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E7" w:rsidRPr="00AF78E6" w:rsidRDefault="00B37DE7" w:rsidP="00B37DE7">
      <w:pPr>
        <w:ind w:left="5664"/>
        <w:rPr>
          <w:sz w:val="28"/>
          <w:szCs w:val="28"/>
        </w:rPr>
      </w:pPr>
      <w:r w:rsidRPr="00AF78E6">
        <w:rPr>
          <w:sz w:val="28"/>
          <w:szCs w:val="28"/>
        </w:rPr>
        <w:t>Приложение</w:t>
      </w:r>
    </w:p>
    <w:p w:rsidR="00B37DE7" w:rsidRPr="00AF78E6" w:rsidRDefault="00B37DE7" w:rsidP="00B37DE7">
      <w:pPr>
        <w:ind w:left="5664"/>
        <w:rPr>
          <w:sz w:val="28"/>
          <w:szCs w:val="28"/>
        </w:rPr>
      </w:pPr>
      <w:r w:rsidRPr="00AF78E6">
        <w:rPr>
          <w:sz w:val="28"/>
          <w:szCs w:val="28"/>
        </w:rPr>
        <w:t xml:space="preserve">к решению Совета </w:t>
      </w:r>
    </w:p>
    <w:p w:rsidR="00B37DE7" w:rsidRPr="00AF78E6" w:rsidRDefault="00B37DE7" w:rsidP="00B37DE7">
      <w:pPr>
        <w:ind w:left="5664"/>
        <w:rPr>
          <w:sz w:val="28"/>
          <w:szCs w:val="28"/>
        </w:rPr>
      </w:pPr>
      <w:r w:rsidRPr="00AF78E6">
        <w:rPr>
          <w:sz w:val="28"/>
          <w:szCs w:val="28"/>
        </w:rPr>
        <w:t xml:space="preserve">городского округа город Салават </w:t>
      </w:r>
    </w:p>
    <w:p w:rsidR="00B37DE7" w:rsidRPr="00AF78E6" w:rsidRDefault="00B37DE7" w:rsidP="00B37DE7">
      <w:pPr>
        <w:ind w:left="5664"/>
        <w:rPr>
          <w:sz w:val="28"/>
          <w:szCs w:val="28"/>
        </w:rPr>
      </w:pPr>
      <w:r w:rsidRPr="00AF78E6">
        <w:rPr>
          <w:sz w:val="28"/>
          <w:szCs w:val="28"/>
        </w:rPr>
        <w:t>Республики Башкортостан</w:t>
      </w:r>
    </w:p>
    <w:p w:rsidR="00B37DE7" w:rsidRDefault="00B37DE7" w:rsidP="00B37DE7">
      <w:pPr>
        <w:rPr>
          <w:sz w:val="28"/>
          <w:szCs w:val="28"/>
        </w:rPr>
      </w:pPr>
    </w:p>
    <w:p w:rsidR="00AF78E6" w:rsidRDefault="00AF78E6" w:rsidP="00B37DE7">
      <w:pPr>
        <w:rPr>
          <w:sz w:val="28"/>
          <w:szCs w:val="28"/>
        </w:rPr>
      </w:pPr>
    </w:p>
    <w:p w:rsidR="00AF78E6" w:rsidRDefault="00AF78E6" w:rsidP="00B37DE7">
      <w:pPr>
        <w:rPr>
          <w:sz w:val="28"/>
          <w:szCs w:val="28"/>
        </w:rPr>
      </w:pPr>
    </w:p>
    <w:p w:rsidR="00B37DE7" w:rsidRDefault="00B37DE7" w:rsidP="00B37DE7">
      <w:pPr>
        <w:ind w:firstLine="851"/>
        <w:jc w:val="center"/>
        <w:rPr>
          <w:b/>
          <w:sz w:val="28"/>
          <w:szCs w:val="28"/>
        </w:rPr>
      </w:pPr>
      <w:r>
        <w:rPr>
          <w:b/>
          <w:sz w:val="28"/>
          <w:szCs w:val="28"/>
        </w:rPr>
        <w:t xml:space="preserve">Информация </w:t>
      </w:r>
    </w:p>
    <w:p w:rsidR="00B37DE7" w:rsidRDefault="00B37DE7" w:rsidP="00B37DE7">
      <w:pPr>
        <w:ind w:firstLine="851"/>
        <w:jc w:val="center"/>
        <w:rPr>
          <w:b/>
          <w:sz w:val="28"/>
          <w:szCs w:val="28"/>
        </w:rPr>
      </w:pPr>
      <w:r>
        <w:rPr>
          <w:b/>
          <w:sz w:val="28"/>
          <w:szCs w:val="28"/>
        </w:rPr>
        <w:t>о ходе исполнения решения Совета г</w:t>
      </w:r>
      <w:r w:rsidR="00B42401">
        <w:rPr>
          <w:b/>
          <w:sz w:val="28"/>
          <w:szCs w:val="28"/>
        </w:rPr>
        <w:t>ородского округа город Салават Р</w:t>
      </w:r>
      <w:r>
        <w:rPr>
          <w:b/>
          <w:sz w:val="28"/>
          <w:szCs w:val="28"/>
        </w:rPr>
        <w:t>еспублики Башкортостан от 29 апреля 2011 года № 2-45/504 «Об утверждении Программы развития бытового обслуживания населения в городском округе город Салават Республики Башкортостан</w:t>
      </w:r>
      <w:r w:rsidR="00B42401">
        <w:rPr>
          <w:rStyle w:val="a9"/>
          <w:color w:val="000000"/>
          <w:sz w:val="28"/>
          <w:szCs w:val="28"/>
        </w:rPr>
        <w:t xml:space="preserve"> на 2011-2014годы»</w:t>
      </w:r>
      <w:r>
        <w:rPr>
          <w:rStyle w:val="a9"/>
          <w:color w:val="000000"/>
          <w:sz w:val="28"/>
          <w:szCs w:val="28"/>
        </w:rPr>
        <w:t xml:space="preserve"> за 2011 год и 9 месяцев 2012 года</w:t>
      </w:r>
      <w:r>
        <w:rPr>
          <w:b/>
          <w:sz w:val="28"/>
          <w:szCs w:val="28"/>
        </w:rPr>
        <w:t>.</w:t>
      </w:r>
    </w:p>
    <w:p w:rsidR="00B37DE7" w:rsidRDefault="00B37DE7" w:rsidP="00B37DE7">
      <w:pPr>
        <w:pStyle w:val="a4"/>
        <w:spacing w:after="0" w:afterAutospacing="0"/>
        <w:ind w:firstLine="900"/>
        <w:jc w:val="center"/>
        <w:rPr>
          <w:sz w:val="28"/>
          <w:szCs w:val="28"/>
        </w:rPr>
      </w:pPr>
    </w:p>
    <w:p w:rsidR="00AF78E6" w:rsidRDefault="00AF78E6" w:rsidP="00B37DE7">
      <w:pPr>
        <w:pStyle w:val="a4"/>
        <w:spacing w:after="0" w:afterAutospacing="0"/>
        <w:ind w:firstLine="900"/>
        <w:jc w:val="center"/>
        <w:rPr>
          <w:sz w:val="28"/>
          <w:szCs w:val="28"/>
        </w:rPr>
      </w:pPr>
    </w:p>
    <w:p w:rsidR="00B37DE7" w:rsidRDefault="00B37DE7" w:rsidP="00B37DE7">
      <w:pPr>
        <w:ind w:firstLine="567"/>
        <w:jc w:val="both"/>
        <w:rPr>
          <w:sz w:val="28"/>
          <w:szCs w:val="28"/>
        </w:rPr>
      </w:pPr>
      <w:proofErr w:type="gramStart"/>
      <w:r>
        <w:rPr>
          <w:sz w:val="28"/>
          <w:szCs w:val="28"/>
        </w:rPr>
        <w:t>На основании постановления Правительства Республики Башкортостан от 13 ноября 2010 года №431 «О Программе развития бытового обслуживания населения в</w:t>
      </w:r>
      <w:r w:rsidR="00B42401">
        <w:rPr>
          <w:sz w:val="28"/>
          <w:szCs w:val="28"/>
        </w:rPr>
        <w:t xml:space="preserve"> Республике Башкортостан на 2011</w:t>
      </w:r>
      <w:r>
        <w:rPr>
          <w:sz w:val="28"/>
          <w:szCs w:val="28"/>
        </w:rPr>
        <w:t xml:space="preserve"> – 2014 годы» решением Совета городского округа город Салават Республики Башкортостан от 29 апреля 2011года № 2-45/504 утверждена Программа развития бытового обслуживания населения в городском округе город Салават Республики Башкортостан на 2011-2014 годы.</w:t>
      </w:r>
      <w:proofErr w:type="gramEnd"/>
    </w:p>
    <w:p w:rsidR="00B37DE7" w:rsidRDefault="00B37DE7" w:rsidP="00B37DE7">
      <w:pPr>
        <w:ind w:firstLine="567"/>
        <w:jc w:val="both"/>
        <w:rPr>
          <w:sz w:val="28"/>
          <w:szCs w:val="28"/>
        </w:rPr>
      </w:pPr>
      <w:r>
        <w:rPr>
          <w:sz w:val="28"/>
          <w:szCs w:val="28"/>
        </w:rPr>
        <w:t xml:space="preserve">Реализация данной Программы способствует устойчивому развитию бытового обслуживания населения, созданию дополнительных рабочих мест, насыщению рынка разнообразными товарами (услугами), пополнению бюджета городского округа город Салават Республики Башкортостан. Такие услуги, как ремонт одежды и обуви, </w:t>
      </w:r>
      <w:proofErr w:type="spellStart"/>
      <w:r>
        <w:rPr>
          <w:sz w:val="28"/>
          <w:szCs w:val="28"/>
        </w:rPr>
        <w:t>телерадиоаппаратуры</w:t>
      </w:r>
      <w:proofErr w:type="spellEnd"/>
      <w:r>
        <w:rPr>
          <w:sz w:val="28"/>
          <w:szCs w:val="28"/>
        </w:rPr>
        <w:t>, бытовой техники, услуги проката, парикмахерских, ритуальные и другие просто необходимы для обеспечения нормального жизненного уровня всего населения и должны быть доступны для социально незащищенных слоев.</w:t>
      </w:r>
    </w:p>
    <w:p w:rsidR="00B37DE7" w:rsidRDefault="00B37DE7" w:rsidP="00B37DE7">
      <w:pPr>
        <w:ind w:firstLine="567"/>
        <w:jc w:val="both"/>
        <w:rPr>
          <w:color w:val="000000"/>
          <w:sz w:val="28"/>
          <w:szCs w:val="28"/>
        </w:rPr>
      </w:pPr>
    </w:p>
    <w:p w:rsidR="00B37DE7" w:rsidRDefault="00B37DE7" w:rsidP="00B37DE7">
      <w:pPr>
        <w:rPr>
          <w:b/>
          <w:color w:val="000000"/>
          <w:sz w:val="28"/>
          <w:szCs w:val="28"/>
        </w:rPr>
      </w:pPr>
      <w:r>
        <w:rPr>
          <w:b/>
          <w:color w:val="000000"/>
          <w:sz w:val="28"/>
          <w:szCs w:val="28"/>
        </w:rPr>
        <w:t>Система программных мероприятий включает следующее:</w:t>
      </w:r>
    </w:p>
    <w:p w:rsidR="00B37DE7" w:rsidRDefault="00B37DE7" w:rsidP="00B37DE7">
      <w:pPr>
        <w:ind w:firstLine="567"/>
        <w:jc w:val="both"/>
        <w:rPr>
          <w:sz w:val="28"/>
          <w:szCs w:val="28"/>
        </w:rPr>
      </w:pPr>
    </w:p>
    <w:p w:rsidR="00B37DE7" w:rsidRDefault="00B37DE7" w:rsidP="00B37DE7">
      <w:pPr>
        <w:ind w:firstLine="567"/>
        <w:jc w:val="both"/>
        <w:rPr>
          <w:b/>
          <w:i/>
          <w:sz w:val="28"/>
          <w:szCs w:val="28"/>
        </w:rPr>
      </w:pPr>
      <w:r>
        <w:rPr>
          <w:b/>
          <w:i/>
          <w:sz w:val="28"/>
          <w:szCs w:val="28"/>
        </w:rPr>
        <w:t>1. Совершенствование и формирование нормативной правовой базы, обеспечивающей регулирование в сфере бытовых услуг.</w:t>
      </w:r>
    </w:p>
    <w:p w:rsidR="00B37DE7" w:rsidRDefault="00B37DE7" w:rsidP="00B37DE7">
      <w:pPr>
        <w:ind w:firstLine="567"/>
        <w:jc w:val="both"/>
        <w:rPr>
          <w:i/>
          <w:sz w:val="28"/>
          <w:szCs w:val="28"/>
        </w:rPr>
      </w:pPr>
      <w:r>
        <w:rPr>
          <w:i/>
          <w:sz w:val="28"/>
          <w:szCs w:val="28"/>
        </w:rPr>
        <w:t>1.1. Разработка и принятие муниципальными образованиями программ (концепций) развития бытового обслуживания населения.</w:t>
      </w:r>
    </w:p>
    <w:p w:rsidR="00B37DE7" w:rsidRDefault="00B37DE7" w:rsidP="00B37DE7">
      <w:pPr>
        <w:pStyle w:val="3"/>
        <w:spacing w:after="0"/>
        <w:ind w:firstLine="720"/>
        <w:jc w:val="both"/>
        <w:rPr>
          <w:sz w:val="28"/>
          <w:szCs w:val="28"/>
        </w:rPr>
      </w:pPr>
      <w:r>
        <w:rPr>
          <w:sz w:val="28"/>
          <w:szCs w:val="28"/>
        </w:rPr>
        <w:t xml:space="preserve">Бытовое обслуживание населения всегда являлось и является наиболее социально ориентированной сферой экономики, которая способствует удовлетворению потребностей людей в разнообразных видах бытовых услуг,  создает условия для их полноценного отдыха и более комфортных условий жизни. </w:t>
      </w:r>
    </w:p>
    <w:p w:rsidR="00B37DE7" w:rsidRDefault="00B37DE7" w:rsidP="00B37DE7">
      <w:pPr>
        <w:ind w:firstLine="567"/>
        <w:jc w:val="both"/>
        <w:rPr>
          <w:sz w:val="28"/>
          <w:szCs w:val="28"/>
        </w:rPr>
      </w:pPr>
      <w:proofErr w:type="gramStart"/>
      <w:r>
        <w:rPr>
          <w:sz w:val="28"/>
          <w:szCs w:val="28"/>
        </w:rPr>
        <w:lastRenderedPageBreak/>
        <w:t>На основании постановления Правительства Республики Башкортостан от 13 ноября 2010 года №431 «О Программе развития бытового обслуживания населения в Республике Башкортостан на 2010 – 2014 годы» решением Совета городского округа город Салават Республики Башкортостан от 29 апреля 2011года № 2-45/504 утверждена Программа развития бытового обслуживания населения в городском округе город Салават Республики Башкортостан на 2011-2014 годы.</w:t>
      </w:r>
      <w:proofErr w:type="gramEnd"/>
    </w:p>
    <w:p w:rsidR="00B37DE7" w:rsidRDefault="00B37DE7" w:rsidP="00B37DE7">
      <w:pPr>
        <w:ind w:firstLine="567"/>
        <w:jc w:val="both"/>
        <w:rPr>
          <w:sz w:val="28"/>
          <w:szCs w:val="28"/>
        </w:rPr>
      </w:pPr>
      <w:r>
        <w:rPr>
          <w:sz w:val="28"/>
          <w:szCs w:val="28"/>
        </w:rPr>
        <w:t xml:space="preserve">Реализация данной Программы способствует устойчивому развитию бытового обслуживания населения, созданию дополнительных рабочих мест, насыщению рынка разнообразными товарами (услугами), пополнению бюджета городского округа город Салават Республики Башкортостан. Такие услуги, как ремонт одежды и обуви, </w:t>
      </w:r>
      <w:proofErr w:type="spellStart"/>
      <w:r>
        <w:rPr>
          <w:sz w:val="28"/>
          <w:szCs w:val="28"/>
        </w:rPr>
        <w:t>телерадиоаппаратуры</w:t>
      </w:r>
      <w:proofErr w:type="spellEnd"/>
      <w:r>
        <w:rPr>
          <w:sz w:val="28"/>
          <w:szCs w:val="28"/>
        </w:rPr>
        <w:t>, бытовой техники, услуги проката, парикмахерских, ритуальные и другие просто необходимы для обеспечения нормального жизненного уровня всего населения и должны быть доступны для социально незащищенных слоев.</w:t>
      </w:r>
    </w:p>
    <w:p w:rsidR="00B37DE7" w:rsidRDefault="00B37DE7" w:rsidP="00B37DE7">
      <w:pPr>
        <w:ind w:firstLine="567"/>
        <w:jc w:val="both"/>
        <w:rPr>
          <w:b/>
          <w:i/>
          <w:sz w:val="28"/>
          <w:szCs w:val="28"/>
        </w:rPr>
      </w:pPr>
      <w:r>
        <w:rPr>
          <w:b/>
          <w:i/>
          <w:sz w:val="28"/>
          <w:szCs w:val="28"/>
        </w:rPr>
        <w:t>2. Рост сети предприятий, расширение ассортимента и повышение качества бытовых услуг.</w:t>
      </w:r>
    </w:p>
    <w:p w:rsidR="00B37DE7" w:rsidRDefault="00B37DE7" w:rsidP="00B37DE7">
      <w:pPr>
        <w:ind w:firstLine="567"/>
        <w:jc w:val="both"/>
        <w:rPr>
          <w:i/>
          <w:sz w:val="28"/>
          <w:szCs w:val="28"/>
        </w:rPr>
      </w:pPr>
      <w:r>
        <w:rPr>
          <w:i/>
          <w:sz w:val="28"/>
          <w:szCs w:val="28"/>
        </w:rPr>
        <w:t>2.1. Мониторинг рынка бытовых услуг: анализ развития сети предприятий бытового обслуживания населения; анализ потребления и оценка удовлетворенности спроса населения на основные виды бытовых услуг.</w:t>
      </w:r>
    </w:p>
    <w:p w:rsidR="00B37DE7" w:rsidRDefault="00B37DE7" w:rsidP="00B37DE7">
      <w:pPr>
        <w:pStyle w:val="a5"/>
        <w:spacing w:after="0"/>
        <w:ind w:firstLine="720"/>
        <w:jc w:val="both"/>
        <w:rPr>
          <w:sz w:val="28"/>
          <w:szCs w:val="28"/>
        </w:rPr>
      </w:pPr>
      <w:r>
        <w:rPr>
          <w:sz w:val="28"/>
          <w:szCs w:val="28"/>
        </w:rPr>
        <w:t xml:space="preserve">В последнее время бытовое обслуживание населения развивается устойчивыми темпами. Улучшается качество обслуживания населения, расширяется диапазон предлагаемых услуг, открываются дополнительные рабочие места. </w:t>
      </w:r>
    </w:p>
    <w:p w:rsidR="00B37DE7" w:rsidRDefault="00B37DE7" w:rsidP="00B37DE7">
      <w:pPr>
        <w:ind w:firstLine="567"/>
        <w:jc w:val="both"/>
        <w:rPr>
          <w:sz w:val="28"/>
          <w:szCs w:val="28"/>
        </w:rPr>
      </w:pPr>
      <w:r>
        <w:rPr>
          <w:sz w:val="28"/>
          <w:szCs w:val="28"/>
        </w:rPr>
        <w:t>В 2011 году зарегистрирован 361 объе</w:t>
      </w:r>
      <w:proofErr w:type="gramStart"/>
      <w:r>
        <w:rPr>
          <w:sz w:val="28"/>
          <w:szCs w:val="28"/>
        </w:rPr>
        <w:t>кт в сф</w:t>
      </w:r>
      <w:proofErr w:type="gramEnd"/>
      <w:r>
        <w:rPr>
          <w:sz w:val="28"/>
          <w:szCs w:val="28"/>
        </w:rPr>
        <w:t xml:space="preserve">ере бытового обслуживания населения, так например: </w:t>
      </w:r>
    </w:p>
    <w:p w:rsidR="00B37DE7" w:rsidRDefault="00B37DE7" w:rsidP="00B37DE7">
      <w:pPr>
        <w:ind w:firstLine="567"/>
        <w:jc w:val="both"/>
        <w:rPr>
          <w:sz w:val="28"/>
          <w:szCs w:val="28"/>
        </w:rPr>
      </w:pPr>
      <w:r>
        <w:rPr>
          <w:sz w:val="28"/>
          <w:szCs w:val="28"/>
        </w:rPr>
        <w:t>- изготовление мебели за год выросло до 12 объектов, так как значительно увеличились объемы поставок, тем более что ряд изготовителей не теряли время, и приняли меры к повышению потребительских качеств изготавливаемой фурнитуры. Ряд мебельных предприятий, ориентирующих свое производство на среднего покупателя, выпускают нед</w:t>
      </w:r>
      <w:r w:rsidR="00B42401">
        <w:rPr>
          <w:sz w:val="28"/>
          <w:szCs w:val="28"/>
        </w:rPr>
        <w:t>орогую мебель с использованием р</w:t>
      </w:r>
      <w:r>
        <w:rPr>
          <w:sz w:val="28"/>
          <w:szCs w:val="28"/>
        </w:rPr>
        <w:t>оссийской фурнитуры, естественно более низкой стоимости по сравнению с импортной фурнитурой. И в то же время, несмотря на высокие цены, многие, стабильно работающие мебельные предприятия, для подд</w:t>
      </w:r>
      <w:r w:rsidR="00B42401">
        <w:rPr>
          <w:sz w:val="28"/>
          <w:szCs w:val="28"/>
        </w:rPr>
        <w:t>ержания своего престижа на рынке</w:t>
      </w:r>
      <w:r>
        <w:rPr>
          <w:sz w:val="28"/>
          <w:szCs w:val="28"/>
        </w:rPr>
        <w:t xml:space="preserve"> предпочитают закупать высококачественную фурнитуру и комплектующие изделия по импорту; </w:t>
      </w:r>
    </w:p>
    <w:p w:rsidR="00B37DE7" w:rsidRDefault="00B37DE7" w:rsidP="00B37DE7">
      <w:pPr>
        <w:ind w:firstLine="567"/>
        <w:jc w:val="both"/>
        <w:rPr>
          <w:sz w:val="28"/>
          <w:szCs w:val="28"/>
        </w:rPr>
      </w:pPr>
      <w:r>
        <w:rPr>
          <w:sz w:val="28"/>
          <w:szCs w:val="28"/>
        </w:rPr>
        <w:t xml:space="preserve">- прочие услуги непроизводственного характера – ломбарды увеличились до 8 объектов, по мере развития экономики, увеличения доходов населения, роста потребительского рынка, все больше людей стало прибегать к услугам ломбардных учреждений. Сейчас понятно, что ломбарды ориентированы не на малообеспеченную часть населения, а на средний класс. Дело в том, что средства под залог своего имущества берут те, кто планирует выкупить его в ближайшее время. Те же, кто такой </w:t>
      </w:r>
      <w:r>
        <w:rPr>
          <w:sz w:val="28"/>
          <w:szCs w:val="28"/>
        </w:rPr>
        <w:lastRenderedPageBreak/>
        <w:t>возможности не имеет, предпочитают вещи продавать - единовременно это дает больший доход;</w:t>
      </w:r>
    </w:p>
    <w:p w:rsidR="00B37DE7" w:rsidRDefault="00B37DE7" w:rsidP="00B37DE7">
      <w:pPr>
        <w:ind w:firstLine="567"/>
        <w:jc w:val="both"/>
        <w:rPr>
          <w:sz w:val="28"/>
          <w:szCs w:val="28"/>
        </w:rPr>
      </w:pPr>
      <w:r>
        <w:rPr>
          <w:sz w:val="28"/>
          <w:szCs w:val="28"/>
        </w:rPr>
        <w:t>- новые услуги, обрядовые, за 2011 год создали в городе 9 объектов и т.д.</w:t>
      </w:r>
    </w:p>
    <w:p w:rsidR="00B37DE7" w:rsidRDefault="00B42401" w:rsidP="00B37DE7">
      <w:pPr>
        <w:ind w:firstLine="567"/>
        <w:jc w:val="both"/>
        <w:rPr>
          <w:sz w:val="28"/>
          <w:szCs w:val="28"/>
        </w:rPr>
      </w:pPr>
      <w:r>
        <w:rPr>
          <w:sz w:val="28"/>
          <w:szCs w:val="28"/>
        </w:rPr>
        <w:t>По состоянию на 01.10.2012</w:t>
      </w:r>
      <w:r w:rsidR="00B37DE7">
        <w:rPr>
          <w:sz w:val="28"/>
          <w:szCs w:val="28"/>
        </w:rPr>
        <w:t xml:space="preserve"> года общее количество оказывающих услуг бытового обслуживания </w:t>
      </w:r>
      <w:r>
        <w:rPr>
          <w:sz w:val="28"/>
          <w:szCs w:val="28"/>
        </w:rPr>
        <w:t>объектов населению</w:t>
      </w:r>
      <w:r w:rsidR="00B37DE7">
        <w:rPr>
          <w:sz w:val="28"/>
          <w:szCs w:val="28"/>
        </w:rPr>
        <w:t xml:space="preserve"> составило 362</w:t>
      </w:r>
      <w:r>
        <w:rPr>
          <w:sz w:val="28"/>
          <w:szCs w:val="28"/>
        </w:rPr>
        <w:t xml:space="preserve"> ед.</w:t>
      </w:r>
      <w:r w:rsidR="00B37DE7">
        <w:rPr>
          <w:sz w:val="28"/>
          <w:szCs w:val="28"/>
        </w:rPr>
        <w:t>, что на 1 объект больше, чем в предыдущем, из них:</w:t>
      </w:r>
    </w:p>
    <w:p w:rsidR="00B37DE7" w:rsidRDefault="00B37DE7" w:rsidP="00B37DE7">
      <w:pPr>
        <w:ind w:firstLine="567"/>
        <w:jc w:val="both"/>
        <w:rPr>
          <w:sz w:val="28"/>
          <w:szCs w:val="28"/>
        </w:rPr>
      </w:pPr>
      <w:r>
        <w:rPr>
          <w:sz w:val="28"/>
          <w:szCs w:val="28"/>
        </w:rPr>
        <w:t>- ремонт, окраска и пошив обуви – 23;</w:t>
      </w:r>
    </w:p>
    <w:p w:rsidR="00B37DE7" w:rsidRDefault="00B37DE7" w:rsidP="00B37DE7">
      <w:pPr>
        <w:ind w:firstLine="567"/>
        <w:jc w:val="both"/>
        <w:rPr>
          <w:sz w:val="28"/>
          <w:szCs w:val="28"/>
        </w:rPr>
      </w:pPr>
      <w:r>
        <w:rPr>
          <w:sz w:val="28"/>
          <w:szCs w:val="28"/>
        </w:rPr>
        <w:t>- ремонт и пошив швейных, меховых и кожаных изделий, головных уборов и изделий текстильной галантереи, ремонт, пошив и вязание трикотажных изделий -38;</w:t>
      </w:r>
    </w:p>
    <w:p w:rsidR="00B37DE7" w:rsidRDefault="00B37DE7" w:rsidP="00B37DE7">
      <w:pPr>
        <w:ind w:firstLine="567"/>
        <w:jc w:val="both"/>
        <w:rPr>
          <w:sz w:val="28"/>
          <w:szCs w:val="28"/>
        </w:rPr>
      </w:pPr>
      <w:r>
        <w:rPr>
          <w:sz w:val="28"/>
          <w:szCs w:val="28"/>
        </w:rPr>
        <w:t>- ремонт и радиотехническое обслуживание бытовой радиоэлектронной аппаратуры, бытовых приборов, ремонт и изготовление металлоизделий – 28;</w:t>
      </w:r>
    </w:p>
    <w:p w:rsidR="00B37DE7" w:rsidRDefault="00B37DE7" w:rsidP="00B37DE7">
      <w:pPr>
        <w:ind w:firstLine="567"/>
        <w:jc w:val="both"/>
        <w:rPr>
          <w:sz w:val="28"/>
          <w:szCs w:val="28"/>
        </w:rPr>
      </w:pPr>
      <w:r>
        <w:rPr>
          <w:sz w:val="28"/>
          <w:szCs w:val="28"/>
        </w:rPr>
        <w:t>- изготовление и ремонт мебели – 18;</w:t>
      </w:r>
    </w:p>
    <w:p w:rsidR="00B37DE7" w:rsidRDefault="00B37DE7" w:rsidP="00B37DE7">
      <w:pPr>
        <w:ind w:firstLine="567"/>
        <w:jc w:val="both"/>
        <w:rPr>
          <w:sz w:val="28"/>
          <w:szCs w:val="28"/>
        </w:rPr>
      </w:pPr>
      <w:r>
        <w:rPr>
          <w:sz w:val="28"/>
          <w:szCs w:val="28"/>
        </w:rPr>
        <w:t>- химическая чистка и крашение, услуги прачечных – 11;</w:t>
      </w:r>
    </w:p>
    <w:p w:rsidR="00B37DE7" w:rsidRDefault="00B37DE7" w:rsidP="00B37DE7">
      <w:pPr>
        <w:ind w:firstLine="567"/>
        <w:jc w:val="both"/>
        <w:rPr>
          <w:sz w:val="28"/>
          <w:szCs w:val="28"/>
        </w:rPr>
      </w:pPr>
      <w:r>
        <w:rPr>
          <w:sz w:val="28"/>
          <w:szCs w:val="28"/>
        </w:rPr>
        <w:t>- ремонт и строительство жилья и других построек – 17;</w:t>
      </w:r>
    </w:p>
    <w:p w:rsidR="00B37DE7" w:rsidRDefault="00B37DE7" w:rsidP="00B37DE7">
      <w:pPr>
        <w:ind w:firstLine="567"/>
        <w:jc w:val="both"/>
        <w:rPr>
          <w:sz w:val="28"/>
          <w:szCs w:val="28"/>
        </w:rPr>
      </w:pPr>
      <w:r>
        <w:rPr>
          <w:sz w:val="28"/>
          <w:szCs w:val="28"/>
        </w:rPr>
        <w:t xml:space="preserve">- услуги фотоателье, фото и </w:t>
      </w:r>
      <w:proofErr w:type="spellStart"/>
      <w:r>
        <w:rPr>
          <w:sz w:val="28"/>
          <w:szCs w:val="28"/>
        </w:rPr>
        <w:t>кинолабораторий</w:t>
      </w:r>
      <w:proofErr w:type="spellEnd"/>
      <w:r>
        <w:rPr>
          <w:sz w:val="28"/>
          <w:szCs w:val="28"/>
        </w:rPr>
        <w:t xml:space="preserve"> – 14;</w:t>
      </w:r>
    </w:p>
    <w:p w:rsidR="00B37DE7" w:rsidRDefault="00B37DE7" w:rsidP="00B37DE7">
      <w:pPr>
        <w:ind w:firstLine="567"/>
        <w:jc w:val="both"/>
        <w:rPr>
          <w:sz w:val="28"/>
          <w:szCs w:val="28"/>
        </w:rPr>
      </w:pPr>
      <w:r>
        <w:rPr>
          <w:sz w:val="28"/>
          <w:szCs w:val="28"/>
        </w:rPr>
        <w:t>- услуги бань и душевых – 11;</w:t>
      </w:r>
    </w:p>
    <w:p w:rsidR="00B37DE7" w:rsidRDefault="00B37DE7" w:rsidP="00B37DE7">
      <w:pPr>
        <w:ind w:firstLine="567"/>
        <w:jc w:val="both"/>
        <w:rPr>
          <w:sz w:val="28"/>
          <w:szCs w:val="28"/>
        </w:rPr>
      </w:pPr>
      <w:r>
        <w:rPr>
          <w:sz w:val="28"/>
          <w:szCs w:val="28"/>
        </w:rPr>
        <w:t>- услуги парикмахерских – 82;</w:t>
      </w:r>
    </w:p>
    <w:p w:rsidR="00B37DE7" w:rsidRDefault="00B37DE7" w:rsidP="00B37DE7">
      <w:pPr>
        <w:ind w:firstLine="567"/>
        <w:jc w:val="both"/>
        <w:rPr>
          <w:sz w:val="28"/>
          <w:szCs w:val="28"/>
        </w:rPr>
      </w:pPr>
      <w:r>
        <w:rPr>
          <w:sz w:val="28"/>
          <w:szCs w:val="28"/>
        </w:rPr>
        <w:t>- услуги предприятий по прокату – 8;</w:t>
      </w:r>
    </w:p>
    <w:p w:rsidR="00B37DE7" w:rsidRDefault="00B37DE7" w:rsidP="00B37DE7">
      <w:pPr>
        <w:ind w:firstLine="567"/>
        <w:jc w:val="both"/>
        <w:rPr>
          <w:sz w:val="28"/>
          <w:szCs w:val="28"/>
        </w:rPr>
      </w:pPr>
      <w:r>
        <w:rPr>
          <w:sz w:val="28"/>
          <w:szCs w:val="28"/>
        </w:rPr>
        <w:t>- ритуальные услуги – 19;</w:t>
      </w:r>
    </w:p>
    <w:p w:rsidR="00B37DE7" w:rsidRDefault="00B37DE7" w:rsidP="00B37DE7">
      <w:pPr>
        <w:ind w:firstLine="567"/>
        <w:jc w:val="both"/>
        <w:rPr>
          <w:sz w:val="28"/>
          <w:szCs w:val="28"/>
        </w:rPr>
      </w:pPr>
      <w:r>
        <w:rPr>
          <w:sz w:val="28"/>
          <w:szCs w:val="28"/>
        </w:rPr>
        <w:t>- обрядовые услуги (организация свадеб, юбилеев) – 9;</w:t>
      </w:r>
    </w:p>
    <w:p w:rsidR="00B37DE7" w:rsidRDefault="00B37DE7" w:rsidP="00B37DE7">
      <w:pPr>
        <w:ind w:firstLine="567"/>
        <w:jc w:val="both"/>
        <w:rPr>
          <w:sz w:val="28"/>
          <w:szCs w:val="28"/>
        </w:rPr>
      </w:pPr>
      <w:r>
        <w:rPr>
          <w:sz w:val="28"/>
          <w:szCs w:val="28"/>
        </w:rPr>
        <w:t>- техобслуживание и ремонт транспортных средств – 51;</w:t>
      </w:r>
    </w:p>
    <w:p w:rsidR="00B37DE7" w:rsidRDefault="00B37DE7" w:rsidP="00B37DE7">
      <w:pPr>
        <w:ind w:firstLine="567"/>
        <w:jc w:val="both"/>
        <w:rPr>
          <w:sz w:val="28"/>
          <w:szCs w:val="28"/>
        </w:rPr>
      </w:pPr>
      <w:r>
        <w:rPr>
          <w:sz w:val="28"/>
          <w:szCs w:val="28"/>
        </w:rPr>
        <w:t>- прочие услуги производственного характера – 5;</w:t>
      </w:r>
    </w:p>
    <w:p w:rsidR="00B37DE7" w:rsidRDefault="00B37DE7" w:rsidP="00B37DE7">
      <w:pPr>
        <w:ind w:firstLine="567"/>
        <w:jc w:val="both"/>
        <w:rPr>
          <w:sz w:val="28"/>
          <w:szCs w:val="28"/>
        </w:rPr>
      </w:pPr>
      <w:r>
        <w:rPr>
          <w:sz w:val="28"/>
          <w:szCs w:val="28"/>
        </w:rPr>
        <w:t>- прочие услуги непроизводственного характера – 8;</w:t>
      </w:r>
    </w:p>
    <w:p w:rsidR="00B37DE7" w:rsidRDefault="00B37DE7" w:rsidP="00B37DE7">
      <w:pPr>
        <w:ind w:firstLine="567"/>
        <w:jc w:val="both"/>
        <w:rPr>
          <w:sz w:val="28"/>
          <w:szCs w:val="28"/>
        </w:rPr>
      </w:pPr>
      <w:r>
        <w:rPr>
          <w:sz w:val="28"/>
          <w:szCs w:val="28"/>
        </w:rPr>
        <w:t>- прочие виды бытовых услуг – 22.</w:t>
      </w:r>
    </w:p>
    <w:p w:rsidR="00B37DE7" w:rsidRDefault="00B37DE7" w:rsidP="00B37DE7">
      <w:pPr>
        <w:ind w:firstLine="567"/>
        <w:jc w:val="both"/>
        <w:rPr>
          <w:i/>
          <w:sz w:val="28"/>
          <w:szCs w:val="28"/>
        </w:rPr>
      </w:pPr>
      <w:r>
        <w:rPr>
          <w:i/>
          <w:sz w:val="28"/>
          <w:szCs w:val="28"/>
        </w:rPr>
        <w:t>2.2. Активизация работы по созданию условий, способствующих развитию на территории городского округа комплексных приемных пунктов, предприятий бытового обслуживания по типу «</w:t>
      </w:r>
      <w:proofErr w:type="spellStart"/>
      <w:r>
        <w:rPr>
          <w:i/>
          <w:sz w:val="28"/>
          <w:szCs w:val="28"/>
        </w:rPr>
        <w:t>мультисервис</w:t>
      </w:r>
      <w:proofErr w:type="spellEnd"/>
      <w:r>
        <w:rPr>
          <w:i/>
          <w:sz w:val="28"/>
          <w:szCs w:val="28"/>
        </w:rPr>
        <w:t>», выездного обслуживания населения и т.п.</w:t>
      </w:r>
    </w:p>
    <w:p w:rsidR="00B37DE7" w:rsidRDefault="00B37DE7" w:rsidP="00B37DE7">
      <w:pPr>
        <w:ind w:firstLine="567"/>
        <w:jc w:val="both"/>
        <w:rPr>
          <w:sz w:val="28"/>
          <w:szCs w:val="28"/>
        </w:rPr>
      </w:pPr>
      <w:r>
        <w:rPr>
          <w:sz w:val="28"/>
          <w:szCs w:val="28"/>
        </w:rPr>
        <w:t xml:space="preserve">На территории городского округа город Салават расположено 7 комплексных приемных пунктов химчистки и 1 пункт по приему обуви. В своей работе используют профессиональное оборудование, инвентарь и профессиональную химию. Обучение специалистов, а также посещение специализированных выставок даёт возможность следить за новинками в области </w:t>
      </w:r>
      <w:proofErr w:type="spellStart"/>
      <w:r>
        <w:rPr>
          <w:sz w:val="28"/>
          <w:szCs w:val="28"/>
        </w:rPr>
        <w:t>клининга</w:t>
      </w:r>
      <w:proofErr w:type="spellEnd"/>
      <w:r>
        <w:rPr>
          <w:sz w:val="28"/>
          <w:szCs w:val="28"/>
        </w:rPr>
        <w:t>, химчистки, стирки и использовать полученную информацию на производстве.</w:t>
      </w:r>
    </w:p>
    <w:p w:rsidR="00B37DE7" w:rsidRDefault="00B37DE7" w:rsidP="00B37DE7">
      <w:pPr>
        <w:ind w:firstLine="567"/>
        <w:jc w:val="both"/>
        <w:rPr>
          <w:sz w:val="28"/>
          <w:szCs w:val="28"/>
        </w:rPr>
      </w:pPr>
      <w:r>
        <w:rPr>
          <w:sz w:val="28"/>
          <w:szCs w:val="28"/>
        </w:rPr>
        <w:t>Выездным обслуживанием населения занимаются ООО «Альянс-Сервис» и индивидуальные предприниматели, которые предлагают следующие услуги:</w:t>
      </w:r>
    </w:p>
    <w:p w:rsidR="00B37DE7" w:rsidRDefault="00B37DE7" w:rsidP="00B37DE7">
      <w:pPr>
        <w:ind w:firstLine="567"/>
        <w:jc w:val="both"/>
        <w:rPr>
          <w:sz w:val="28"/>
          <w:szCs w:val="28"/>
        </w:rPr>
      </w:pPr>
      <w:r>
        <w:rPr>
          <w:sz w:val="28"/>
          <w:szCs w:val="28"/>
        </w:rPr>
        <w:t>- профессиональная уборка и обслуживание помещений;</w:t>
      </w:r>
    </w:p>
    <w:p w:rsidR="00B37DE7" w:rsidRDefault="00B37DE7" w:rsidP="00B37DE7">
      <w:pPr>
        <w:ind w:firstLine="567"/>
        <w:jc w:val="both"/>
        <w:rPr>
          <w:sz w:val="28"/>
          <w:szCs w:val="28"/>
        </w:rPr>
      </w:pPr>
      <w:r>
        <w:rPr>
          <w:sz w:val="28"/>
          <w:szCs w:val="28"/>
        </w:rPr>
        <w:t>- озеленение и уход за горшечными цветами;</w:t>
      </w:r>
    </w:p>
    <w:p w:rsidR="00B37DE7" w:rsidRDefault="00B37DE7" w:rsidP="00B37DE7">
      <w:pPr>
        <w:ind w:firstLine="567"/>
        <w:jc w:val="both"/>
        <w:rPr>
          <w:sz w:val="28"/>
          <w:szCs w:val="28"/>
        </w:rPr>
      </w:pPr>
      <w:r>
        <w:rPr>
          <w:sz w:val="28"/>
          <w:szCs w:val="28"/>
        </w:rPr>
        <w:t>- уборка и благоустройство внешних территорий;</w:t>
      </w:r>
    </w:p>
    <w:p w:rsidR="00B37DE7" w:rsidRDefault="00B37DE7" w:rsidP="00B37DE7">
      <w:pPr>
        <w:ind w:firstLine="567"/>
        <w:jc w:val="both"/>
        <w:rPr>
          <w:sz w:val="28"/>
          <w:szCs w:val="28"/>
        </w:rPr>
      </w:pPr>
      <w:r>
        <w:rPr>
          <w:sz w:val="28"/>
          <w:szCs w:val="28"/>
        </w:rPr>
        <w:t>- услуги цеха прачки, химчистки;</w:t>
      </w:r>
    </w:p>
    <w:p w:rsidR="00B37DE7" w:rsidRDefault="00B37DE7" w:rsidP="00B37DE7">
      <w:pPr>
        <w:ind w:firstLine="567"/>
        <w:jc w:val="both"/>
        <w:rPr>
          <w:sz w:val="28"/>
          <w:szCs w:val="28"/>
        </w:rPr>
      </w:pPr>
      <w:r>
        <w:rPr>
          <w:sz w:val="28"/>
          <w:szCs w:val="28"/>
        </w:rPr>
        <w:t>- ремонтно-строительные работы.</w:t>
      </w:r>
    </w:p>
    <w:p w:rsidR="00B37DE7" w:rsidRDefault="00B37DE7" w:rsidP="00B37DE7">
      <w:pPr>
        <w:ind w:firstLine="567"/>
        <w:jc w:val="both"/>
        <w:rPr>
          <w:i/>
          <w:sz w:val="28"/>
          <w:szCs w:val="28"/>
        </w:rPr>
      </w:pPr>
      <w:r>
        <w:rPr>
          <w:i/>
          <w:sz w:val="28"/>
          <w:szCs w:val="28"/>
        </w:rPr>
        <w:lastRenderedPageBreak/>
        <w:t>2.3. Содействие в привлечении инвестиционных ресурсов в целях реализации проектов по развитию бытового обслуживания населения.</w:t>
      </w:r>
    </w:p>
    <w:p w:rsidR="00B37DE7" w:rsidRDefault="00B37DE7" w:rsidP="00B37DE7">
      <w:pPr>
        <w:ind w:firstLine="567"/>
        <w:jc w:val="both"/>
        <w:rPr>
          <w:sz w:val="28"/>
          <w:szCs w:val="28"/>
        </w:rPr>
      </w:pPr>
      <w:r>
        <w:rPr>
          <w:sz w:val="28"/>
          <w:szCs w:val="28"/>
        </w:rPr>
        <w:t xml:space="preserve">Развитие бытового обслуживания населения осуществляется за счет собственных средств. </w:t>
      </w:r>
    </w:p>
    <w:p w:rsidR="00B37DE7" w:rsidRDefault="00B37DE7" w:rsidP="00B37DE7">
      <w:pPr>
        <w:ind w:firstLine="567"/>
        <w:jc w:val="both"/>
        <w:rPr>
          <w:sz w:val="28"/>
          <w:szCs w:val="28"/>
        </w:rPr>
      </w:pPr>
      <w:r>
        <w:rPr>
          <w:sz w:val="28"/>
          <w:szCs w:val="28"/>
        </w:rPr>
        <w:t xml:space="preserve">По состоянию на 2011 год информация по объектам, переведенным из жилого фонда </w:t>
      </w:r>
      <w:proofErr w:type="gramStart"/>
      <w:r>
        <w:rPr>
          <w:sz w:val="28"/>
          <w:szCs w:val="28"/>
        </w:rPr>
        <w:t>в</w:t>
      </w:r>
      <w:proofErr w:type="gramEnd"/>
      <w:r>
        <w:rPr>
          <w:sz w:val="28"/>
          <w:szCs w:val="28"/>
        </w:rPr>
        <w:t xml:space="preserve"> нежилой, следующая: </w:t>
      </w:r>
    </w:p>
    <w:p w:rsidR="00B37DE7" w:rsidRDefault="00B37DE7" w:rsidP="00B37DE7">
      <w:pPr>
        <w:ind w:firstLine="567"/>
        <w:jc w:val="both"/>
        <w:rPr>
          <w:sz w:val="28"/>
          <w:szCs w:val="28"/>
        </w:rPr>
      </w:pPr>
      <w:r>
        <w:rPr>
          <w:sz w:val="28"/>
          <w:szCs w:val="28"/>
        </w:rPr>
        <w:t xml:space="preserve">- 3 парикмахерские, </w:t>
      </w:r>
      <w:r>
        <w:rPr>
          <w:sz w:val="28"/>
          <w:szCs w:val="28"/>
          <w:lang w:val="en-US"/>
        </w:rPr>
        <w:t>S</w:t>
      </w:r>
      <w:r>
        <w:rPr>
          <w:sz w:val="28"/>
          <w:szCs w:val="28"/>
        </w:rPr>
        <w:t>=136 кв.м.;</w:t>
      </w:r>
    </w:p>
    <w:p w:rsidR="00B37DE7" w:rsidRDefault="00B37DE7" w:rsidP="00B37DE7">
      <w:pPr>
        <w:ind w:firstLine="567"/>
        <w:jc w:val="both"/>
        <w:rPr>
          <w:sz w:val="28"/>
          <w:szCs w:val="28"/>
        </w:rPr>
      </w:pPr>
      <w:r>
        <w:rPr>
          <w:sz w:val="28"/>
          <w:szCs w:val="28"/>
        </w:rPr>
        <w:t xml:space="preserve">- 1 салон красоты, </w:t>
      </w:r>
      <w:r>
        <w:rPr>
          <w:sz w:val="28"/>
          <w:szCs w:val="28"/>
          <w:lang w:val="en-US"/>
        </w:rPr>
        <w:t>S</w:t>
      </w:r>
      <w:r>
        <w:rPr>
          <w:sz w:val="28"/>
          <w:szCs w:val="28"/>
        </w:rPr>
        <w:t xml:space="preserve">=41.1 кв.м.; </w:t>
      </w:r>
    </w:p>
    <w:p w:rsidR="00B37DE7" w:rsidRDefault="00B37DE7" w:rsidP="00B37DE7">
      <w:pPr>
        <w:ind w:firstLine="567"/>
        <w:jc w:val="both"/>
        <w:rPr>
          <w:sz w:val="28"/>
          <w:szCs w:val="28"/>
        </w:rPr>
      </w:pPr>
      <w:r>
        <w:rPr>
          <w:sz w:val="28"/>
          <w:szCs w:val="28"/>
        </w:rPr>
        <w:t xml:space="preserve">- 1 сервисный центр по ремонту компьютерной техники и реализации расходных материалов площадью, </w:t>
      </w:r>
      <w:r>
        <w:rPr>
          <w:sz w:val="28"/>
          <w:szCs w:val="28"/>
          <w:lang w:val="en-US"/>
        </w:rPr>
        <w:t>S</w:t>
      </w:r>
      <w:r>
        <w:rPr>
          <w:sz w:val="28"/>
          <w:szCs w:val="28"/>
        </w:rPr>
        <w:t>=44.9 кв.м.</w:t>
      </w:r>
    </w:p>
    <w:p w:rsidR="00B37DE7" w:rsidRDefault="00B37DE7" w:rsidP="00B37DE7">
      <w:pPr>
        <w:ind w:firstLine="567"/>
        <w:rPr>
          <w:sz w:val="28"/>
          <w:szCs w:val="28"/>
        </w:rPr>
      </w:pPr>
      <w:r>
        <w:rPr>
          <w:sz w:val="28"/>
          <w:szCs w:val="28"/>
        </w:rPr>
        <w:t>Общей площадью 222 кв.м., на сумму более 6 млн. руб.</w:t>
      </w:r>
    </w:p>
    <w:p w:rsidR="00B37DE7" w:rsidRDefault="00B37DE7" w:rsidP="00B37DE7">
      <w:pPr>
        <w:ind w:firstLine="567"/>
        <w:jc w:val="both"/>
        <w:rPr>
          <w:sz w:val="28"/>
          <w:szCs w:val="28"/>
        </w:rPr>
      </w:pPr>
      <w:r>
        <w:rPr>
          <w:sz w:val="28"/>
          <w:szCs w:val="28"/>
        </w:rPr>
        <w:t xml:space="preserve">За 9 месяцев 2012 года информация по объектам, переведенным из жилого фонда в </w:t>
      </w:r>
      <w:proofErr w:type="gramStart"/>
      <w:r>
        <w:rPr>
          <w:sz w:val="28"/>
          <w:szCs w:val="28"/>
        </w:rPr>
        <w:t>нежилой</w:t>
      </w:r>
      <w:proofErr w:type="gramEnd"/>
      <w:r>
        <w:rPr>
          <w:sz w:val="28"/>
          <w:szCs w:val="28"/>
        </w:rPr>
        <w:t xml:space="preserve">, следующая: </w:t>
      </w:r>
    </w:p>
    <w:p w:rsidR="00B37DE7" w:rsidRDefault="00B37DE7" w:rsidP="00B37DE7">
      <w:pPr>
        <w:ind w:firstLine="567"/>
        <w:jc w:val="both"/>
        <w:rPr>
          <w:sz w:val="28"/>
          <w:szCs w:val="28"/>
        </w:rPr>
      </w:pPr>
      <w:r>
        <w:rPr>
          <w:sz w:val="28"/>
          <w:szCs w:val="28"/>
        </w:rPr>
        <w:t xml:space="preserve">- 1 студия маникюра, </w:t>
      </w:r>
      <w:r>
        <w:rPr>
          <w:sz w:val="28"/>
          <w:szCs w:val="28"/>
          <w:lang w:val="en-US"/>
        </w:rPr>
        <w:t>S</w:t>
      </w:r>
      <w:r>
        <w:rPr>
          <w:sz w:val="28"/>
          <w:szCs w:val="28"/>
        </w:rPr>
        <w:t>=52,1 кв.м.,</w:t>
      </w:r>
    </w:p>
    <w:p w:rsidR="00B37DE7" w:rsidRDefault="00B37DE7" w:rsidP="00B37DE7">
      <w:pPr>
        <w:ind w:firstLine="567"/>
        <w:jc w:val="both"/>
        <w:rPr>
          <w:sz w:val="28"/>
          <w:szCs w:val="28"/>
        </w:rPr>
      </w:pPr>
      <w:r>
        <w:rPr>
          <w:sz w:val="28"/>
          <w:szCs w:val="28"/>
        </w:rPr>
        <w:t xml:space="preserve">- 1 парикмахерская, </w:t>
      </w:r>
      <w:r>
        <w:rPr>
          <w:sz w:val="28"/>
          <w:szCs w:val="28"/>
          <w:lang w:val="en-US"/>
        </w:rPr>
        <w:t>S</w:t>
      </w:r>
      <w:r>
        <w:rPr>
          <w:sz w:val="28"/>
          <w:szCs w:val="28"/>
        </w:rPr>
        <w:t>=57,0 кв.м.</w:t>
      </w:r>
    </w:p>
    <w:p w:rsidR="00B37DE7" w:rsidRDefault="00B37DE7" w:rsidP="00B37DE7">
      <w:pPr>
        <w:ind w:firstLine="567"/>
        <w:jc w:val="both"/>
        <w:rPr>
          <w:b/>
          <w:i/>
          <w:sz w:val="28"/>
          <w:szCs w:val="28"/>
        </w:rPr>
      </w:pPr>
      <w:r>
        <w:rPr>
          <w:b/>
          <w:i/>
          <w:sz w:val="28"/>
          <w:szCs w:val="28"/>
        </w:rPr>
        <w:t>3. Развитие малого и среднего предпринимательства в сфере бытового обслуживании населения.</w:t>
      </w:r>
    </w:p>
    <w:p w:rsidR="00B37DE7" w:rsidRDefault="00B37DE7" w:rsidP="00B37DE7">
      <w:pPr>
        <w:ind w:firstLine="567"/>
        <w:jc w:val="both"/>
        <w:rPr>
          <w:i/>
          <w:sz w:val="28"/>
          <w:szCs w:val="28"/>
        </w:rPr>
      </w:pPr>
      <w:r>
        <w:rPr>
          <w:i/>
          <w:sz w:val="28"/>
          <w:szCs w:val="28"/>
        </w:rPr>
        <w:t>3.1. Создание благоприятных экономических условий для субъектов малого и среднего предпринимательства, осуществляющих свою деятельность в сфере бытового обслуживания населения.</w:t>
      </w:r>
    </w:p>
    <w:p w:rsidR="00B37DE7" w:rsidRDefault="00B37DE7" w:rsidP="00B37DE7">
      <w:pPr>
        <w:pStyle w:val="a7"/>
        <w:ind w:firstLine="567"/>
        <w:jc w:val="both"/>
        <w:rPr>
          <w:sz w:val="28"/>
          <w:szCs w:val="28"/>
        </w:rPr>
      </w:pPr>
      <w:r>
        <w:rPr>
          <w:sz w:val="28"/>
          <w:szCs w:val="28"/>
        </w:rPr>
        <w:t xml:space="preserve">Одним из направлений поддержки малого бизнеса является создание производственно-технологических центров. </w:t>
      </w:r>
      <w:proofErr w:type="gramStart"/>
      <w:r>
        <w:rPr>
          <w:sz w:val="28"/>
          <w:szCs w:val="28"/>
        </w:rPr>
        <w:t>На территории города созданы и успешно работают 5 производственно-технологических центров («Мода», «Силуэт», «Индпошив», «Феникс» и «</w:t>
      </w:r>
      <w:proofErr w:type="spellStart"/>
      <w:r>
        <w:rPr>
          <w:sz w:val="28"/>
          <w:szCs w:val="28"/>
        </w:rPr>
        <w:t>Дарс</w:t>
      </w:r>
      <w:proofErr w:type="spellEnd"/>
      <w:r>
        <w:rPr>
          <w:sz w:val="28"/>
          <w:szCs w:val="28"/>
        </w:rPr>
        <w:t>»), которые освобождены от арендной платы на имущество в части сумм поступающих в бюджет городского округа и где организованы такие виды деятельности как пошив спортивной одежды, ремонт и пошив одежды и обуви, пошив одеял и подушек, производство мягкой мебели.</w:t>
      </w:r>
      <w:proofErr w:type="gramEnd"/>
    </w:p>
    <w:p w:rsidR="00B37DE7" w:rsidRDefault="00B37DE7" w:rsidP="00B37DE7">
      <w:pPr>
        <w:ind w:firstLine="567"/>
        <w:jc w:val="both"/>
        <w:rPr>
          <w:i/>
          <w:sz w:val="28"/>
          <w:szCs w:val="28"/>
        </w:rPr>
      </w:pPr>
      <w:r>
        <w:rPr>
          <w:i/>
          <w:sz w:val="28"/>
          <w:szCs w:val="28"/>
        </w:rPr>
        <w:t>3.2. Информирование предприятий и индивидуальных предприятий, оказывающих услуги бытового характера, о видах и механизмах поддержки, реализуемой в рамках муниципальной программы развития субъектов малого и среднего предпринимательства.</w:t>
      </w:r>
    </w:p>
    <w:p w:rsidR="00B37DE7" w:rsidRDefault="00B37DE7" w:rsidP="00B37DE7">
      <w:pPr>
        <w:ind w:firstLine="851"/>
        <w:jc w:val="both"/>
        <w:rPr>
          <w:sz w:val="28"/>
          <w:szCs w:val="28"/>
        </w:rPr>
      </w:pPr>
      <w:r>
        <w:rPr>
          <w:sz w:val="28"/>
          <w:szCs w:val="28"/>
        </w:rPr>
        <w:t>В 2011 год</w:t>
      </w:r>
      <w:r w:rsidR="00B42401">
        <w:rPr>
          <w:sz w:val="28"/>
          <w:szCs w:val="28"/>
        </w:rPr>
        <w:t>у 5 субъектов</w:t>
      </w:r>
      <w:r>
        <w:rPr>
          <w:sz w:val="28"/>
          <w:szCs w:val="28"/>
        </w:rPr>
        <w:t xml:space="preserve"> малого предпринимательства получили финансовую поддержку на общую сумму 992 тыс.408 руб. по статье «Субсидирование на начальной стадии становления бизнеса», из них 3 в сфере бытового обслуживания населения открытие </w:t>
      </w:r>
      <w:proofErr w:type="spellStart"/>
      <w:r>
        <w:rPr>
          <w:sz w:val="28"/>
          <w:szCs w:val="28"/>
        </w:rPr>
        <w:t>автомойки</w:t>
      </w:r>
      <w:proofErr w:type="spellEnd"/>
      <w:r>
        <w:rPr>
          <w:sz w:val="28"/>
          <w:szCs w:val="28"/>
        </w:rPr>
        <w:t xml:space="preserve">, открытие автомастерской и автосервиса. </w:t>
      </w:r>
    </w:p>
    <w:p w:rsidR="00B37DE7" w:rsidRDefault="00B42401" w:rsidP="00B37DE7">
      <w:pPr>
        <w:ind w:firstLine="851"/>
        <w:jc w:val="both"/>
        <w:rPr>
          <w:sz w:val="28"/>
          <w:szCs w:val="28"/>
        </w:rPr>
      </w:pPr>
      <w:r>
        <w:rPr>
          <w:sz w:val="28"/>
          <w:szCs w:val="28"/>
        </w:rPr>
        <w:t xml:space="preserve">В рамках реализации </w:t>
      </w:r>
      <w:r w:rsidR="00B37DE7">
        <w:rPr>
          <w:sz w:val="28"/>
          <w:szCs w:val="28"/>
        </w:rPr>
        <w:t xml:space="preserve"> Программы развития субъектов малого и среднего предпринимательства в городском округе</w:t>
      </w:r>
      <w:r>
        <w:rPr>
          <w:sz w:val="28"/>
          <w:szCs w:val="28"/>
        </w:rPr>
        <w:t xml:space="preserve"> город Салават РБ на 2012 год, утвержденной решение Совета городского округа </w:t>
      </w:r>
      <w:proofErr w:type="spellStart"/>
      <w:r>
        <w:rPr>
          <w:sz w:val="28"/>
          <w:szCs w:val="28"/>
        </w:rPr>
        <w:t>городСалават</w:t>
      </w:r>
      <w:proofErr w:type="spellEnd"/>
      <w:r>
        <w:rPr>
          <w:sz w:val="28"/>
          <w:szCs w:val="28"/>
        </w:rPr>
        <w:t xml:space="preserve"> </w:t>
      </w:r>
      <w:r>
        <w:rPr>
          <w:sz w:val="28"/>
          <w:szCs w:val="28"/>
        </w:rPr>
        <w:br/>
        <w:t>Республики Башкортостан от</w:t>
      </w:r>
      <w:r w:rsidR="00B37DE7">
        <w:rPr>
          <w:sz w:val="28"/>
          <w:szCs w:val="28"/>
        </w:rPr>
        <w:t xml:space="preserve"> 7 июня 2012 года № 3-4/55</w:t>
      </w:r>
      <w:r>
        <w:rPr>
          <w:sz w:val="28"/>
          <w:szCs w:val="28"/>
        </w:rPr>
        <w:t>,</w:t>
      </w:r>
      <w:r w:rsidR="00B37DE7">
        <w:rPr>
          <w:sz w:val="28"/>
          <w:szCs w:val="28"/>
        </w:rPr>
        <w:t xml:space="preserve"> предусмотрено следующее:</w:t>
      </w:r>
    </w:p>
    <w:p w:rsidR="00B37DE7" w:rsidRDefault="00B37DE7" w:rsidP="00B37DE7">
      <w:pPr>
        <w:ind w:firstLine="851"/>
        <w:jc w:val="both"/>
        <w:rPr>
          <w:sz w:val="28"/>
          <w:szCs w:val="28"/>
        </w:rPr>
      </w:pPr>
      <w:r>
        <w:rPr>
          <w:sz w:val="28"/>
          <w:szCs w:val="28"/>
        </w:rPr>
        <w:t xml:space="preserve">федеральный бюджет – 2 287 тыс. рублей  на субсидирование субъектов малого и среднего предпринимательства на начальной стадии становления бизнеса, из них 3 субъекта предпринимательства в сфере </w:t>
      </w:r>
      <w:r>
        <w:rPr>
          <w:sz w:val="28"/>
          <w:szCs w:val="28"/>
        </w:rPr>
        <w:lastRenderedPageBreak/>
        <w:t>бытового обслуживания населения по виду деятельности «обслуживание и ремонт автотранспортных средств» и «производство прочей мебели» на общую сумму 749, 163 тыс. рублей; 1 500 тыс. рублей – бюджет городского округа из них 1 субъект предпринимательства получил сумму 150 тыс. руб. на субсидирование лизинговых платежей в сфере бытового обслуживания населения по виду деятельности «обслуживание и ремонт автотранспортных средств».</w:t>
      </w:r>
    </w:p>
    <w:p w:rsidR="00B37DE7" w:rsidRDefault="00B37DE7" w:rsidP="00B37DE7">
      <w:pPr>
        <w:ind w:firstLine="567"/>
        <w:jc w:val="both"/>
        <w:rPr>
          <w:b/>
          <w:i/>
          <w:sz w:val="28"/>
          <w:szCs w:val="28"/>
        </w:rPr>
      </w:pPr>
      <w:r>
        <w:rPr>
          <w:b/>
          <w:i/>
          <w:sz w:val="28"/>
          <w:szCs w:val="28"/>
        </w:rPr>
        <w:t>4. Информационное обеспечение сферы бытовых услуг.</w:t>
      </w:r>
    </w:p>
    <w:p w:rsidR="00B37DE7" w:rsidRDefault="00B42401" w:rsidP="00B37DE7">
      <w:pPr>
        <w:ind w:firstLine="567"/>
        <w:jc w:val="both"/>
        <w:rPr>
          <w:i/>
          <w:sz w:val="28"/>
          <w:szCs w:val="28"/>
        </w:rPr>
      </w:pPr>
      <w:r>
        <w:rPr>
          <w:i/>
          <w:sz w:val="28"/>
          <w:szCs w:val="28"/>
        </w:rPr>
        <w:t>4.1</w:t>
      </w:r>
      <w:r w:rsidR="00B37DE7">
        <w:rPr>
          <w:i/>
          <w:sz w:val="28"/>
          <w:szCs w:val="28"/>
        </w:rPr>
        <w:t xml:space="preserve">. Мониторинг основных </w:t>
      </w:r>
      <w:proofErr w:type="gramStart"/>
      <w:r w:rsidR="00B37DE7">
        <w:rPr>
          <w:i/>
          <w:sz w:val="28"/>
          <w:szCs w:val="28"/>
        </w:rPr>
        <w:t>показателей развития бытового обслуживания населения городского округа</w:t>
      </w:r>
      <w:proofErr w:type="gramEnd"/>
      <w:r w:rsidR="00B37DE7">
        <w:rPr>
          <w:i/>
          <w:sz w:val="28"/>
          <w:szCs w:val="28"/>
        </w:rPr>
        <w:t>.</w:t>
      </w:r>
    </w:p>
    <w:p w:rsidR="00B37DE7" w:rsidRDefault="00B37DE7" w:rsidP="00B37DE7">
      <w:pPr>
        <w:ind w:firstLine="567"/>
        <w:jc w:val="both"/>
        <w:rPr>
          <w:i/>
          <w:sz w:val="28"/>
          <w:szCs w:val="28"/>
        </w:rPr>
      </w:pPr>
    </w:p>
    <w:tbl>
      <w:tblPr>
        <w:tblW w:w="464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141"/>
        <w:gridCol w:w="2008"/>
        <w:gridCol w:w="2059"/>
      </w:tblGrid>
      <w:tr w:rsidR="00B37DE7" w:rsidTr="00B37DE7">
        <w:trPr>
          <w:trHeight w:val="698"/>
        </w:trPr>
        <w:tc>
          <w:tcPr>
            <w:tcW w:w="1506"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Показатели</w:t>
            </w:r>
          </w:p>
        </w:tc>
        <w:tc>
          <w:tcPr>
            <w:tcW w:w="1205"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на</w:t>
            </w:r>
          </w:p>
          <w:p w:rsidR="00B37DE7" w:rsidRDefault="00B37DE7">
            <w:pPr>
              <w:spacing w:line="276" w:lineRule="auto"/>
              <w:jc w:val="both"/>
              <w:rPr>
                <w:sz w:val="28"/>
                <w:szCs w:val="28"/>
                <w:lang w:eastAsia="en-US"/>
              </w:rPr>
            </w:pPr>
            <w:r>
              <w:rPr>
                <w:sz w:val="28"/>
                <w:szCs w:val="28"/>
                <w:lang w:eastAsia="en-US"/>
              </w:rPr>
              <w:t>01.10.2011г.</w:t>
            </w:r>
          </w:p>
        </w:tc>
        <w:tc>
          <w:tcPr>
            <w:tcW w:w="1130"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на</w:t>
            </w:r>
          </w:p>
          <w:p w:rsidR="00B37DE7" w:rsidRDefault="00B37DE7">
            <w:pPr>
              <w:spacing w:line="276" w:lineRule="auto"/>
              <w:jc w:val="both"/>
              <w:rPr>
                <w:sz w:val="28"/>
                <w:szCs w:val="28"/>
                <w:lang w:eastAsia="en-US"/>
              </w:rPr>
            </w:pPr>
            <w:r>
              <w:rPr>
                <w:sz w:val="28"/>
                <w:szCs w:val="28"/>
                <w:lang w:eastAsia="en-US"/>
              </w:rPr>
              <w:t>01.10.2012г.</w:t>
            </w:r>
          </w:p>
        </w:tc>
        <w:tc>
          <w:tcPr>
            <w:tcW w:w="1159" w:type="pct"/>
            <w:tcBorders>
              <w:top w:val="single" w:sz="4" w:space="0" w:color="auto"/>
              <w:left w:val="single" w:sz="4" w:space="0" w:color="auto"/>
              <w:bottom w:val="single" w:sz="4" w:space="0" w:color="auto"/>
              <w:right w:val="single" w:sz="4" w:space="0" w:color="auto"/>
            </w:tcBorders>
          </w:tcPr>
          <w:p w:rsidR="00B37DE7" w:rsidRDefault="00B37DE7">
            <w:pPr>
              <w:spacing w:after="200" w:line="276" w:lineRule="auto"/>
              <w:rPr>
                <w:sz w:val="28"/>
                <w:szCs w:val="28"/>
                <w:lang w:eastAsia="en-US"/>
              </w:rPr>
            </w:pPr>
            <w:r>
              <w:rPr>
                <w:sz w:val="28"/>
                <w:szCs w:val="28"/>
                <w:lang w:eastAsia="en-US"/>
              </w:rPr>
              <w:t xml:space="preserve">в </w:t>
            </w:r>
            <w:proofErr w:type="spellStart"/>
            <w:r>
              <w:rPr>
                <w:sz w:val="28"/>
                <w:szCs w:val="28"/>
                <w:lang w:eastAsia="en-US"/>
              </w:rPr>
              <w:t>сопост</w:t>
            </w:r>
            <w:proofErr w:type="spellEnd"/>
            <w:r>
              <w:rPr>
                <w:sz w:val="28"/>
                <w:szCs w:val="28"/>
                <w:lang w:eastAsia="en-US"/>
              </w:rPr>
              <w:t>.</w:t>
            </w:r>
          </w:p>
          <w:p w:rsidR="00B37DE7" w:rsidRDefault="00B37DE7">
            <w:pPr>
              <w:spacing w:line="276" w:lineRule="auto"/>
              <w:jc w:val="both"/>
              <w:rPr>
                <w:sz w:val="28"/>
                <w:szCs w:val="28"/>
                <w:lang w:eastAsia="en-US"/>
              </w:rPr>
            </w:pPr>
          </w:p>
        </w:tc>
      </w:tr>
      <w:tr w:rsidR="00B37DE7" w:rsidTr="00B37DE7">
        <w:trPr>
          <w:trHeight w:val="857"/>
        </w:trPr>
        <w:tc>
          <w:tcPr>
            <w:tcW w:w="1506"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Объем бытовых услуг, тыс. руб.</w:t>
            </w:r>
          </w:p>
        </w:tc>
        <w:tc>
          <w:tcPr>
            <w:tcW w:w="1205" w:type="pct"/>
            <w:tcBorders>
              <w:top w:val="single" w:sz="4" w:space="0" w:color="auto"/>
              <w:left w:val="single" w:sz="4" w:space="0" w:color="auto"/>
              <w:bottom w:val="single" w:sz="4" w:space="0" w:color="auto"/>
              <w:right w:val="single" w:sz="4" w:space="0" w:color="auto"/>
            </w:tcBorders>
          </w:tcPr>
          <w:p w:rsidR="00B37DE7" w:rsidRDefault="00B37DE7">
            <w:pPr>
              <w:spacing w:line="276" w:lineRule="auto"/>
              <w:jc w:val="both"/>
              <w:rPr>
                <w:sz w:val="28"/>
                <w:szCs w:val="28"/>
                <w:lang w:eastAsia="en-US"/>
              </w:rPr>
            </w:pPr>
            <w:r>
              <w:rPr>
                <w:sz w:val="28"/>
                <w:szCs w:val="28"/>
                <w:lang w:eastAsia="en-US"/>
              </w:rPr>
              <w:t>293 763,6</w:t>
            </w:r>
          </w:p>
          <w:p w:rsidR="00B37DE7" w:rsidRDefault="00B37DE7">
            <w:pPr>
              <w:spacing w:line="276" w:lineRule="auto"/>
              <w:ind w:firstLine="567"/>
              <w:jc w:val="both"/>
              <w:rPr>
                <w:sz w:val="28"/>
                <w:szCs w:val="28"/>
                <w:lang w:eastAsia="en-US"/>
              </w:rPr>
            </w:pPr>
          </w:p>
        </w:tc>
        <w:tc>
          <w:tcPr>
            <w:tcW w:w="1130" w:type="pct"/>
            <w:tcBorders>
              <w:top w:val="single" w:sz="4" w:space="0" w:color="auto"/>
              <w:left w:val="single" w:sz="4" w:space="0" w:color="auto"/>
              <w:bottom w:val="single" w:sz="4" w:space="0" w:color="auto"/>
              <w:right w:val="single" w:sz="4" w:space="0" w:color="auto"/>
            </w:tcBorders>
          </w:tcPr>
          <w:p w:rsidR="00B37DE7" w:rsidRDefault="00B37DE7">
            <w:pPr>
              <w:spacing w:line="276" w:lineRule="auto"/>
              <w:rPr>
                <w:sz w:val="28"/>
                <w:szCs w:val="28"/>
                <w:lang w:eastAsia="en-US"/>
              </w:rPr>
            </w:pPr>
            <w:r>
              <w:rPr>
                <w:sz w:val="28"/>
                <w:szCs w:val="28"/>
                <w:lang w:eastAsia="en-US"/>
              </w:rPr>
              <w:t>331 648,8</w:t>
            </w:r>
          </w:p>
          <w:p w:rsidR="00B37DE7" w:rsidRDefault="00B37DE7">
            <w:pPr>
              <w:spacing w:line="276" w:lineRule="auto"/>
              <w:jc w:val="both"/>
              <w:rPr>
                <w:sz w:val="28"/>
                <w:szCs w:val="28"/>
                <w:lang w:eastAsia="en-US"/>
              </w:rPr>
            </w:pPr>
          </w:p>
          <w:p w:rsidR="00B37DE7" w:rsidRDefault="00B37DE7">
            <w:pPr>
              <w:spacing w:line="276" w:lineRule="auto"/>
              <w:ind w:firstLine="567"/>
              <w:jc w:val="both"/>
              <w:rPr>
                <w:sz w:val="28"/>
                <w:szCs w:val="28"/>
                <w:lang w:eastAsia="en-US"/>
              </w:rPr>
            </w:pPr>
          </w:p>
        </w:tc>
        <w:tc>
          <w:tcPr>
            <w:tcW w:w="1159" w:type="pct"/>
            <w:tcBorders>
              <w:top w:val="single" w:sz="4" w:space="0" w:color="auto"/>
              <w:left w:val="single" w:sz="4" w:space="0" w:color="auto"/>
              <w:bottom w:val="single" w:sz="4" w:space="0" w:color="auto"/>
              <w:right w:val="single" w:sz="4" w:space="0" w:color="auto"/>
            </w:tcBorders>
          </w:tcPr>
          <w:p w:rsidR="00B37DE7" w:rsidRDefault="00B37DE7">
            <w:pPr>
              <w:spacing w:after="200" w:line="276" w:lineRule="auto"/>
              <w:rPr>
                <w:sz w:val="28"/>
                <w:szCs w:val="28"/>
                <w:lang w:eastAsia="en-US"/>
              </w:rPr>
            </w:pPr>
            <w:r>
              <w:rPr>
                <w:sz w:val="28"/>
                <w:szCs w:val="28"/>
                <w:lang w:eastAsia="en-US"/>
              </w:rPr>
              <w:t>107,5</w:t>
            </w:r>
          </w:p>
          <w:p w:rsidR="00B37DE7" w:rsidRDefault="00B37DE7">
            <w:pPr>
              <w:spacing w:after="200" w:line="276" w:lineRule="auto"/>
              <w:rPr>
                <w:sz w:val="28"/>
                <w:szCs w:val="28"/>
                <w:lang w:eastAsia="en-US"/>
              </w:rPr>
            </w:pPr>
          </w:p>
          <w:p w:rsidR="00B37DE7" w:rsidRDefault="00B37DE7">
            <w:pPr>
              <w:spacing w:line="276" w:lineRule="auto"/>
              <w:jc w:val="both"/>
              <w:rPr>
                <w:sz w:val="28"/>
                <w:szCs w:val="28"/>
                <w:lang w:eastAsia="en-US"/>
              </w:rPr>
            </w:pPr>
          </w:p>
        </w:tc>
      </w:tr>
      <w:tr w:rsidR="00B37DE7" w:rsidTr="00B37DE7">
        <w:trPr>
          <w:trHeight w:val="353"/>
        </w:trPr>
        <w:tc>
          <w:tcPr>
            <w:tcW w:w="1506"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Оборот бытовых услуг на душу населения, руб.</w:t>
            </w:r>
          </w:p>
        </w:tc>
        <w:tc>
          <w:tcPr>
            <w:tcW w:w="1205"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1,88</w:t>
            </w:r>
          </w:p>
        </w:tc>
        <w:tc>
          <w:tcPr>
            <w:tcW w:w="1130" w:type="pct"/>
            <w:tcBorders>
              <w:top w:val="single" w:sz="4" w:space="0" w:color="auto"/>
              <w:left w:val="single" w:sz="4" w:space="0" w:color="auto"/>
              <w:bottom w:val="single" w:sz="4" w:space="0" w:color="auto"/>
              <w:right w:val="single" w:sz="4" w:space="0" w:color="auto"/>
            </w:tcBorders>
            <w:hideMark/>
          </w:tcPr>
          <w:p w:rsidR="00B37DE7" w:rsidRDefault="00B37DE7">
            <w:pPr>
              <w:spacing w:line="276" w:lineRule="auto"/>
              <w:jc w:val="both"/>
              <w:rPr>
                <w:sz w:val="28"/>
                <w:szCs w:val="28"/>
                <w:lang w:eastAsia="en-US"/>
              </w:rPr>
            </w:pPr>
            <w:r>
              <w:rPr>
                <w:sz w:val="28"/>
                <w:szCs w:val="28"/>
                <w:lang w:eastAsia="en-US"/>
              </w:rPr>
              <w:t>2,14</w:t>
            </w:r>
          </w:p>
        </w:tc>
        <w:tc>
          <w:tcPr>
            <w:tcW w:w="1159" w:type="pct"/>
            <w:tcBorders>
              <w:top w:val="single" w:sz="4" w:space="0" w:color="auto"/>
              <w:left w:val="single" w:sz="4" w:space="0" w:color="auto"/>
              <w:bottom w:val="single" w:sz="4" w:space="0" w:color="auto"/>
              <w:right w:val="single" w:sz="4" w:space="0" w:color="auto"/>
            </w:tcBorders>
          </w:tcPr>
          <w:p w:rsidR="00B37DE7" w:rsidRDefault="00B37DE7">
            <w:pPr>
              <w:spacing w:line="276" w:lineRule="auto"/>
              <w:jc w:val="both"/>
              <w:rPr>
                <w:sz w:val="28"/>
                <w:szCs w:val="28"/>
                <w:lang w:eastAsia="en-US"/>
              </w:rPr>
            </w:pPr>
          </w:p>
        </w:tc>
      </w:tr>
    </w:tbl>
    <w:p w:rsidR="00B37DE7" w:rsidRDefault="00B42401" w:rsidP="00B37DE7">
      <w:pPr>
        <w:ind w:firstLine="567"/>
        <w:jc w:val="both"/>
        <w:rPr>
          <w:i/>
          <w:sz w:val="28"/>
          <w:szCs w:val="28"/>
        </w:rPr>
      </w:pPr>
      <w:r>
        <w:rPr>
          <w:i/>
          <w:sz w:val="28"/>
          <w:szCs w:val="28"/>
        </w:rPr>
        <w:t>4.2</w:t>
      </w:r>
      <w:r w:rsidR="00B37DE7">
        <w:rPr>
          <w:i/>
          <w:sz w:val="28"/>
          <w:szCs w:val="28"/>
        </w:rPr>
        <w:t>. Освещение в средствах массовой информации, на официальном сайте Администрации материалов о развитии и поддержке бытового обслуживания населения.</w:t>
      </w:r>
    </w:p>
    <w:p w:rsidR="00B37DE7" w:rsidRDefault="00B37DE7" w:rsidP="00B37DE7">
      <w:pPr>
        <w:ind w:firstLine="567"/>
        <w:jc w:val="both"/>
        <w:rPr>
          <w:sz w:val="28"/>
          <w:szCs w:val="28"/>
        </w:rPr>
      </w:pPr>
      <w:r>
        <w:rPr>
          <w:sz w:val="28"/>
          <w:szCs w:val="28"/>
        </w:rPr>
        <w:t xml:space="preserve">Деятельность субъектов малого и среднего предпринимательства регулярно освещается в средствах массовой информации. За 2011год и 9 месяцев 2012 года было опубликовано более 50 статей, посвященных малому бизнесу.  На страницах местной газеты «Выбор» организованы постоянно действующие рубрики «В защиту малого бизнеса», «Есть идея», «Как нас обслуживают», на официальном сайте Администрации городского округа город Салават Республики Башкортостан </w:t>
      </w:r>
      <w:hyperlink r:id="rId5" w:history="1">
        <w:r>
          <w:rPr>
            <w:rStyle w:val="a3"/>
            <w:sz w:val="28"/>
            <w:szCs w:val="28"/>
            <w:lang w:val="en-US"/>
          </w:rPr>
          <w:t>www</w:t>
        </w:r>
        <w:r>
          <w:rPr>
            <w:rStyle w:val="a3"/>
            <w:sz w:val="28"/>
            <w:szCs w:val="28"/>
          </w:rPr>
          <w:t>.</w:t>
        </w:r>
        <w:proofErr w:type="spellStart"/>
        <w:r>
          <w:rPr>
            <w:rStyle w:val="a3"/>
            <w:sz w:val="28"/>
            <w:szCs w:val="28"/>
            <w:lang w:val="en-US"/>
          </w:rPr>
          <w:t>salavat</w:t>
        </w:r>
        <w:proofErr w:type="spellEnd"/>
        <w:r>
          <w:rPr>
            <w:rStyle w:val="a3"/>
            <w:sz w:val="28"/>
            <w:szCs w:val="28"/>
          </w:rPr>
          <w:t>.</w:t>
        </w:r>
        <w:proofErr w:type="spellStart"/>
        <w:r>
          <w:rPr>
            <w:rStyle w:val="a3"/>
            <w:sz w:val="28"/>
            <w:szCs w:val="28"/>
            <w:lang w:val="en-US"/>
          </w:rPr>
          <w:t>ru</w:t>
        </w:r>
        <w:proofErr w:type="spellEnd"/>
      </w:hyperlink>
      <w:r>
        <w:rPr>
          <w:sz w:val="28"/>
          <w:szCs w:val="28"/>
        </w:rPr>
        <w:t>. публикуется информация для предпринимателей, программы развития субъектов малого и среднего предпринимательства.</w:t>
      </w:r>
    </w:p>
    <w:p w:rsidR="00B37DE7" w:rsidRDefault="00B37DE7" w:rsidP="00B37DE7">
      <w:pPr>
        <w:ind w:firstLine="567"/>
        <w:jc w:val="both"/>
        <w:rPr>
          <w:sz w:val="28"/>
          <w:szCs w:val="28"/>
        </w:rPr>
      </w:pPr>
      <w:r>
        <w:rPr>
          <w:sz w:val="28"/>
          <w:szCs w:val="28"/>
        </w:rPr>
        <w:t>На местном телеканале ведется рубрика «Что новенького?». Представители малого бизнеса знакомят жителей города с новыми предприятиями и видами деятельности, которые создаются в городе.</w:t>
      </w:r>
    </w:p>
    <w:p w:rsidR="00B37DE7" w:rsidRDefault="00B37DE7" w:rsidP="00B37DE7">
      <w:pPr>
        <w:ind w:firstLine="567"/>
        <w:jc w:val="both"/>
        <w:rPr>
          <w:b/>
          <w:i/>
          <w:sz w:val="28"/>
          <w:szCs w:val="28"/>
        </w:rPr>
      </w:pPr>
      <w:r>
        <w:rPr>
          <w:b/>
          <w:i/>
          <w:sz w:val="28"/>
          <w:szCs w:val="28"/>
        </w:rPr>
        <w:t>5. Кадровое обеспечение сферы бытовых услуг.</w:t>
      </w:r>
    </w:p>
    <w:p w:rsidR="00B37DE7" w:rsidRDefault="00B42401" w:rsidP="00B37DE7">
      <w:pPr>
        <w:ind w:firstLine="567"/>
        <w:jc w:val="both"/>
        <w:rPr>
          <w:i/>
          <w:sz w:val="28"/>
          <w:szCs w:val="28"/>
        </w:rPr>
      </w:pPr>
      <w:r>
        <w:rPr>
          <w:i/>
          <w:sz w:val="28"/>
          <w:szCs w:val="28"/>
        </w:rPr>
        <w:t>5.1</w:t>
      </w:r>
      <w:r w:rsidR="00B37DE7">
        <w:rPr>
          <w:i/>
          <w:sz w:val="28"/>
          <w:szCs w:val="28"/>
        </w:rPr>
        <w:t xml:space="preserve">. Мониторинг подготовки, переподготовки и повышения квалификации работников сферы бытовых услуг, трудоустройства выпускников профильных образовательных учреждений, </w:t>
      </w:r>
      <w:proofErr w:type="spellStart"/>
      <w:r w:rsidR="00B37DE7">
        <w:rPr>
          <w:i/>
          <w:sz w:val="28"/>
          <w:szCs w:val="28"/>
        </w:rPr>
        <w:t>востребованности</w:t>
      </w:r>
      <w:proofErr w:type="spellEnd"/>
      <w:r w:rsidR="00B37DE7">
        <w:rPr>
          <w:i/>
          <w:sz w:val="28"/>
          <w:szCs w:val="28"/>
        </w:rPr>
        <w:t xml:space="preserve"> специалистов сферы бытовых услуг.</w:t>
      </w:r>
    </w:p>
    <w:p w:rsidR="00B37DE7" w:rsidRDefault="00B37DE7" w:rsidP="00B37DE7">
      <w:pPr>
        <w:ind w:firstLine="567"/>
        <w:jc w:val="both"/>
        <w:rPr>
          <w:sz w:val="28"/>
          <w:szCs w:val="28"/>
        </w:rPr>
      </w:pPr>
      <w:r>
        <w:rPr>
          <w:color w:val="000000"/>
          <w:sz w:val="28"/>
          <w:szCs w:val="28"/>
        </w:rPr>
        <w:t xml:space="preserve">Отделом по предпринимательству и торговле Администрации постоянно доводится информация до предприятий бытового обслуживания населения о проведении различных курсов повышения квалификации, семинаров в </w:t>
      </w:r>
      <w:r>
        <w:rPr>
          <w:color w:val="000000"/>
          <w:sz w:val="28"/>
          <w:szCs w:val="28"/>
        </w:rPr>
        <w:lastRenderedPageBreak/>
        <w:t>данной сфере. В ноябре 2012 года в КДЦ «Агидель</w:t>
      </w:r>
      <w:r>
        <w:rPr>
          <w:sz w:val="28"/>
          <w:szCs w:val="28"/>
        </w:rPr>
        <w:t>» планируется аттестация парикмахеров при участии Союза предпринимателей сферы бытового обслуживания населения г</w:t>
      </w:r>
      <w:proofErr w:type="gramStart"/>
      <w:r>
        <w:rPr>
          <w:sz w:val="28"/>
          <w:szCs w:val="28"/>
        </w:rPr>
        <w:t>.С</w:t>
      </w:r>
      <w:proofErr w:type="gramEnd"/>
      <w:r>
        <w:rPr>
          <w:sz w:val="28"/>
          <w:szCs w:val="28"/>
        </w:rPr>
        <w:t xml:space="preserve">алават (Т.А. Малиновская). </w:t>
      </w:r>
    </w:p>
    <w:p w:rsidR="00B37DE7" w:rsidRDefault="00B37DE7" w:rsidP="00B37DE7">
      <w:pPr>
        <w:ind w:firstLine="567"/>
        <w:jc w:val="both"/>
        <w:rPr>
          <w:i/>
          <w:sz w:val="28"/>
          <w:szCs w:val="28"/>
        </w:rPr>
      </w:pPr>
      <w:r>
        <w:rPr>
          <w:sz w:val="28"/>
          <w:szCs w:val="28"/>
        </w:rPr>
        <w:t>Системой подготовки</w:t>
      </w:r>
      <w:r>
        <w:rPr>
          <w:color w:val="000000"/>
          <w:sz w:val="28"/>
          <w:szCs w:val="28"/>
        </w:rPr>
        <w:t xml:space="preserve"> кадров также занимаются образовательные учреждения города, например: </w:t>
      </w:r>
      <w:r>
        <w:rPr>
          <w:bCs/>
          <w:iCs/>
          <w:sz w:val="28"/>
          <w:szCs w:val="28"/>
        </w:rPr>
        <w:t>профессиональный лицей № 20</w:t>
      </w:r>
      <w:r>
        <w:rPr>
          <w:iCs/>
          <w:sz w:val="28"/>
          <w:szCs w:val="28"/>
        </w:rPr>
        <w:t xml:space="preserve"> осуществляет подготовку ежегодно около пятидесяти высококвалифицированных специалистов - закройщиков (закройщик, портной) </w:t>
      </w:r>
      <w:r>
        <w:rPr>
          <w:color w:val="000000"/>
          <w:sz w:val="28"/>
          <w:szCs w:val="28"/>
        </w:rPr>
        <w:t>и кадровые службы организаций отрасли.</w:t>
      </w:r>
    </w:p>
    <w:p w:rsidR="00B37DE7" w:rsidRDefault="00B42401" w:rsidP="00B37DE7">
      <w:pPr>
        <w:ind w:firstLine="567"/>
        <w:jc w:val="both"/>
        <w:rPr>
          <w:i/>
          <w:sz w:val="28"/>
          <w:szCs w:val="28"/>
        </w:rPr>
      </w:pPr>
      <w:r>
        <w:rPr>
          <w:i/>
          <w:sz w:val="28"/>
          <w:szCs w:val="28"/>
        </w:rPr>
        <w:t>5.2</w:t>
      </w:r>
      <w:r w:rsidR="00B37DE7">
        <w:rPr>
          <w:i/>
          <w:sz w:val="28"/>
          <w:szCs w:val="28"/>
        </w:rPr>
        <w:t>. Проведение мероприятий, стимулирующих повышение профессиональной квалификации кадров (обучающие семинары, мастер-классы и т.п.)</w:t>
      </w:r>
    </w:p>
    <w:p w:rsidR="00B37DE7" w:rsidRDefault="00B37DE7" w:rsidP="00B37DE7">
      <w:pPr>
        <w:pStyle w:val="a4"/>
        <w:spacing w:before="0" w:beforeAutospacing="0" w:after="0" w:afterAutospacing="0"/>
        <w:ind w:firstLine="567"/>
        <w:jc w:val="both"/>
        <w:rPr>
          <w:sz w:val="28"/>
          <w:szCs w:val="28"/>
        </w:rPr>
      </w:pPr>
      <w:r>
        <w:rPr>
          <w:color w:val="000000"/>
          <w:sz w:val="28"/>
          <w:szCs w:val="28"/>
        </w:rPr>
        <w:t xml:space="preserve">В 2011 году проходил Республиканский конкурс молодежных </w:t>
      </w:r>
      <w:proofErr w:type="spellStart"/>
      <w:proofErr w:type="gramStart"/>
      <w:r>
        <w:rPr>
          <w:color w:val="000000"/>
          <w:sz w:val="28"/>
          <w:szCs w:val="28"/>
        </w:rPr>
        <w:t>бизнес-проектов</w:t>
      </w:r>
      <w:proofErr w:type="spellEnd"/>
      <w:proofErr w:type="gramEnd"/>
      <w:r>
        <w:rPr>
          <w:color w:val="000000"/>
          <w:sz w:val="28"/>
          <w:szCs w:val="28"/>
        </w:rPr>
        <w:t xml:space="preserve"> и </w:t>
      </w:r>
      <w:proofErr w:type="spellStart"/>
      <w:r>
        <w:rPr>
          <w:color w:val="000000"/>
          <w:sz w:val="28"/>
          <w:szCs w:val="28"/>
        </w:rPr>
        <w:t>бизнес-идей</w:t>
      </w:r>
      <w:proofErr w:type="spellEnd"/>
      <w:r>
        <w:rPr>
          <w:color w:val="000000"/>
          <w:sz w:val="28"/>
          <w:szCs w:val="28"/>
        </w:rPr>
        <w:t xml:space="preserve"> «Молодежный проект – 2011″. Конкурс проводился впервые в рамках реализации мероприятий, направленных на вовлечение молодежи в предпринимательскую деятельность в Республике Башкортостан, а также в целях выявления и оказания финансовой поддержки наиболее талантливых молодых предпринимателей. </w:t>
      </w:r>
    </w:p>
    <w:p w:rsidR="00B37DE7" w:rsidRDefault="00B37DE7" w:rsidP="00B37DE7">
      <w:pPr>
        <w:pStyle w:val="a4"/>
        <w:spacing w:before="0" w:beforeAutospacing="0" w:after="0" w:afterAutospacing="0"/>
        <w:ind w:firstLine="567"/>
        <w:jc w:val="both"/>
        <w:rPr>
          <w:sz w:val="28"/>
          <w:szCs w:val="28"/>
        </w:rPr>
      </w:pPr>
      <w:r>
        <w:rPr>
          <w:color w:val="000000"/>
          <w:sz w:val="28"/>
          <w:szCs w:val="28"/>
        </w:rPr>
        <w:t xml:space="preserve">В декабре 2011 года жюри оценивало </w:t>
      </w:r>
      <w:proofErr w:type="spellStart"/>
      <w:proofErr w:type="gramStart"/>
      <w:r>
        <w:rPr>
          <w:color w:val="000000"/>
          <w:sz w:val="28"/>
          <w:szCs w:val="28"/>
        </w:rPr>
        <w:t>бизнес-проекты</w:t>
      </w:r>
      <w:proofErr w:type="spellEnd"/>
      <w:proofErr w:type="gramEnd"/>
      <w:r>
        <w:rPr>
          <w:color w:val="000000"/>
          <w:sz w:val="28"/>
          <w:szCs w:val="28"/>
        </w:rPr>
        <w:t xml:space="preserve"> и </w:t>
      </w:r>
      <w:proofErr w:type="spellStart"/>
      <w:r>
        <w:rPr>
          <w:color w:val="000000"/>
          <w:sz w:val="28"/>
          <w:szCs w:val="28"/>
        </w:rPr>
        <w:t>бизнес-идеи</w:t>
      </w:r>
      <w:proofErr w:type="spellEnd"/>
      <w:r>
        <w:rPr>
          <w:color w:val="000000"/>
          <w:sz w:val="28"/>
          <w:szCs w:val="28"/>
        </w:rPr>
        <w:t xml:space="preserve"> участников конкурса. В состав комиссии вошли представители Министерства молодежной политики и спорта Республики Башкортостан, Министерства экономического развития Республики Башкортостан, Государственного комитета Республики Башкортостан по предпринимательству и туризму, Аппарата Правительства Республики Башкортостан, Ассоциации организаций предпринимательства Республики Башкортостан, Фонда поддержки и развития малого предпринимательства Республики Башкортостан, Центра кластерного развития и стратегического прогнозирования.</w:t>
      </w:r>
    </w:p>
    <w:p w:rsidR="00B37DE7" w:rsidRDefault="00B37DE7" w:rsidP="00B37DE7">
      <w:pPr>
        <w:pStyle w:val="a4"/>
        <w:spacing w:before="0" w:beforeAutospacing="0" w:after="0" w:afterAutospacing="0"/>
        <w:ind w:firstLine="567"/>
        <w:jc w:val="both"/>
        <w:rPr>
          <w:sz w:val="28"/>
          <w:szCs w:val="28"/>
        </w:rPr>
      </w:pPr>
      <w:r>
        <w:rPr>
          <w:color w:val="000000"/>
          <w:sz w:val="28"/>
          <w:szCs w:val="28"/>
        </w:rPr>
        <w:t xml:space="preserve">В конкурсе приняли участие субъекты малого предпринимательства и индивидуальные предприниматели в возрасте до 30 лет. </w:t>
      </w:r>
    </w:p>
    <w:p w:rsidR="00B37DE7" w:rsidRDefault="00B37DE7" w:rsidP="00B37DE7">
      <w:pPr>
        <w:pStyle w:val="a4"/>
        <w:spacing w:before="0" w:beforeAutospacing="0" w:after="0" w:afterAutospacing="0"/>
        <w:ind w:firstLine="567"/>
        <w:jc w:val="both"/>
        <w:rPr>
          <w:sz w:val="28"/>
          <w:szCs w:val="28"/>
        </w:rPr>
      </w:pPr>
      <w:r>
        <w:rPr>
          <w:sz w:val="28"/>
          <w:szCs w:val="28"/>
        </w:rPr>
        <w:t xml:space="preserve">Победители конкурса получили гранты на развитие собственного производства в размере 150 тысяч рублей в номинации: «Лучший молодежный бизнес-проект» и по 50 тысяч рублей за </w:t>
      </w:r>
      <w:proofErr w:type="gramStart"/>
      <w:r>
        <w:rPr>
          <w:sz w:val="28"/>
          <w:szCs w:val="28"/>
        </w:rPr>
        <w:t>лучшие</w:t>
      </w:r>
      <w:proofErr w:type="gramEnd"/>
      <w:r>
        <w:rPr>
          <w:sz w:val="28"/>
          <w:szCs w:val="28"/>
        </w:rPr>
        <w:t xml:space="preserve"> молодежные </w:t>
      </w:r>
      <w:proofErr w:type="spellStart"/>
      <w:r>
        <w:rPr>
          <w:sz w:val="28"/>
          <w:szCs w:val="28"/>
        </w:rPr>
        <w:t>бизнес-идеи</w:t>
      </w:r>
      <w:proofErr w:type="spellEnd"/>
      <w:r>
        <w:rPr>
          <w:sz w:val="28"/>
          <w:szCs w:val="28"/>
        </w:rPr>
        <w:t xml:space="preserve">.. </w:t>
      </w:r>
    </w:p>
    <w:p w:rsidR="00B37DE7" w:rsidRDefault="00B37DE7" w:rsidP="00B37DE7">
      <w:pPr>
        <w:pStyle w:val="a4"/>
        <w:spacing w:before="0" w:beforeAutospacing="0" w:after="0" w:afterAutospacing="0"/>
        <w:ind w:firstLine="567"/>
        <w:jc w:val="both"/>
        <w:rPr>
          <w:sz w:val="28"/>
          <w:szCs w:val="28"/>
        </w:rPr>
      </w:pPr>
      <w:r>
        <w:rPr>
          <w:color w:val="000000"/>
          <w:sz w:val="28"/>
          <w:szCs w:val="28"/>
        </w:rPr>
        <w:t xml:space="preserve">Финалистом конкурса </w:t>
      </w:r>
      <w:r>
        <w:rPr>
          <w:rStyle w:val="a9"/>
          <w:i/>
          <w:iCs/>
          <w:color w:val="000000"/>
          <w:sz w:val="28"/>
          <w:szCs w:val="28"/>
        </w:rPr>
        <w:t xml:space="preserve">в номинации «Молодежный бизнес-проект» стала: </w:t>
      </w:r>
    </w:p>
    <w:p w:rsidR="00B37DE7" w:rsidRDefault="00B37DE7" w:rsidP="00B37DE7">
      <w:pPr>
        <w:ind w:firstLine="567"/>
        <w:jc w:val="both"/>
        <w:rPr>
          <w:sz w:val="28"/>
          <w:szCs w:val="28"/>
        </w:rPr>
      </w:pPr>
      <w:proofErr w:type="spellStart"/>
      <w:r>
        <w:rPr>
          <w:sz w:val="28"/>
          <w:szCs w:val="28"/>
        </w:rPr>
        <w:t>Алимгулова</w:t>
      </w:r>
      <w:proofErr w:type="spellEnd"/>
      <w:r>
        <w:rPr>
          <w:sz w:val="28"/>
          <w:szCs w:val="28"/>
        </w:rPr>
        <w:t xml:space="preserve"> Виктория Викторовна, ИП </w:t>
      </w:r>
      <w:proofErr w:type="spellStart"/>
      <w:r>
        <w:rPr>
          <w:sz w:val="28"/>
          <w:szCs w:val="28"/>
        </w:rPr>
        <w:t>Алимгулова</w:t>
      </w:r>
      <w:proofErr w:type="spellEnd"/>
      <w:r>
        <w:rPr>
          <w:sz w:val="28"/>
          <w:szCs w:val="28"/>
        </w:rPr>
        <w:t>, г. Салават, бизнес-проект «Творческая мастерская «</w:t>
      </w:r>
      <w:proofErr w:type="spellStart"/>
      <w:r>
        <w:rPr>
          <w:sz w:val="28"/>
          <w:szCs w:val="28"/>
        </w:rPr>
        <w:t>Ле</w:t>
      </w:r>
      <w:proofErr w:type="spellEnd"/>
      <w:r>
        <w:rPr>
          <w:sz w:val="28"/>
          <w:szCs w:val="28"/>
        </w:rPr>
        <w:t>*</w:t>
      </w:r>
      <w:proofErr w:type="spellStart"/>
      <w:r>
        <w:rPr>
          <w:sz w:val="28"/>
          <w:szCs w:val="28"/>
        </w:rPr>
        <w:t>джус</w:t>
      </w:r>
      <w:proofErr w:type="spellEnd"/>
      <w:r>
        <w:rPr>
          <w:sz w:val="28"/>
          <w:szCs w:val="28"/>
        </w:rPr>
        <w:t>».</w:t>
      </w:r>
    </w:p>
    <w:p w:rsidR="00B37DE7" w:rsidRDefault="00B37DE7" w:rsidP="00B37DE7">
      <w:pPr>
        <w:ind w:firstLine="567"/>
        <w:jc w:val="both"/>
        <w:rPr>
          <w:sz w:val="28"/>
          <w:szCs w:val="28"/>
        </w:rPr>
      </w:pPr>
      <w:r>
        <w:rPr>
          <w:bCs/>
          <w:sz w:val="28"/>
          <w:szCs w:val="28"/>
        </w:rPr>
        <w:t>12 мая в ДК «Нефтехимик», г</w:t>
      </w:r>
      <w:proofErr w:type="gramStart"/>
      <w:r>
        <w:rPr>
          <w:bCs/>
          <w:sz w:val="28"/>
          <w:szCs w:val="28"/>
        </w:rPr>
        <w:t>.С</w:t>
      </w:r>
      <w:proofErr w:type="gramEnd"/>
      <w:r>
        <w:rPr>
          <w:bCs/>
          <w:sz w:val="28"/>
          <w:szCs w:val="28"/>
        </w:rPr>
        <w:t>алават</w:t>
      </w:r>
      <w:r>
        <w:rPr>
          <w:sz w:val="28"/>
          <w:szCs w:val="28"/>
        </w:rPr>
        <w:t xml:space="preserve"> прошел Фестиваль красоты </w:t>
      </w:r>
      <w:r>
        <w:rPr>
          <w:bCs/>
          <w:sz w:val="28"/>
          <w:szCs w:val="28"/>
        </w:rPr>
        <w:t>"UG RB 2012"</w:t>
      </w:r>
      <w:r>
        <w:rPr>
          <w:sz w:val="28"/>
          <w:szCs w:val="28"/>
        </w:rPr>
        <w:t>.</w:t>
      </w:r>
    </w:p>
    <w:p w:rsidR="00B37DE7" w:rsidRDefault="00B37DE7" w:rsidP="00B37DE7">
      <w:pPr>
        <w:ind w:firstLine="567"/>
        <w:jc w:val="both"/>
        <w:outlineLvl w:val="0"/>
        <w:rPr>
          <w:bCs/>
          <w:kern w:val="36"/>
          <w:sz w:val="28"/>
          <w:szCs w:val="28"/>
        </w:rPr>
      </w:pPr>
      <w:r>
        <w:rPr>
          <w:bCs/>
          <w:kern w:val="36"/>
          <w:sz w:val="28"/>
          <w:szCs w:val="28"/>
        </w:rPr>
        <w:t>В программе фестиваля:</w:t>
      </w:r>
    </w:p>
    <w:p w:rsidR="00B37DE7" w:rsidRDefault="00B37DE7" w:rsidP="00B37DE7">
      <w:pPr>
        <w:numPr>
          <w:ilvl w:val="0"/>
          <w:numId w:val="1"/>
        </w:numPr>
        <w:ind w:left="0" w:firstLine="567"/>
        <w:jc w:val="both"/>
        <w:rPr>
          <w:sz w:val="28"/>
          <w:szCs w:val="28"/>
        </w:rPr>
      </w:pPr>
      <w:r>
        <w:rPr>
          <w:sz w:val="28"/>
          <w:szCs w:val="28"/>
        </w:rPr>
        <w:t>Конкурс по парикмахерскому искусству;</w:t>
      </w:r>
    </w:p>
    <w:p w:rsidR="00B37DE7" w:rsidRDefault="00B37DE7" w:rsidP="00B37DE7">
      <w:pPr>
        <w:numPr>
          <w:ilvl w:val="0"/>
          <w:numId w:val="2"/>
        </w:numPr>
        <w:ind w:left="0" w:firstLine="567"/>
        <w:jc w:val="both"/>
        <w:rPr>
          <w:sz w:val="28"/>
          <w:szCs w:val="28"/>
        </w:rPr>
      </w:pPr>
      <w:r>
        <w:rPr>
          <w:sz w:val="28"/>
          <w:szCs w:val="28"/>
        </w:rPr>
        <w:t>Конкурс по ногтевым технологиям;</w:t>
      </w:r>
    </w:p>
    <w:p w:rsidR="00B37DE7" w:rsidRDefault="00B37DE7" w:rsidP="00B37DE7">
      <w:pPr>
        <w:numPr>
          <w:ilvl w:val="0"/>
          <w:numId w:val="3"/>
        </w:numPr>
        <w:ind w:left="0" w:firstLine="567"/>
        <w:jc w:val="both"/>
        <w:rPr>
          <w:sz w:val="28"/>
          <w:szCs w:val="28"/>
        </w:rPr>
      </w:pPr>
      <w:r>
        <w:rPr>
          <w:sz w:val="28"/>
          <w:szCs w:val="28"/>
        </w:rPr>
        <w:t xml:space="preserve">Демонстрация работ визажистов и мастеров </w:t>
      </w:r>
      <w:proofErr w:type="spellStart"/>
      <w:r>
        <w:rPr>
          <w:sz w:val="28"/>
          <w:szCs w:val="28"/>
        </w:rPr>
        <w:t>Боди-Арт</w:t>
      </w:r>
      <w:proofErr w:type="spellEnd"/>
      <w:r>
        <w:rPr>
          <w:sz w:val="28"/>
          <w:szCs w:val="28"/>
        </w:rPr>
        <w:t>;</w:t>
      </w:r>
    </w:p>
    <w:p w:rsidR="00B37DE7" w:rsidRDefault="00B37DE7" w:rsidP="00B37DE7">
      <w:pPr>
        <w:numPr>
          <w:ilvl w:val="0"/>
          <w:numId w:val="4"/>
        </w:numPr>
        <w:ind w:left="0" w:firstLine="567"/>
        <w:jc w:val="both"/>
        <w:rPr>
          <w:sz w:val="28"/>
          <w:szCs w:val="28"/>
        </w:rPr>
      </w:pPr>
      <w:r>
        <w:rPr>
          <w:sz w:val="28"/>
          <w:szCs w:val="28"/>
        </w:rPr>
        <w:t>Свадебное шоу «Невеста 2012»;</w:t>
      </w:r>
    </w:p>
    <w:p w:rsidR="00B37DE7" w:rsidRDefault="00B37DE7" w:rsidP="00B37DE7">
      <w:pPr>
        <w:numPr>
          <w:ilvl w:val="0"/>
          <w:numId w:val="5"/>
        </w:numPr>
        <w:ind w:left="0" w:firstLine="567"/>
        <w:jc w:val="both"/>
        <w:rPr>
          <w:sz w:val="28"/>
          <w:szCs w:val="28"/>
        </w:rPr>
      </w:pPr>
      <w:r>
        <w:rPr>
          <w:sz w:val="28"/>
          <w:szCs w:val="28"/>
        </w:rPr>
        <w:t>Выставка-продажа профессиональной продукции;</w:t>
      </w:r>
    </w:p>
    <w:p w:rsidR="00B37DE7" w:rsidRDefault="00B37DE7" w:rsidP="00B37DE7">
      <w:pPr>
        <w:numPr>
          <w:ilvl w:val="0"/>
          <w:numId w:val="6"/>
        </w:numPr>
        <w:ind w:left="0" w:firstLine="567"/>
        <w:jc w:val="both"/>
        <w:rPr>
          <w:sz w:val="28"/>
          <w:szCs w:val="28"/>
        </w:rPr>
      </w:pPr>
      <w:r>
        <w:rPr>
          <w:sz w:val="28"/>
          <w:szCs w:val="28"/>
        </w:rPr>
        <w:lastRenderedPageBreak/>
        <w:t>Праздничный концерт, розыгрыш призов среди зрителей;</w:t>
      </w:r>
    </w:p>
    <w:p w:rsidR="00B37DE7" w:rsidRDefault="00B37DE7" w:rsidP="00B37DE7">
      <w:pPr>
        <w:numPr>
          <w:ilvl w:val="0"/>
          <w:numId w:val="7"/>
        </w:numPr>
        <w:ind w:left="0" w:firstLine="567"/>
        <w:jc w:val="both"/>
        <w:rPr>
          <w:sz w:val="28"/>
          <w:szCs w:val="28"/>
        </w:rPr>
      </w:pPr>
      <w:proofErr w:type="spellStart"/>
      <w:r>
        <w:rPr>
          <w:sz w:val="28"/>
          <w:szCs w:val="28"/>
        </w:rPr>
        <w:t>Headliner</w:t>
      </w:r>
      <w:proofErr w:type="spellEnd"/>
      <w:r>
        <w:rPr>
          <w:sz w:val="28"/>
          <w:szCs w:val="28"/>
        </w:rPr>
        <w:t xml:space="preserve"> фестиваля - </w:t>
      </w:r>
      <w:proofErr w:type="spellStart"/>
      <w:r>
        <w:rPr>
          <w:sz w:val="28"/>
          <w:szCs w:val="28"/>
        </w:rPr>
        <w:t>Анзор</w:t>
      </w:r>
      <w:proofErr w:type="spellEnd"/>
      <w:r>
        <w:rPr>
          <w:sz w:val="28"/>
          <w:szCs w:val="28"/>
        </w:rPr>
        <w:t xml:space="preserve"> Закутов – стилист международного класса, технолог компании ALFAPARF </w:t>
      </w:r>
      <w:proofErr w:type="spellStart"/>
      <w:r>
        <w:rPr>
          <w:sz w:val="28"/>
          <w:szCs w:val="28"/>
        </w:rPr>
        <w:t>Milano</w:t>
      </w:r>
      <w:proofErr w:type="spellEnd"/>
      <w:r>
        <w:rPr>
          <w:sz w:val="28"/>
          <w:szCs w:val="28"/>
        </w:rPr>
        <w:t>, с авторским мастер-классом, шоу</w:t>
      </w:r>
      <w:proofErr w:type="gramStart"/>
      <w:r>
        <w:rPr>
          <w:sz w:val="28"/>
          <w:szCs w:val="28"/>
        </w:rPr>
        <w:t>.;</w:t>
      </w:r>
      <w:proofErr w:type="gramEnd"/>
    </w:p>
    <w:p w:rsidR="00B37DE7" w:rsidRDefault="00B37DE7" w:rsidP="00B37DE7">
      <w:pPr>
        <w:numPr>
          <w:ilvl w:val="0"/>
          <w:numId w:val="8"/>
        </w:numPr>
        <w:ind w:left="0" w:firstLine="567"/>
        <w:jc w:val="both"/>
        <w:rPr>
          <w:sz w:val="28"/>
          <w:szCs w:val="28"/>
        </w:rPr>
      </w:pPr>
      <w:r>
        <w:rPr>
          <w:sz w:val="28"/>
          <w:szCs w:val="28"/>
        </w:rPr>
        <w:t>Церемония награждения победителей и участников «Фестиваля красоты UG RB 2012»</w:t>
      </w:r>
    </w:p>
    <w:p w:rsidR="00B37DE7" w:rsidRDefault="00B37DE7" w:rsidP="00B37DE7">
      <w:pPr>
        <w:ind w:firstLine="567"/>
        <w:jc w:val="both"/>
        <w:rPr>
          <w:sz w:val="28"/>
          <w:szCs w:val="28"/>
        </w:rPr>
      </w:pPr>
      <w:r>
        <w:rPr>
          <w:sz w:val="28"/>
          <w:szCs w:val="28"/>
        </w:rPr>
        <w:t>В городском округе город Салават регулярно проводятся ярмарки вакансий в Центре занятости населения, где присутствуют представители предприятий бытового обслуживания населения.</w:t>
      </w:r>
    </w:p>
    <w:p w:rsidR="00B37DE7" w:rsidRDefault="00B37DE7" w:rsidP="00B37DE7">
      <w:pPr>
        <w:pStyle w:val="a7"/>
        <w:ind w:firstLine="567"/>
        <w:jc w:val="both"/>
        <w:rPr>
          <w:sz w:val="28"/>
          <w:szCs w:val="28"/>
        </w:rPr>
      </w:pPr>
      <w:r>
        <w:rPr>
          <w:sz w:val="28"/>
          <w:szCs w:val="28"/>
        </w:rPr>
        <w:t>Обучение безработных граждан осуществлялось по профессиям, специальностям, видам деятельности, востребованным на рынке труда. Безработные граждане в сфере бытовых услуг освоили следующие специальности и должности служащих: парикмахер, маникюрша и горничная.</w:t>
      </w:r>
    </w:p>
    <w:p w:rsidR="00B37DE7" w:rsidRDefault="00B37DE7" w:rsidP="00B37DE7">
      <w:pPr>
        <w:jc w:val="both"/>
        <w:rPr>
          <w:i/>
          <w:sz w:val="28"/>
          <w:szCs w:val="28"/>
        </w:rPr>
      </w:pPr>
    </w:p>
    <w:p w:rsidR="00B37DE7" w:rsidRDefault="00B37DE7" w:rsidP="00B37DE7">
      <w:pPr>
        <w:rPr>
          <w:sz w:val="28"/>
          <w:szCs w:val="28"/>
        </w:rPr>
      </w:pPr>
    </w:p>
    <w:p w:rsidR="00CF4660" w:rsidRDefault="00AF78E6"/>
    <w:sectPr w:rsidR="00CF4660" w:rsidSect="00B46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002E"/>
    <w:multiLevelType w:val="multilevel"/>
    <w:tmpl w:val="10A85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B325DF"/>
    <w:multiLevelType w:val="multilevel"/>
    <w:tmpl w:val="4600F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327A8E"/>
    <w:multiLevelType w:val="multilevel"/>
    <w:tmpl w:val="C98824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DC7003"/>
    <w:multiLevelType w:val="multilevel"/>
    <w:tmpl w:val="011C0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115161"/>
    <w:multiLevelType w:val="multilevel"/>
    <w:tmpl w:val="86CCE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F58049A"/>
    <w:multiLevelType w:val="multilevel"/>
    <w:tmpl w:val="62326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2E2A68"/>
    <w:multiLevelType w:val="multilevel"/>
    <w:tmpl w:val="3E8A9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0B060BD"/>
    <w:multiLevelType w:val="multilevel"/>
    <w:tmpl w:val="13D41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DE7"/>
    <w:rsid w:val="00044127"/>
    <w:rsid w:val="000C0842"/>
    <w:rsid w:val="0026342C"/>
    <w:rsid w:val="00AF78E6"/>
    <w:rsid w:val="00B37DE7"/>
    <w:rsid w:val="00B42401"/>
    <w:rsid w:val="00B4675A"/>
    <w:rsid w:val="00D77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DE7"/>
    <w:rPr>
      <w:color w:val="0000FF" w:themeColor="hyperlink"/>
      <w:u w:val="single"/>
    </w:rPr>
  </w:style>
  <w:style w:type="paragraph" w:styleId="a4">
    <w:name w:val="Normal (Web)"/>
    <w:basedOn w:val="a"/>
    <w:uiPriority w:val="99"/>
    <w:semiHidden/>
    <w:unhideWhenUsed/>
    <w:rsid w:val="00B37DE7"/>
    <w:pPr>
      <w:spacing w:before="100" w:beforeAutospacing="1" w:after="100" w:afterAutospacing="1"/>
    </w:pPr>
  </w:style>
  <w:style w:type="paragraph" w:styleId="a5">
    <w:name w:val="Body Text"/>
    <w:basedOn w:val="a"/>
    <w:link w:val="a6"/>
    <w:uiPriority w:val="99"/>
    <w:semiHidden/>
    <w:unhideWhenUsed/>
    <w:rsid w:val="00B37DE7"/>
    <w:pPr>
      <w:spacing w:after="120"/>
    </w:pPr>
  </w:style>
  <w:style w:type="character" w:customStyle="1" w:styleId="a6">
    <w:name w:val="Основной текст Знак"/>
    <w:basedOn w:val="a0"/>
    <w:link w:val="a5"/>
    <w:uiPriority w:val="99"/>
    <w:semiHidden/>
    <w:rsid w:val="00B37DE7"/>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B37DE7"/>
    <w:pPr>
      <w:ind w:firstLine="851"/>
      <w:jc w:val="right"/>
    </w:pPr>
    <w:rPr>
      <w:sz w:val="31"/>
      <w:szCs w:val="20"/>
    </w:rPr>
  </w:style>
  <w:style w:type="character" w:customStyle="1" w:styleId="a8">
    <w:name w:val="Основной текст с отступом Знак"/>
    <w:basedOn w:val="a0"/>
    <w:link w:val="a7"/>
    <w:uiPriority w:val="99"/>
    <w:semiHidden/>
    <w:rsid w:val="00B37DE7"/>
    <w:rPr>
      <w:rFonts w:ascii="Times New Roman" w:eastAsia="Times New Roman" w:hAnsi="Times New Roman" w:cs="Times New Roman"/>
      <w:sz w:val="31"/>
      <w:szCs w:val="20"/>
      <w:lang w:eastAsia="ru-RU"/>
    </w:rPr>
  </w:style>
  <w:style w:type="paragraph" w:styleId="3">
    <w:name w:val="Body Text 3"/>
    <w:basedOn w:val="a"/>
    <w:link w:val="30"/>
    <w:uiPriority w:val="99"/>
    <w:semiHidden/>
    <w:unhideWhenUsed/>
    <w:rsid w:val="00B37DE7"/>
    <w:pPr>
      <w:spacing w:after="120"/>
    </w:pPr>
    <w:rPr>
      <w:sz w:val="16"/>
      <w:szCs w:val="16"/>
    </w:rPr>
  </w:style>
  <w:style w:type="character" w:customStyle="1" w:styleId="30">
    <w:name w:val="Основной текст 3 Знак"/>
    <w:basedOn w:val="a0"/>
    <w:link w:val="3"/>
    <w:uiPriority w:val="99"/>
    <w:semiHidden/>
    <w:rsid w:val="00B37DE7"/>
    <w:rPr>
      <w:rFonts w:ascii="Times New Roman" w:eastAsia="Times New Roman" w:hAnsi="Times New Roman" w:cs="Times New Roman"/>
      <w:sz w:val="16"/>
      <w:szCs w:val="16"/>
      <w:lang w:eastAsia="ru-RU"/>
    </w:rPr>
  </w:style>
  <w:style w:type="character" w:styleId="a9">
    <w:name w:val="Strong"/>
    <w:basedOn w:val="a0"/>
    <w:uiPriority w:val="22"/>
    <w:qFormat/>
    <w:rsid w:val="00B37DE7"/>
    <w:rPr>
      <w:b/>
      <w:bCs/>
    </w:rPr>
  </w:style>
  <w:style w:type="paragraph" w:styleId="aa">
    <w:name w:val="Balloon Text"/>
    <w:basedOn w:val="a"/>
    <w:link w:val="ab"/>
    <w:uiPriority w:val="99"/>
    <w:semiHidden/>
    <w:unhideWhenUsed/>
    <w:rsid w:val="00AF78E6"/>
    <w:rPr>
      <w:rFonts w:ascii="Tahoma" w:hAnsi="Tahoma" w:cs="Tahoma"/>
      <w:sz w:val="16"/>
      <w:szCs w:val="16"/>
    </w:rPr>
  </w:style>
  <w:style w:type="character" w:customStyle="1" w:styleId="ab">
    <w:name w:val="Текст выноски Знак"/>
    <w:basedOn w:val="a0"/>
    <w:link w:val="aa"/>
    <w:uiPriority w:val="99"/>
    <w:semiHidden/>
    <w:rsid w:val="00AF78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593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av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Совет городского округа г. Салават РБ</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kanukova</cp:lastModifiedBy>
  <cp:revision>6</cp:revision>
  <cp:lastPrinted>2012-11-17T06:47:00Z</cp:lastPrinted>
  <dcterms:created xsi:type="dcterms:W3CDTF">2012-10-30T04:18:00Z</dcterms:created>
  <dcterms:modified xsi:type="dcterms:W3CDTF">2012-11-17T06:48:00Z</dcterms:modified>
</cp:coreProperties>
</file>