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BC" w:rsidRDefault="003D72BC" w:rsidP="003D72BC">
      <w:pPr>
        <w:tabs>
          <w:tab w:val="left" w:pos="5103"/>
        </w:tabs>
        <w:ind w:left="5103" w:firstLine="6"/>
        <w:rPr>
          <w:sz w:val="28"/>
          <w:szCs w:val="28"/>
        </w:rPr>
      </w:pPr>
      <w:r>
        <w:rPr>
          <w:sz w:val="28"/>
          <w:szCs w:val="28"/>
        </w:rPr>
        <w:t xml:space="preserve">Приложение </w:t>
      </w:r>
    </w:p>
    <w:p w:rsidR="003D72BC" w:rsidRDefault="003D72BC" w:rsidP="00D6582D">
      <w:pPr>
        <w:tabs>
          <w:tab w:val="left" w:pos="5103"/>
        </w:tabs>
        <w:ind w:left="5103" w:firstLine="6"/>
        <w:rPr>
          <w:sz w:val="28"/>
          <w:szCs w:val="28"/>
        </w:rPr>
      </w:pPr>
      <w:r>
        <w:rPr>
          <w:sz w:val="28"/>
          <w:szCs w:val="28"/>
        </w:rPr>
        <w:t xml:space="preserve">к решению Совета городского округа город Салават Республики Башкортостан </w:t>
      </w:r>
      <w:proofErr w:type="gramStart"/>
      <w:r>
        <w:rPr>
          <w:sz w:val="28"/>
          <w:szCs w:val="28"/>
        </w:rPr>
        <w:t>от</w:t>
      </w:r>
      <w:proofErr w:type="gramEnd"/>
      <w:r>
        <w:rPr>
          <w:sz w:val="28"/>
          <w:szCs w:val="28"/>
        </w:rPr>
        <w:t xml:space="preserve"> </w:t>
      </w:r>
    </w:p>
    <w:p w:rsidR="003D72BC" w:rsidRDefault="003D72BC" w:rsidP="003D72BC">
      <w:pPr>
        <w:ind w:left="4956" w:firstLine="6"/>
        <w:jc w:val="both"/>
        <w:rPr>
          <w:sz w:val="28"/>
          <w:szCs w:val="28"/>
        </w:rPr>
      </w:pPr>
    </w:p>
    <w:p w:rsidR="003D72BC" w:rsidRDefault="003D72BC" w:rsidP="003D72BC">
      <w:pPr>
        <w:ind w:firstLine="720"/>
        <w:jc w:val="center"/>
        <w:rPr>
          <w:sz w:val="22"/>
          <w:szCs w:val="22"/>
        </w:rPr>
      </w:pPr>
    </w:p>
    <w:p w:rsidR="003D72BC" w:rsidRDefault="003D72BC" w:rsidP="003D72BC">
      <w:pPr>
        <w:ind w:firstLine="720"/>
        <w:jc w:val="center"/>
        <w:rPr>
          <w:sz w:val="22"/>
          <w:szCs w:val="22"/>
        </w:rPr>
      </w:pPr>
    </w:p>
    <w:p w:rsidR="003D72BC" w:rsidRPr="000B3D68" w:rsidRDefault="003D72BC" w:rsidP="003D72BC">
      <w:pPr>
        <w:jc w:val="center"/>
        <w:rPr>
          <w:b/>
          <w:sz w:val="28"/>
          <w:szCs w:val="28"/>
        </w:rPr>
      </w:pPr>
      <w:r w:rsidRPr="000B3D68">
        <w:rPr>
          <w:b/>
          <w:sz w:val="28"/>
          <w:szCs w:val="28"/>
        </w:rPr>
        <w:t>Информация о ходе исполнения Комплексной программы профилактики правонарушений в городском округе город Салават Республики Башкортостан на 2010-2014 годы за 2011 год и 9 месяцев 2012 года</w:t>
      </w:r>
    </w:p>
    <w:p w:rsidR="003D72BC" w:rsidRDefault="003D72BC" w:rsidP="003D72BC">
      <w:pPr>
        <w:jc w:val="center"/>
        <w:rPr>
          <w:sz w:val="28"/>
          <w:szCs w:val="28"/>
        </w:rPr>
      </w:pPr>
    </w:p>
    <w:p w:rsidR="00D6582D" w:rsidRDefault="00D6582D" w:rsidP="003D72BC">
      <w:pPr>
        <w:jc w:val="center"/>
        <w:rPr>
          <w:sz w:val="28"/>
          <w:szCs w:val="28"/>
        </w:rPr>
      </w:pPr>
    </w:p>
    <w:p w:rsidR="00D6582D" w:rsidRDefault="00D6582D" w:rsidP="003D72BC">
      <w:pPr>
        <w:jc w:val="center"/>
        <w:rPr>
          <w:sz w:val="28"/>
          <w:szCs w:val="28"/>
        </w:rPr>
      </w:pPr>
    </w:p>
    <w:p w:rsidR="003D72BC" w:rsidRDefault="003D72BC" w:rsidP="003D72BC">
      <w:pPr>
        <w:ind w:firstLine="720"/>
        <w:jc w:val="both"/>
        <w:rPr>
          <w:sz w:val="28"/>
          <w:szCs w:val="28"/>
        </w:rPr>
      </w:pPr>
      <w:proofErr w:type="gramStart"/>
      <w:r>
        <w:rPr>
          <w:sz w:val="28"/>
          <w:szCs w:val="28"/>
        </w:rPr>
        <w:t>В целях консолидации усилий правоохранительных органов и общественных институтов в профилактике правонарушений и борьбе с преступностью, повышения уровня общественной безопасности, предотвращения проявлений терроризма и экстремизма, обеспечения надежной защиты жизни, здоровья, прав и свобод граждан, а также всех форм собственности от преступных посягательств, с 2010 года реализуется Комплексная программа, утвержденная решением Совета городского округа города Салават № 2-33/295 от 10 февраля</w:t>
      </w:r>
      <w:proofErr w:type="gramEnd"/>
      <w:r>
        <w:rPr>
          <w:sz w:val="28"/>
          <w:szCs w:val="28"/>
        </w:rPr>
        <w:t xml:space="preserve"> 2010 года.</w:t>
      </w:r>
    </w:p>
    <w:p w:rsidR="003D72BC" w:rsidRDefault="003D72BC" w:rsidP="003D72BC">
      <w:pPr>
        <w:ind w:firstLine="720"/>
        <w:jc w:val="both"/>
        <w:rPr>
          <w:sz w:val="28"/>
          <w:szCs w:val="28"/>
        </w:rPr>
      </w:pPr>
      <w:r>
        <w:rPr>
          <w:sz w:val="28"/>
          <w:szCs w:val="28"/>
        </w:rPr>
        <w:t xml:space="preserve">В рамках данной программы созданы и действуют Межведомственная комиссия по профилактике правонарушений в городском округе город Салават Республики Башкортостан (далее – МКПП), Антитеррористическая и </w:t>
      </w:r>
      <w:proofErr w:type="spellStart"/>
      <w:r>
        <w:rPr>
          <w:sz w:val="28"/>
          <w:szCs w:val="28"/>
        </w:rPr>
        <w:t>Антикоррупционная</w:t>
      </w:r>
      <w:proofErr w:type="spellEnd"/>
      <w:r>
        <w:rPr>
          <w:sz w:val="28"/>
          <w:szCs w:val="28"/>
        </w:rPr>
        <w:t xml:space="preserve"> комиссии, Межведомственная комиссия по противодействию злоупотреблению наркотическими средствами и их незаконному обороту, Комиссия по осуществлению профилактических, воспитательных, пропагандистских мер, направленных на предупреждение экстремистской деятельности. </w:t>
      </w:r>
    </w:p>
    <w:p w:rsidR="003D72BC" w:rsidRDefault="003D72BC" w:rsidP="003D72BC">
      <w:pPr>
        <w:ind w:firstLine="720"/>
        <w:jc w:val="both"/>
        <w:rPr>
          <w:sz w:val="28"/>
          <w:szCs w:val="28"/>
        </w:rPr>
      </w:pPr>
      <w:r>
        <w:rPr>
          <w:sz w:val="28"/>
          <w:szCs w:val="28"/>
        </w:rPr>
        <w:t>Кроме того, на территории городского округа город Салават Республики Башкортостан действуют следующие программы, направленные на профилактику преступности:</w:t>
      </w:r>
    </w:p>
    <w:p w:rsidR="003D72BC" w:rsidRDefault="003D72BC" w:rsidP="003D72BC">
      <w:pPr>
        <w:ind w:firstLine="720"/>
        <w:jc w:val="both"/>
        <w:rPr>
          <w:sz w:val="28"/>
          <w:szCs w:val="28"/>
        </w:rPr>
      </w:pPr>
      <w:r>
        <w:rPr>
          <w:sz w:val="28"/>
          <w:szCs w:val="28"/>
        </w:rPr>
        <w:t>- «Программа профилактики безнадзорности и правонарушений несовершеннолетних в городском округе город Салават Республики Башкортостан на 2008-2012 годы»;</w:t>
      </w:r>
    </w:p>
    <w:p w:rsidR="003D72BC" w:rsidRDefault="003D72BC" w:rsidP="003D72BC">
      <w:pPr>
        <w:ind w:firstLine="720"/>
        <w:jc w:val="both"/>
        <w:rPr>
          <w:sz w:val="28"/>
          <w:szCs w:val="28"/>
        </w:rPr>
      </w:pPr>
      <w:r>
        <w:rPr>
          <w:sz w:val="28"/>
          <w:szCs w:val="28"/>
        </w:rPr>
        <w:t>- «Программа по противодействию злоупотреблению наркотиками и их незаконному обороту в городском округе города Салават Республики Башкортостан на 2010-2014 годы»;</w:t>
      </w:r>
    </w:p>
    <w:p w:rsidR="003D72BC" w:rsidRDefault="003D72BC" w:rsidP="003D72BC">
      <w:pPr>
        <w:ind w:firstLine="720"/>
        <w:jc w:val="both"/>
        <w:rPr>
          <w:sz w:val="28"/>
          <w:szCs w:val="28"/>
        </w:rPr>
      </w:pPr>
      <w:r>
        <w:rPr>
          <w:sz w:val="28"/>
          <w:szCs w:val="28"/>
        </w:rPr>
        <w:t>- городская программа «Молодежь Салавата на 2009-2015 годы».</w:t>
      </w:r>
    </w:p>
    <w:p w:rsidR="003D72BC" w:rsidRDefault="003D72BC" w:rsidP="003D72BC">
      <w:pPr>
        <w:ind w:firstLine="720"/>
        <w:jc w:val="both"/>
        <w:rPr>
          <w:sz w:val="28"/>
          <w:szCs w:val="28"/>
        </w:rPr>
      </w:pPr>
      <w:r>
        <w:rPr>
          <w:sz w:val="28"/>
          <w:szCs w:val="28"/>
        </w:rPr>
        <w:t>Ход выполнения Комплексной программы регулярно рассматривается на заседаниях МКПП, а также на Координационном совете правоохранительных органов города Салават.</w:t>
      </w:r>
    </w:p>
    <w:p w:rsidR="003D72BC" w:rsidRDefault="003D72BC" w:rsidP="003D72BC">
      <w:pPr>
        <w:ind w:firstLine="720"/>
        <w:jc w:val="both"/>
        <w:rPr>
          <w:sz w:val="28"/>
          <w:szCs w:val="28"/>
        </w:rPr>
      </w:pPr>
      <w:r>
        <w:rPr>
          <w:sz w:val="28"/>
          <w:szCs w:val="28"/>
        </w:rPr>
        <w:t xml:space="preserve">В целях профилактики противоправных деяний в городе Салават проводится значительная работа. </w:t>
      </w:r>
      <w:proofErr w:type="gramStart"/>
      <w:r>
        <w:rPr>
          <w:sz w:val="28"/>
          <w:szCs w:val="28"/>
        </w:rPr>
        <w:t xml:space="preserve">Отделом МВД России по городу Салавату </w:t>
      </w:r>
      <w:r>
        <w:rPr>
          <w:sz w:val="28"/>
          <w:szCs w:val="28"/>
        </w:rPr>
        <w:lastRenderedPageBreak/>
        <w:t>на плановой основе организовано проведение специализированных профилактических мероприятий, в том числе по предупреждению и пресечению грабежей, разбойных нападений и иных преступлений, совершаемых на улицах и других общественных местах, а также «Безопасный дом, подъезд, квартира», «Браконьерство», «</w:t>
      </w:r>
      <w:proofErr w:type="spellStart"/>
      <w:r>
        <w:rPr>
          <w:sz w:val="28"/>
          <w:szCs w:val="28"/>
        </w:rPr>
        <w:t>Наркозаслон</w:t>
      </w:r>
      <w:proofErr w:type="spellEnd"/>
      <w:r>
        <w:rPr>
          <w:sz w:val="28"/>
          <w:szCs w:val="28"/>
        </w:rPr>
        <w:t>», «Оружие», «Полиция и дети», «Внимание, дети», «Штраф», «Сообщи, где торгуют наркотиками», «Дача», «Анаконда», «Лесовоз», «Безопасный объект», «Мак», «Урожай</w:t>
      </w:r>
      <w:proofErr w:type="gramEnd"/>
      <w:r>
        <w:rPr>
          <w:sz w:val="28"/>
          <w:szCs w:val="28"/>
        </w:rPr>
        <w:t>», «Арсенал», «Купюра», «Нефть», «Лидер», «Здравствуйте, я ваш участковый уполномоченный полиции» и ряда других.</w:t>
      </w:r>
    </w:p>
    <w:p w:rsidR="003D72BC" w:rsidRDefault="003D72BC" w:rsidP="003D72BC">
      <w:pPr>
        <w:ind w:firstLine="720"/>
        <w:jc w:val="both"/>
        <w:rPr>
          <w:sz w:val="28"/>
          <w:szCs w:val="28"/>
        </w:rPr>
      </w:pPr>
      <w:r>
        <w:rPr>
          <w:sz w:val="28"/>
          <w:szCs w:val="28"/>
        </w:rPr>
        <w:t>Организовано взаимодействие с городскими средствами массовой информации. Так, за отчетный период в новостных выпусках СКТВ ООО «</w:t>
      </w:r>
      <w:proofErr w:type="spellStart"/>
      <w:r>
        <w:rPr>
          <w:sz w:val="28"/>
          <w:szCs w:val="28"/>
        </w:rPr>
        <w:t>Телеконтур</w:t>
      </w:r>
      <w:proofErr w:type="spellEnd"/>
      <w:r>
        <w:rPr>
          <w:sz w:val="28"/>
          <w:szCs w:val="28"/>
        </w:rPr>
        <w:t>» и МАУ ТК «Салават» продемонстрировано более 70 сюжетов, в городской периодической печати (газеты «Выбор», «</w:t>
      </w:r>
      <w:proofErr w:type="spellStart"/>
      <w:r>
        <w:rPr>
          <w:sz w:val="28"/>
          <w:szCs w:val="28"/>
        </w:rPr>
        <w:t>Салауат</w:t>
      </w:r>
      <w:proofErr w:type="spellEnd"/>
      <w:r>
        <w:rPr>
          <w:sz w:val="28"/>
          <w:szCs w:val="28"/>
        </w:rPr>
        <w:t>», «</w:t>
      </w:r>
      <w:proofErr w:type="spellStart"/>
      <w:r>
        <w:rPr>
          <w:sz w:val="28"/>
          <w:szCs w:val="28"/>
        </w:rPr>
        <w:t>Уныш</w:t>
      </w:r>
      <w:proofErr w:type="spellEnd"/>
      <w:r>
        <w:rPr>
          <w:sz w:val="28"/>
          <w:szCs w:val="28"/>
        </w:rPr>
        <w:t>», «Регион») и на страницах Интернет-сайтов («</w:t>
      </w:r>
      <w:proofErr w:type="spellStart"/>
      <w:r>
        <w:rPr>
          <w:sz w:val="28"/>
          <w:szCs w:val="28"/>
          <w:lang w:val="en-US"/>
        </w:rPr>
        <w:t>Salavat</w:t>
      </w:r>
      <w:proofErr w:type="spellEnd"/>
      <w:r>
        <w:rPr>
          <w:sz w:val="28"/>
          <w:szCs w:val="28"/>
        </w:rPr>
        <w:t>102.</w:t>
      </w:r>
      <w:proofErr w:type="spellStart"/>
      <w:r>
        <w:rPr>
          <w:sz w:val="28"/>
          <w:szCs w:val="28"/>
          <w:lang w:val="en-US"/>
        </w:rPr>
        <w:t>ru</w:t>
      </w:r>
      <w:proofErr w:type="spellEnd"/>
      <w:r>
        <w:rPr>
          <w:sz w:val="28"/>
          <w:szCs w:val="28"/>
        </w:rPr>
        <w:t>», «</w:t>
      </w:r>
      <w:proofErr w:type="spellStart"/>
      <w:r>
        <w:rPr>
          <w:sz w:val="28"/>
          <w:szCs w:val="28"/>
          <w:lang w:val="en-US"/>
        </w:rPr>
        <w:t>Salavat</w:t>
      </w:r>
      <w:proofErr w:type="spellEnd"/>
      <w:r>
        <w:rPr>
          <w:sz w:val="28"/>
          <w:szCs w:val="28"/>
        </w:rPr>
        <w:t>-</w:t>
      </w:r>
      <w:r>
        <w:rPr>
          <w:sz w:val="28"/>
          <w:szCs w:val="28"/>
          <w:lang w:val="en-US"/>
        </w:rPr>
        <w:t>City</w:t>
      </w:r>
      <w:r>
        <w:rPr>
          <w:sz w:val="28"/>
          <w:szCs w:val="28"/>
        </w:rPr>
        <w:t>», «</w:t>
      </w:r>
      <w:proofErr w:type="spellStart"/>
      <w:r>
        <w:rPr>
          <w:sz w:val="28"/>
          <w:szCs w:val="28"/>
          <w:lang w:val="en-US"/>
        </w:rPr>
        <w:t>Salavat</w:t>
      </w:r>
      <w:proofErr w:type="spellEnd"/>
      <w:r>
        <w:rPr>
          <w:sz w:val="28"/>
          <w:szCs w:val="28"/>
        </w:rPr>
        <w:t>.</w:t>
      </w:r>
      <w:proofErr w:type="spellStart"/>
      <w:r>
        <w:rPr>
          <w:sz w:val="28"/>
          <w:szCs w:val="28"/>
          <w:lang w:val="en-US"/>
        </w:rPr>
        <w:t>ru</w:t>
      </w:r>
      <w:proofErr w:type="spellEnd"/>
      <w:r>
        <w:rPr>
          <w:sz w:val="28"/>
          <w:szCs w:val="28"/>
        </w:rPr>
        <w:t>») опубликовано около 700 материалов правоохранительной направленности.</w:t>
      </w:r>
    </w:p>
    <w:p w:rsidR="003D72BC" w:rsidRDefault="003D72BC" w:rsidP="003D72BC">
      <w:pPr>
        <w:ind w:firstLine="720"/>
        <w:jc w:val="both"/>
        <w:rPr>
          <w:sz w:val="28"/>
          <w:szCs w:val="28"/>
        </w:rPr>
      </w:pPr>
      <w:r>
        <w:rPr>
          <w:sz w:val="28"/>
          <w:szCs w:val="28"/>
        </w:rPr>
        <w:t xml:space="preserve">В целях повышения эффективности обеспечения правопорядка и общественной безопасности в городе Салават Отделом МВД России по городу Салавату во взаимодействии с Администрацией городского округа город Салават Республики Башкортостан и ОАО «Газпром </w:t>
      </w:r>
      <w:proofErr w:type="spellStart"/>
      <w:r>
        <w:rPr>
          <w:sz w:val="28"/>
          <w:szCs w:val="28"/>
        </w:rPr>
        <w:t>нефтехим</w:t>
      </w:r>
      <w:proofErr w:type="spellEnd"/>
      <w:r>
        <w:rPr>
          <w:sz w:val="28"/>
          <w:szCs w:val="28"/>
        </w:rPr>
        <w:t xml:space="preserve"> Салават» реализован второй этап программы «Безопасный город». В ходе чего в торговых, культурно-развлекательных и иных местах с массовым пребыванием граждан дополнительно установлено 20 видеокамер высокой разрешающей способности. В настоящее время на улицах и в других общественных местах города функционируют 35 видеокамер с выводом изображения на мониторы, установленные в дежурной части Отдела МВД России по городу Салавату.</w:t>
      </w:r>
    </w:p>
    <w:p w:rsidR="003D72BC" w:rsidRDefault="003D72BC" w:rsidP="003D72BC">
      <w:pPr>
        <w:ind w:firstLine="540"/>
        <w:jc w:val="both"/>
        <w:rPr>
          <w:sz w:val="28"/>
          <w:szCs w:val="28"/>
        </w:rPr>
      </w:pPr>
      <w:r>
        <w:rPr>
          <w:sz w:val="28"/>
          <w:szCs w:val="28"/>
        </w:rPr>
        <w:t xml:space="preserve">Принимаемые меры, в том числе по реализации мероприятий, предусмотренных Комплексной программой, способствовали достижению определенных положительных результатов в профилактике правонарушений и борьбе с преступностью. </w:t>
      </w:r>
    </w:p>
    <w:p w:rsidR="003D72BC" w:rsidRDefault="003D72BC" w:rsidP="003D72BC">
      <w:pPr>
        <w:pStyle w:val="2"/>
        <w:tabs>
          <w:tab w:val="left" w:pos="1080"/>
        </w:tabs>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Если по итогам 2011 года отмечалось снижение общего числа зарегистрированных преступлений на 2,7 %, то по итогам 9 месяцев 2012 уже на 21,9%. </w:t>
      </w:r>
    </w:p>
    <w:p w:rsidR="003D72BC" w:rsidRDefault="003D72BC" w:rsidP="003D72BC">
      <w:pPr>
        <w:pStyle w:val="2"/>
        <w:tabs>
          <w:tab w:val="left" w:pos="1080"/>
        </w:tabs>
        <w:spacing w:after="0" w:line="240" w:lineRule="auto"/>
        <w:ind w:left="0"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Проводимые мероприятия позволили добиться в текущем году сокращения преступлений, совершенных в общественных местах, на 37,6 %, из них на улицах на 30,9 %; преступлений, совершенных несовершеннолетними на 36,6%; преступлений, связанных с умышленным причинением тяжкого вреда здоровью на 29,4%; краж всех форм собственности на 22,1%; грабежей на 61,3%; разбойных нападений на 82,6%; неправомерных завладений транспортных средств на 17,5%;</w:t>
      </w:r>
      <w:proofErr w:type="gramEnd"/>
      <w:r>
        <w:rPr>
          <w:rFonts w:ascii="Times New Roman" w:hAnsi="Times New Roman" w:cs="Times New Roman"/>
          <w:color w:val="auto"/>
          <w:sz w:val="28"/>
          <w:szCs w:val="28"/>
        </w:rPr>
        <w:t xml:space="preserve"> нарушений ПДД со смертельным исходом на 66,7%. </w:t>
      </w:r>
    </w:p>
    <w:p w:rsidR="003D72BC" w:rsidRDefault="003D72BC" w:rsidP="003D72BC">
      <w:pPr>
        <w:ind w:firstLine="540"/>
        <w:jc w:val="both"/>
        <w:rPr>
          <w:sz w:val="28"/>
          <w:szCs w:val="28"/>
        </w:rPr>
      </w:pPr>
      <w:r>
        <w:rPr>
          <w:sz w:val="28"/>
          <w:szCs w:val="28"/>
        </w:rPr>
        <w:t>В целом уровень преступности в городе в расчете на 10 тысяч населения по городу Салават составил – 177,1 преступления. В прошлом году данный показатель составлял 226,9 преступления.</w:t>
      </w:r>
    </w:p>
    <w:p w:rsidR="003D72BC" w:rsidRDefault="003D72BC" w:rsidP="003D72BC">
      <w:pPr>
        <w:ind w:firstLine="720"/>
        <w:jc w:val="both"/>
        <w:rPr>
          <w:sz w:val="28"/>
          <w:szCs w:val="28"/>
        </w:rPr>
      </w:pPr>
      <w:r>
        <w:rPr>
          <w:sz w:val="28"/>
          <w:szCs w:val="28"/>
        </w:rPr>
        <w:lastRenderedPageBreak/>
        <w:t xml:space="preserve">Центром занятости населения города Салават за 2011 год и 9 месяцев 2012 года проведено 25 ярмарок вакансий рабочих мест, в которых приняли 3870 человек. </w:t>
      </w:r>
    </w:p>
    <w:p w:rsidR="003D72BC" w:rsidRDefault="003D72BC" w:rsidP="003D72BC">
      <w:pPr>
        <w:ind w:firstLine="720"/>
        <w:jc w:val="both"/>
        <w:rPr>
          <w:sz w:val="28"/>
          <w:szCs w:val="28"/>
        </w:rPr>
      </w:pPr>
      <w:r>
        <w:rPr>
          <w:sz w:val="28"/>
          <w:szCs w:val="28"/>
        </w:rPr>
        <w:t xml:space="preserve">В соответствии с действующим законодательством с 2011 года квотирование предусмотрено только для инвалидов. Трудоустройство социально незащищенной категории граждан было организовано по другим направлениям. При содействии Центра занятости населения трудоустроено 94 освобожденных из мест лишения свободы, 90 выпускников учреждений профессионального образования. На работу в свободное от учебы время трудоустроено 856 несовершеннолетних (выделено 400 тысяч рублей). </w:t>
      </w:r>
    </w:p>
    <w:p w:rsidR="003D72BC" w:rsidRDefault="003D72BC" w:rsidP="003D72BC">
      <w:pPr>
        <w:ind w:firstLine="720"/>
        <w:jc w:val="both"/>
        <w:rPr>
          <w:sz w:val="28"/>
          <w:szCs w:val="28"/>
        </w:rPr>
      </w:pPr>
      <w:r>
        <w:rPr>
          <w:sz w:val="28"/>
          <w:szCs w:val="28"/>
        </w:rPr>
        <w:t>Комплексным центром социального обслуживания населения была организована работа по социальной адаптации лиц, освободившихся из мест лишения свободы: двум лицам, освободившимся из мест лишения свободы, оказана материальная помощь на общую сумму 4 тысячи рублей. До освобождения граждан информация о возможности их трудоустройства направляется в исправительные колонии и Наблюдательный совет при Администрации городского округа город Салават.</w:t>
      </w:r>
    </w:p>
    <w:p w:rsidR="003D72BC" w:rsidRDefault="003D72BC" w:rsidP="003D72BC">
      <w:pPr>
        <w:ind w:firstLine="720"/>
        <w:jc w:val="both"/>
        <w:rPr>
          <w:sz w:val="28"/>
          <w:szCs w:val="28"/>
        </w:rPr>
      </w:pPr>
      <w:r>
        <w:rPr>
          <w:sz w:val="28"/>
          <w:szCs w:val="28"/>
        </w:rPr>
        <w:t>В целях предупреждения и пресечения преступных посягатель</w:t>
      </w:r>
      <w:proofErr w:type="gramStart"/>
      <w:r>
        <w:rPr>
          <w:sz w:val="28"/>
          <w:szCs w:val="28"/>
        </w:rPr>
        <w:t>ств пр</w:t>
      </w:r>
      <w:proofErr w:type="gramEnd"/>
      <w:r>
        <w:rPr>
          <w:sz w:val="28"/>
          <w:szCs w:val="28"/>
        </w:rPr>
        <w:t>отив собственности, совершенных несовершеннолетними и против них, сотрудниками полиции еженедельно проводятся профилактические рейды. В учебных заведениях города проводятся лекции и беседы с трудными подростками, кроме того, организуются выступления на родительских собраниях. Всего за 2011 год и 9 месяцев текущего года проведено более 1000 таких лекций.</w:t>
      </w:r>
    </w:p>
    <w:p w:rsidR="003D72BC" w:rsidRDefault="003D72BC" w:rsidP="003D72BC">
      <w:pPr>
        <w:ind w:firstLine="720"/>
        <w:jc w:val="both"/>
        <w:rPr>
          <w:sz w:val="28"/>
          <w:szCs w:val="28"/>
        </w:rPr>
      </w:pPr>
      <w:r>
        <w:rPr>
          <w:sz w:val="28"/>
          <w:szCs w:val="28"/>
        </w:rPr>
        <w:t xml:space="preserve">В рамках проведения в образовательных учреждениях широкомасштабной акции «Полиция и дети» на базе МОУ «Башкирская гимназия № 25» организован полицейский класс. </w:t>
      </w:r>
    </w:p>
    <w:p w:rsidR="003D72BC" w:rsidRDefault="003D72BC" w:rsidP="003D72BC">
      <w:pPr>
        <w:ind w:firstLine="720"/>
        <w:jc w:val="both"/>
        <w:rPr>
          <w:sz w:val="28"/>
          <w:szCs w:val="28"/>
        </w:rPr>
      </w:pPr>
      <w:r>
        <w:rPr>
          <w:sz w:val="28"/>
          <w:szCs w:val="28"/>
        </w:rPr>
        <w:t xml:space="preserve">В рамках реализации данной Комплексной программы КДМ на базе муниципального учреждения Молодёжный центр «Ровесник» организована работа кружков и секций: по </w:t>
      </w:r>
      <w:proofErr w:type="spellStart"/>
      <w:r>
        <w:rPr>
          <w:sz w:val="28"/>
          <w:szCs w:val="28"/>
        </w:rPr>
        <w:t>кикбоксингу</w:t>
      </w:r>
      <w:proofErr w:type="spellEnd"/>
      <w:r>
        <w:rPr>
          <w:sz w:val="28"/>
          <w:szCs w:val="28"/>
        </w:rPr>
        <w:t>, каратэ, айкидо, скалолазанию и альпинизму, ансамбля бальных и эстрадных танцев, военно-патриотического клуба «</w:t>
      </w:r>
      <w:proofErr w:type="spellStart"/>
      <w:r>
        <w:rPr>
          <w:sz w:val="28"/>
          <w:szCs w:val="28"/>
        </w:rPr>
        <w:t>Ватан</w:t>
      </w:r>
      <w:proofErr w:type="spellEnd"/>
      <w:r>
        <w:rPr>
          <w:sz w:val="28"/>
          <w:szCs w:val="28"/>
        </w:rPr>
        <w:t>». Деятельность данных секций основана на бесплатной основе. Воспитанники Молодёжного центра принимают активное участие в республиканских и российских конкурсах и соревнованиях.</w:t>
      </w:r>
    </w:p>
    <w:p w:rsidR="003D72BC" w:rsidRDefault="003D72BC" w:rsidP="003D72BC">
      <w:pPr>
        <w:ind w:firstLine="720"/>
        <w:jc w:val="both"/>
        <w:rPr>
          <w:sz w:val="28"/>
          <w:szCs w:val="28"/>
        </w:rPr>
      </w:pPr>
      <w:r>
        <w:rPr>
          <w:sz w:val="28"/>
          <w:szCs w:val="28"/>
        </w:rPr>
        <w:t xml:space="preserve">КДН и ЗП за отчетный период проведено семь межведомственных совещаний с приглашением руководителей служб и учреждений системы профилактики по вопросам взаимодействия в профилактике правонарушений и безнадзорности несовершеннолетних. </w:t>
      </w:r>
      <w:proofErr w:type="gramStart"/>
      <w:r>
        <w:rPr>
          <w:sz w:val="28"/>
          <w:szCs w:val="28"/>
        </w:rPr>
        <w:t>Были заслушана информация отдела участковых уполномоченных полиции и по делам несовершеннолетних Отдела МВД России по городу Салавату - о состоянии беспризорности, безнадзорности и детской преступности в городе и об организации работы по защите несовершеннолетних от преступных посягательств на их жизнь и здоровье на территории городского округа город Салават, отдела уголовного розыска Отдела МВД России по городу Салавату - по предупреждению групповой и</w:t>
      </w:r>
      <w:proofErr w:type="gramEnd"/>
      <w:r>
        <w:rPr>
          <w:sz w:val="28"/>
          <w:szCs w:val="28"/>
        </w:rPr>
        <w:t xml:space="preserve"> рецидивной преступности среди несовершеннолетних, отдела </w:t>
      </w:r>
      <w:r>
        <w:rPr>
          <w:sz w:val="28"/>
          <w:szCs w:val="28"/>
        </w:rPr>
        <w:lastRenderedPageBreak/>
        <w:t>ГИБДД - о состоянии детского дорожного транспортного травматизма.</w:t>
      </w:r>
    </w:p>
    <w:p w:rsidR="003D72BC" w:rsidRDefault="003D72BC" w:rsidP="003D72BC">
      <w:pPr>
        <w:pStyle w:val="1"/>
        <w:ind w:firstLine="708"/>
        <w:jc w:val="both"/>
        <w:rPr>
          <w:rFonts w:ascii="Times New Roman" w:hAnsi="Times New Roman"/>
          <w:sz w:val="28"/>
          <w:szCs w:val="28"/>
        </w:rPr>
      </w:pPr>
      <w:r>
        <w:rPr>
          <w:rFonts w:ascii="Times New Roman" w:hAnsi="Times New Roman"/>
          <w:sz w:val="28"/>
          <w:szCs w:val="28"/>
        </w:rPr>
        <w:t>Кроме того, КДН и ЗП</w:t>
      </w:r>
      <w:r>
        <w:rPr>
          <w:sz w:val="28"/>
          <w:szCs w:val="28"/>
        </w:rPr>
        <w:t xml:space="preserve"> </w:t>
      </w:r>
      <w:r>
        <w:rPr>
          <w:rFonts w:ascii="Times New Roman" w:hAnsi="Times New Roman"/>
          <w:sz w:val="28"/>
          <w:szCs w:val="28"/>
        </w:rPr>
        <w:t xml:space="preserve">проведены два методических семинара. В целях повышения правовой и профессиональной компетенции общественных инспекторов по охране прав детства общеобразовательных и дошкольных образовательных учреждений, заместителей директоров по учебно-воспитательной работе учреждений начального и среднего профессионального образования в сфере обеспечения охраны прав ребенка 9 февраля 2012 года проведен информационно-методический семинар по теме: «Нормативно-правовое обеспечение деятельности по защите прав и интересов детей», 30 марта 2012 года по теме: «Профилактика насилия и жестокого обращения с детьми», целью которого стало формирование в общественном сознании граждан нетерпимого отношения к жестокому обращению с несовершеннолетним, профилактика причинения вреда здоровью, физическому, психическому, духовному и нравственному развитию детей.  </w:t>
      </w:r>
    </w:p>
    <w:p w:rsidR="003D72BC" w:rsidRDefault="003D72BC" w:rsidP="003D72BC">
      <w:pPr>
        <w:pStyle w:val="1"/>
        <w:ind w:firstLine="708"/>
        <w:jc w:val="both"/>
        <w:rPr>
          <w:rFonts w:ascii="Times New Roman" w:hAnsi="Times New Roman"/>
          <w:sz w:val="28"/>
          <w:szCs w:val="28"/>
        </w:rPr>
      </w:pPr>
      <w:r>
        <w:rPr>
          <w:rFonts w:ascii="Times New Roman" w:hAnsi="Times New Roman"/>
          <w:sz w:val="28"/>
          <w:szCs w:val="28"/>
        </w:rPr>
        <w:t xml:space="preserve">За 2011 год и 9 месяцев 2012 года КДН и ЗП проведено 72 заседания, где рассмотрено более 240 дел на несовершеннолетних, совершивших преступления и административные правонарушения, более 900 дел - на родителей по </w:t>
      </w:r>
      <w:proofErr w:type="spellStart"/>
      <w:r>
        <w:rPr>
          <w:rFonts w:ascii="Times New Roman" w:hAnsi="Times New Roman"/>
          <w:sz w:val="28"/>
          <w:szCs w:val="28"/>
        </w:rPr>
        <w:t>ст</w:t>
      </w:r>
      <w:proofErr w:type="gramStart"/>
      <w:r>
        <w:rPr>
          <w:rFonts w:ascii="Times New Roman" w:hAnsi="Times New Roman"/>
          <w:sz w:val="28"/>
          <w:szCs w:val="28"/>
        </w:rPr>
        <w:t>.с</w:t>
      </w:r>
      <w:proofErr w:type="gramEnd"/>
      <w:r>
        <w:rPr>
          <w:rFonts w:ascii="Times New Roman" w:hAnsi="Times New Roman"/>
          <w:sz w:val="28"/>
          <w:szCs w:val="28"/>
        </w:rPr>
        <w:t>т</w:t>
      </w:r>
      <w:proofErr w:type="spellEnd"/>
      <w:r>
        <w:rPr>
          <w:rFonts w:ascii="Times New Roman" w:hAnsi="Times New Roman"/>
          <w:sz w:val="28"/>
          <w:szCs w:val="28"/>
        </w:rPr>
        <w:t xml:space="preserve"> 5.35, 6.10, 20.22 </w:t>
      </w:r>
      <w:proofErr w:type="spellStart"/>
      <w:r>
        <w:rPr>
          <w:rFonts w:ascii="Times New Roman" w:hAnsi="Times New Roman"/>
          <w:sz w:val="28"/>
          <w:szCs w:val="28"/>
        </w:rPr>
        <w:t>КоАП</w:t>
      </w:r>
      <w:proofErr w:type="spellEnd"/>
      <w:r>
        <w:rPr>
          <w:rFonts w:ascii="Times New Roman" w:hAnsi="Times New Roman"/>
          <w:sz w:val="28"/>
          <w:szCs w:val="28"/>
        </w:rPr>
        <w:t xml:space="preserve"> РФ, ст.3.3 ч.1 </w:t>
      </w:r>
      <w:proofErr w:type="spellStart"/>
      <w:r>
        <w:rPr>
          <w:rFonts w:ascii="Times New Roman" w:hAnsi="Times New Roman"/>
          <w:sz w:val="28"/>
          <w:szCs w:val="28"/>
        </w:rPr>
        <w:t>КоАП</w:t>
      </w:r>
      <w:proofErr w:type="spellEnd"/>
      <w:r>
        <w:rPr>
          <w:rFonts w:ascii="Times New Roman" w:hAnsi="Times New Roman"/>
          <w:sz w:val="28"/>
          <w:szCs w:val="28"/>
        </w:rPr>
        <w:t xml:space="preserve"> РБ. За отчетный период наложено штрафов на сумму 146 800 рублей, взыскано 105 000 рублей. </w:t>
      </w:r>
    </w:p>
    <w:p w:rsidR="003D72BC" w:rsidRDefault="003D72BC" w:rsidP="003D72BC">
      <w:pPr>
        <w:ind w:firstLine="720"/>
        <w:jc w:val="both"/>
        <w:rPr>
          <w:sz w:val="28"/>
          <w:szCs w:val="28"/>
        </w:rPr>
      </w:pPr>
      <w:r>
        <w:rPr>
          <w:sz w:val="28"/>
          <w:szCs w:val="28"/>
        </w:rPr>
        <w:t>На профилактический учет поставлено 196 подростков и 215 неблагополучных семей. По состоянию на 30 сентября 2012 года на учете в КДН и ЗП состоят 155 несовершеннолетних и 260 семей, находящихся в социально опасном положении.</w:t>
      </w:r>
    </w:p>
    <w:p w:rsidR="003D72BC" w:rsidRDefault="003D72BC" w:rsidP="003D72BC">
      <w:pPr>
        <w:pStyle w:val="1"/>
        <w:ind w:firstLine="708"/>
        <w:jc w:val="both"/>
        <w:rPr>
          <w:rFonts w:ascii="Times New Roman" w:hAnsi="Times New Roman"/>
          <w:sz w:val="28"/>
          <w:szCs w:val="28"/>
        </w:rPr>
      </w:pPr>
      <w:r>
        <w:rPr>
          <w:rFonts w:ascii="Times New Roman" w:hAnsi="Times New Roman"/>
          <w:sz w:val="28"/>
          <w:szCs w:val="28"/>
        </w:rPr>
        <w:t>В целях содействия восстановлению нарушенных прав, свобод и законных интересов ребенка ведется прием граждан, рассматриваются письменные и устные обращения. По каждому заявлению принимаются меры по восстановлению нарушенных прав. Осуществлен прием 121 несовершеннолетнего и родителей или лиц, их заменяющих. По телефонным обращениям 246 гражданам даны рекомендации и необходимые разъяснения по защите прав, свобод и законных интересов ребенка.</w:t>
      </w:r>
    </w:p>
    <w:p w:rsidR="003D72BC" w:rsidRDefault="003D72BC" w:rsidP="003D72BC">
      <w:pPr>
        <w:pStyle w:val="1"/>
        <w:ind w:firstLine="708"/>
        <w:jc w:val="both"/>
        <w:rPr>
          <w:rFonts w:ascii="Times New Roman" w:hAnsi="Times New Roman"/>
          <w:sz w:val="28"/>
          <w:szCs w:val="28"/>
        </w:rPr>
      </w:pPr>
      <w:r>
        <w:rPr>
          <w:rFonts w:ascii="Times New Roman" w:hAnsi="Times New Roman"/>
          <w:sz w:val="28"/>
          <w:szCs w:val="28"/>
        </w:rPr>
        <w:t xml:space="preserve">Выявлено 87 детей, находящихся в обстановке, представляющей опасность для его жизни или здоровья, либо не отвечающей требованиям к его воспитанию или содержанию, к родителям применены соответствующие меры. С целью защиты прав и законных интересов несовершеннолетних 109 родителей лишены родительских прав в отношении 114 детей, 7 родителей ограничены в родительских правах в отношении 9 детей. </w:t>
      </w:r>
    </w:p>
    <w:p w:rsidR="003D72BC" w:rsidRDefault="003D72BC" w:rsidP="003D72BC">
      <w:pPr>
        <w:ind w:firstLine="720"/>
        <w:jc w:val="both"/>
        <w:rPr>
          <w:sz w:val="28"/>
          <w:szCs w:val="28"/>
        </w:rPr>
      </w:pPr>
      <w:r>
        <w:rPr>
          <w:sz w:val="28"/>
          <w:szCs w:val="28"/>
        </w:rPr>
        <w:t xml:space="preserve">Сотрудниками Отдела МВД России по городу Салавату за отчетный период выявлено и направлено в суд 21 уголовное дело по статье 156 УК РФ «Неисполнение обязанностей по воспитанию несовершеннолетнего». В Центр временной изоляции несовершеннолетних правонарушителей помещено 13 подростков, в спецшколу закрытого типа помещено 3 подростка. </w:t>
      </w:r>
    </w:p>
    <w:p w:rsidR="003D72BC" w:rsidRDefault="003D72BC" w:rsidP="003D72BC">
      <w:pPr>
        <w:ind w:firstLine="708"/>
        <w:jc w:val="both"/>
        <w:rPr>
          <w:sz w:val="28"/>
          <w:szCs w:val="28"/>
        </w:rPr>
      </w:pPr>
      <w:r>
        <w:rPr>
          <w:sz w:val="28"/>
          <w:szCs w:val="28"/>
        </w:rPr>
        <w:t xml:space="preserve">КДН и ЗП совместно с Отделом МВД России по городу Салавату </w:t>
      </w:r>
      <w:r>
        <w:rPr>
          <w:sz w:val="28"/>
          <w:szCs w:val="28"/>
        </w:rPr>
        <w:lastRenderedPageBreak/>
        <w:t xml:space="preserve">регулярно проводятся межведомственные профилактические рейды, направленные на выявление несовершеннолетних, не достигших 17-летнего возраста, в ночное время в общественных местах, нахождение в которых запрещено в соответствии с Кодексом Республики Башкортостан «Об административных правонарушениях». </w:t>
      </w:r>
      <w:proofErr w:type="gramStart"/>
      <w:r>
        <w:rPr>
          <w:sz w:val="28"/>
          <w:szCs w:val="28"/>
        </w:rPr>
        <w:t>С 1 января по 30 сентября 2012 года в КДН и ЗП поступило 59 протоколов на родителей за допущение нахождения несовершеннолетних детей без своего сопровождения в общественных местах, установленных Законом Республики Башкортостан от 31.12.1999г. №44-з «Об основных гарантиях прав ребенка в Республике Башкортостан», в ночное время, 9 протоколов – за повторное допущение нахождения детей в общественном месте в ночное время</w:t>
      </w:r>
      <w:proofErr w:type="gramEnd"/>
      <w:r>
        <w:rPr>
          <w:sz w:val="28"/>
          <w:szCs w:val="28"/>
        </w:rPr>
        <w:t xml:space="preserve"> без своего сопровождения, 2 протокола – за допущение гражданином, осуществляющим предпринимательскую деятельность без образования юридического лица, за допущение нахождения несовершеннолетнего на принадлежащем ему объекте. </w:t>
      </w:r>
    </w:p>
    <w:p w:rsidR="003D72BC" w:rsidRDefault="003D72BC" w:rsidP="003D72BC">
      <w:pPr>
        <w:ind w:firstLine="708"/>
        <w:jc w:val="both"/>
        <w:rPr>
          <w:sz w:val="28"/>
          <w:szCs w:val="28"/>
        </w:rPr>
      </w:pPr>
      <w:r>
        <w:rPr>
          <w:sz w:val="28"/>
          <w:szCs w:val="28"/>
        </w:rPr>
        <w:t xml:space="preserve">Отделом МВД России по городу Салават совместно с КДН и ЗП проводятся межведомственные профилактические рейды, направленные на выявление фактов незаконной продажи алкогольной продукции, табачных изделий несовершеннолетним. За отчетный период в отношении 34 лиц составлены административные протоколы по ст. 14.2 </w:t>
      </w:r>
      <w:proofErr w:type="spellStart"/>
      <w:r>
        <w:rPr>
          <w:sz w:val="28"/>
          <w:szCs w:val="28"/>
        </w:rPr>
        <w:t>КоАП</w:t>
      </w:r>
      <w:proofErr w:type="spellEnd"/>
      <w:r>
        <w:rPr>
          <w:sz w:val="28"/>
          <w:szCs w:val="28"/>
        </w:rPr>
        <w:t xml:space="preserve"> РФ за незаконную продажу табачных изделий несовершеннолетним, 35 - за продажу спиртосодержащей продукции несовершеннолетнему. </w:t>
      </w:r>
    </w:p>
    <w:p w:rsidR="003D72BC" w:rsidRDefault="003D72BC" w:rsidP="003D72BC">
      <w:pPr>
        <w:pStyle w:val="1"/>
        <w:ind w:firstLine="708"/>
        <w:jc w:val="both"/>
        <w:rPr>
          <w:rFonts w:ascii="Times New Roman" w:hAnsi="Times New Roman"/>
          <w:sz w:val="28"/>
          <w:szCs w:val="28"/>
        </w:rPr>
      </w:pPr>
      <w:r>
        <w:rPr>
          <w:rFonts w:ascii="Times New Roman" w:hAnsi="Times New Roman"/>
          <w:sz w:val="28"/>
          <w:szCs w:val="28"/>
        </w:rPr>
        <w:t xml:space="preserve">Проведены совещания с приглашением руководителей служб и учреждений системы профилактики по вопросам анализа состояния работы на территории городского округа город Салават по оказанию своевременной помощи детям и подросткам, подвергшимся жестокому обращению и насилию. </w:t>
      </w:r>
    </w:p>
    <w:p w:rsidR="003D72BC" w:rsidRDefault="003D72BC" w:rsidP="003D72BC">
      <w:pPr>
        <w:pStyle w:val="1"/>
        <w:ind w:firstLine="708"/>
        <w:jc w:val="both"/>
        <w:rPr>
          <w:rFonts w:ascii="Times New Roman" w:hAnsi="Times New Roman"/>
          <w:sz w:val="28"/>
          <w:szCs w:val="28"/>
        </w:rPr>
      </w:pPr>
      <w:r>
        <w:rPr>
          <w:rFonts w:ascii="Times New Roman" w:hAnsi="Times New Roman"/>
          <w:sz w:val="28"/>
          <w:szCs w:val="28"/>
        </w:rPr>
        <w:t xml:space="preserve">КДН и ЗП разработаны: </w:t>
      </w:r>
    </w:p>
    <w:p w:rsidR="003D72BC" w:rsidRDefault="003D72BC" w:rsidP="003D72BC">
      <w:pPr>
        <w:pStyle w:val="1"/>
        <w:ind w:firstLine="708"/>
        <w:jc w:val="both"/>
        <w:rPr>
          <w:rFonts w:ascii="Times New Roman" w:hAnsi="Times New Roman"/>
          <w:sz w:val="28"/>
          <w:szCs w:val="28"/>
        </w:rPr>
      </w:pPr>
      <w:r>
        <w:rPr>
          <w:rFonts w:ascii="Times New Roman" w:hAnsi="Times New Roman"/>
          <w:sz w:val="28"/>
          <w:szCs w:val="28"/>
        </w:rPr>
        <w:t>- порядок межведомственного взаимодействия по вопросам профилактики жестокого обращения и насилия в отношении несовершеннолетних на территории городского округа город Салават (с целью профилактики жестокого обращения и насилия в отношении несовершеннолетних и оказания комплексной помощи несовершеннолетним, пострадавшим от жестокого обращения);</w:t>
      </w:r>
    </w:p>
    <w:p w:rsidR="003D72BC" w:rsidRDefault="003D72BC" w:rsidP="003D72BC">
      <w:pPr>
        <w:pStyle w:val="a3"/>
        <w:ind w:firstLine="708"/>
        <w:jc w:val="both"/>
        <w:rPr>
          <w:b w:val="0"/>
          <w:bCs w:val="0"/>
          <w:sz w:val="28"/>
          <w:szCs w:val="28"/>
        </w:rPr>
      </w:pPr>
      <w:r>
        <w:rPr>
          <w:b w:val="0"/>
          <w:bCs w:val="0"/>
          <w:sz w:val="28"/>
          <w:szCs w:val="28"/>
        </w:rPr>
        <w:t>- методические рекомендации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w:t>
      </w:r>
    </w:p>
    <w:p w:rsidR="003D72BC" w:rsidRDefault="003D72BC" w:rsidP="003D72BC">
      <w:pPr>
        <w:ind w:firstLine="708"/>
        <w:jc w:val="both"/>
        <w:rPr>
          <w:sz w:val="28"/>
          <w:szCs w:val="28"/>
        </w:rPr>
      </w:pPr>
      <w:r>
        <w:rPr>
          <w:sz w:val="28"/>
          <w:szCs w:val="28"/>
        </w:rPr>
        <w:t>- информационно-методическая справка о работе с несовершеннолетними, освобожденными от уголовной ответственности или отбывания наказания, обвиняемыми (подозреваемыми) в совершении преступлений, освобожденными из учреждений уголовно-исполнительной системы, специальных учреждений закрытого типа, осужденными к мерам наказания, не связанным с лишением свободы.</w:t>
      </w:r>
    </w:p>
    <w:p w:rsidR="003D72BC" w:rsidRDefault="003D72BC" w:rsidP="003D72BC">
      <w:pPr>
        <w:ind w:firstLine="720"/>
        <w:jc w:val="both"/>
        <w:rPr>
          <w:sz w:val="28"/>
          <w:szCs w:val="28"/>
        </w:rPr>
      </w:pPr>
      <w:r>
        <w:rPr>
          <w:sz w:val="28"/>
          <w:szCs w:val="28"/>
        </w:rPr>
        <w:t xml:space="preserve">В Отделе МВД России по Салавату организована работа по добровольной сдаче незаконно хранящегося оружия. За 2011 год и 9 месяцев 2012 года добровольно сдано 334 единицы оружия, из них незаконно </w:t>
      </w:r>
      <w:r>
        <w:rPr>
          <w:sz w:val="28"/>
          <w:szCs w:val="28"/>
        </w:rPr>
        <w:lastRenderedPageBreak/>
        <w:t>хранящегося - 9.</w:t>
      </w:r>
    </w:p>
    <w:p w:rsidR="003D72BC" w:rsidRDefault="003D72BC" w:rsidP="003D72BC">
      <w:pPr>
        <w:ind w:firstLine="720"/>
        <w:jc w:val="both"/>
        <w:rPr>
          <w:sz w:val="28"/>
          <w:szCs w:val="28"/>
        </w:rPr>
      </w:pPr>
      <w:r>
        <w:rPr>
          <w:sz w:val="28"/>
          <w:szCs w:val="28"/>
        </w:rPr>
        <w:t>Во взаимодействии с УФМС РФ по РБ проводится работа по выявлению иностранных граждан и лиц без гражданства, незаконно находящихся на территории города Салават, с последующей их депортацией на основании решений суда. Так, за 2011 год и 9 месяцев 2012 года по решению суда с территории РФ было выдворено 45 иностранных граждан за нарушение миграционного законодательства РФ.</w:t>
      </w:r>
    </w:p>
    <w:p w:rsidR="003D72BC" w:rsidRDefault="003D72BC" w:rsidP="003D72BC">
      <w:pPr>
        <w:ind w:firstLine="720"/>
        <w:jc w:val="both"/>
        <w:rPr>
          <w:sz w:val="28"/>
          <w:szCs w:val="28"/>
        </w:rPr>
      </w:pPr>
      <w:proofErr w:type="gramStart"/>
      <w:r>
        <w:rPr>
          <w:sz w:val="28"/>
          <w:szCs w:val="28"/>
        </w:rPr>
        <w:t>В целях предупреждения и пресечения нарушений миграционного законодательства РФ, а также по выявлению и документированию и пресечению незаконной деятельности физических и юридических лиц, занимающихся предоставлением услуг по незаконной легализации мигрантов, предусмотренных ст. 322.1 УК РФ, на территории города Салават проводились профилактические мероприятия «Нелегальный мигрант» (6 этапов), «Маршрутка», в ходе которых в Отдел МВД России по городу Салавату были доставлены 567</w:t>
      </w:r>
      <w:proofErr w:type="gramEnd"/>
      <w:r>
        <w:rPr>
          <w:sz w:val="28"/>
          <w:szCs w:val="28"/>
        </w:rPr>
        <w:t xml:space="preserve"> иностранных граждан для </w:t>
      </w:r>
      <w:proofErr w:type="spellStart"/>
      <w:r>
        <w:rPr>
          <w:sz w:val="28"/>
          <w:szCs w:val="28"/>
        </w:rPr>
        <w:t>дактилоскопирования</w:t>
      </w:r>
      <w:proofErr w:type="spellEnd"/>
      <w:r>
        <w:rPr>
          <w:sz w:val="28"/>
          <w:szCs w:val="28"/>
        </w:rPr>
        <w:t xml:space="preserve"> и выявления среди них лиц, возможно причастных к террористической и экстремистской деятельности, а также постановки на учет в Отдел УФМС РФ по РБ в городе Салават. За отчетный период составлено 687 административных протоколов за нарушения миграционного законодательства.</w:t>
      </w:r>
    </w:p>
    <w:p w:rsidR="003D72BC" w:rsidRDefault="003D72BC" w:rsidP="003D72BC">
      <w:pPr>
        <w:ind w:firstLine="720"/>
        <w:jc w:val="both"/>
        <w:rPr>
          <w:sz w:val="28"/>
          <w:szCs w:val="28"/>
        </w:rPr>
      </w:pPr>
      <w:r>
        <w:rPr>
          <w:sz w:val="28"/>
          <w:szCs w:val="28"/>
        </w:rPr>
        <w:t>Приоритетным направлением правоохранительной деятельности является борьба с терроризмом и экстремизмом. В целях недопущения данных проявлений Отделом МВД России по городу Салавату проводится работа по выявлению и постановке на оперативный учет религиозных общин, центров и организаций, а также лиц, причисляющих себя к неформальным молодёжным объединениям, их оперативной отработке на причастность к экстремистской деятельности, выявлению каналов финансирования, наличия печатных органов.</w:t>
      </w:r>
    </w:p>
    <w:p w:rsidR="003D72BC" w:rsidRDefault="003D72BC" w:rsidP="003D72BC">
      <w:pPr>
        <w:ind w:firstLine="720"/>
        <w:jc w:val="both"/>
        <w:rPr>
          <w:sz w:val="28"/>
          <w:szCs w:val="28"/>
        </w:rPr>
      </w:pPr>
      <w:proofErr w:type="gramStart"/>
      <w:r>
        <w:rPr>
          <w:sz w:val="28"/>
          <w:szCs w:val="28"/>
        </w:rPr>
        <w:t>В целях обеспечения должного уровня подготовки муниципальной оперативной группы, личного состава Отдела МВД России по городу Салавату, привлекаемого к проведению первоочередных мероприятий по пресечению террористических актов на территории городского округа город Салават, ежегодно (один раз в полугодие) проводятся учебные тренировки муниципальных оперативных групп по осуществлению первоочередных организационных и оперативно-розыскных мероприятий по пресечению террористических актов и минимизации их последствий на территории</w:t>
      </w:r>
      <w:proofErr w:type="gramEnd"/>
      <w:r>
        <w:rPr>
          <w:sz w:val="28"/>
          <w:szCs w:val="28"/>
        </w:rPr>
        <w:t xml:space="preserve"> муниципального образования в случае их совершения. </w:t>
      </w:r>
    </w:p>
    <w:p w:rsidR="003D72BC" w:rsidRDefault="003D72BC" w:rsidP="003D72BC">
      <w:pPr>
        <w:ind w:firstLine="720"/>
        <w:jc w:val="both"/>
        <w:rPr>
          <w:sz w:val="28"/>
          <w:szCs w:val="28"/>
        </w:rPr>
      </w:pPr>
      <w:r>
        <w:rPr>
          <w:sz w:val="28"/>
          <w:szCs w:val="28"/>
        </w:rPr>
        <w:t>В период проведения массовых общественно-политических, спортивных и праздничных мероприятий увеличивается плотность выставления нарядов и патрулей для обеспечения правопорядка и безопасности. При дежурной части Отдела МВД России по городу Салавату создаются резервные группы, на случай немедленного реагирования на складывающуюся ситуацию при ее сложении.</w:t>
      </w:r>
    </w:p>
    <w:p w:rsidR="003D72BC" w:rsidRDefault="003D72BC" w:rsidP="003D72BC">
      <w:pPr>
        <w:ind w:firstLine="720"/>
        <w:jc w:val="both"/>
        <w:rPr>
          <w:sz w:val="28"/>
          <w:szCs w:val="28"/>
        </w:rPr>
      </w:pPr>
      <w:r>
        <w:rPr>
          <w:sz w:val="28"/>
          <w:szCs w:val="28"/>
        </w:rPr>
        <w:t xml:space="preserve">В целях обеспечения безопасности и антитеррористической защищенности объектов города составлены списки организаций, </w:t>
      </w:r>
      <w:r>
        <w:rPr>
          <w:sz w:val="28"/>
          <w:szCs w:val="28"/>
        </w:rPr>
        <w:lastRenderedPageBreak/>
        <w:t xml:space="preserve">деятельность которых связана с массовым пребыванием людей, проводятся комиссионные обследования особо важных объектов с целью определения степени их технической </w:t>
      </w:r>
      <w:proofErr w:type="spellStart"/>
      <w:r>
        <w:rPr>
          <w:sz w:val="28"/>
          <w:szCs w:val="28"/>
        </w:rPr>
        <w:t>укрепленности</w:t>
      </w:r>
      <w:proofErr w:type="spellEnd"/>
      <w:r>
        <w:rPr>
          <w:sz w:val="28"/>
          <w:szCs w:val="28"/>
        </w:rPr>
        <w:t xml:space="preserve"> и антитеррористической защищенности, а также оценки эффективности проводимых мероприятий по обеспечению безопасности.</w:t>
      </w:r>
    </w:p>
    <w:p w:rsidR="003D72BC" w:rsidRDefault="003D72BC" w:rsidP="003D72BC">
      <w:pPr>
        <w:ind w:firstLine="720"/>
        <w:jc w:val="both"/>
        <w:rPr>
          <w:sz w:val="28"/>
          <w:szCs w:val="28"/>
        </w:rPr>
      </w:pPr>
      <w:proofErr w:type="gramStart"/>
      <w:r>
        <w:rPr>
          <w:sz w:val="28"/>
          <w:szCs w:val="28"/>
        </w:rPr>
        <w:t>В настоящее время на территории городского округа город Салават в зоне действия пункта централизованной охраны расположено 114 объектов особой важности (из них охраняемых отделом вневедомственной охраны Отдела МВД России по городу Салавату (далее ОВО) - 102), 24 объекта повышенной опасности (охраняются ОВО - 15), 68 объектов жизнеобеспечения (охраняются ОВО - 49), 134 – с массовым пребыванием граждан (охраняются  ОВО - 125).</w:t>
      </w:r>
      <w:proofErr w:type="gramEnd"/>
    </w:p>
    <w:p w:rsidR="003D72BC" w:rsidRDefault="003D72BC" w:rsidP="003D72BC">
      <w:pPr>
        <w:ind w:firstLine="720"/>
        <w:jc w:val="both"/>
        <w:rPr>
          <w:sz w:val="28"/>
          <w:szCs w:val="28"/>
        </w:rPr>
      </w:pPr>
      <w:r>
        <w:rPr>
          <w:sz w:val="28"/>
          <w:szCs w:val="28"/>
        </w:rPr>
        <w:t>Особое внимание уделяется профилактике политического, религиозного и молодёжного экстремизма. Проводится работа по выявлению и постановке на оперативный учет мусульманских общин, центров и организаций, а также лиц, причисляющих себя к неформальным молодёжным объединениям, их оперативной отработке на причастность к экстремистской деятельности, выявлению каналов финансирования, наличия печатных органов.</w:t>
      </w:r>
    </w:p>
    <w:p w:rsidR="003D72BC" w:rsidRDefault="003D72BC" w:rsidP="003D72BC">
      <w:pPr>
        <w:ind w:firstLine="720"/>
        <w:jc w:val="both"/>
        <w:rPr>
          <w:sz w:val="28"/>
          <w:szCs w:val="28"/>
        </w:rPr>
      </w:pPr>
      <w:r>
        <w:rPr>
          <w:sz w:val="28"/>
          <w:szCs w:val="28"/>
        </w:rPr>
        <w:t xml:space="preserve">В целях организации совместного противодействия распространению идей ваххабизма, иных радикальных течений, проводятся рабочие встречи с представителями традиционных религиозных </w:t>
      </w:r>
      <w:proofErr w:type="spellStart"/>
      <w:r>
        <w:rPr>
          <w:sz w:val="28"/>
          <w:szCs w:val="28"/>
        </w:rPr>
        <w:t>конфессий</w:t>
      </w:r>
      <w:proofErr w:type="spellEnd"/>
      <w:r>
        <w:rPr>
          <w:sz w:val="28"/>
          <w:szCs w:val="28"/>
        </w:rPr>
        <w:t xml:space="preserve">. </w:t>
      </w:r>
    </w:p>
    <w:p w:rsidR="003D72BC" w:rsidRDefault="003D72BC" w:rsidP="003D72BC">
      <w:pPr>
        <w:shd w:val="clear" w:color="auto" w:fill="FFFFFF"/>
        <w:ind w:firstLine="708"/>
        <w:jc w:val="both"/>
        <w:rPr>
          <w:sz w:val="28"/>
          <w:szCs w:val="28"/>
        </w:rPr>
      </w:pPr>
      <w:r>
        <w:rPr>
          <w:sz w:val="28"/>
          <w:szCs w:val="28"/>
        </w:rPr>
        <w:t>На территории города Салават действуют 10 религиозных объединений, такие как - Мусульманская религиозная организация «</w:t>
      </w:r>
      <w:proofErr w:type="spellStart"/>
      <w:r>
        <w:rPr>
          <w:sz w:val="28"/>
          <w:szCs w:val="28"/>
        </w:rPr>
        <w:t>Ихлас</w:t>
      </w:r>
      <w:proofErr w:type="spellEnd"/>
      <w:r>
        <w:rPr>
          <w:sz w:val="28"/>
          <w:szCs w:val="28"/>
        </w:rPr>
        <w:t>»; Духовное управление мусульман г. Салавата; «Приход Князя Дмитриевского храма»; Подворье мужского монастыря в честь чудотворной иконы «</w:t>
      </w:r>
      <w:proofErr w:type="spellStart"/>
      <w:r>
        <w:rPr>
          <w:sz w:val="28"/>
          <w:szCs w:val="28"/>
        </w:rPr>
        <w:t>Неупиваемая</w:t>
      </w:r>
      <w:proofErr w:type="spellEnd"/>
      <w:r>
        <w:rPr>
          <w:sz w:val="28"/>
          <w:szCs w:val="28"/>
        </w:rPr>
        <w:t xml:space="preserve"> чаша» г</w:t>
      </w:r>
      <w:proofErr w:type="gramStart"/>
      <w:r>
        <w:rPr>
          <w:sz w:val="28"/>
          <w:szCs w:val="28"/>
        </w:rPr>
        <w:t>.С</w:t>
      </w:r>
      <w:proofErr w:type="gramEnd"/>
      <w:r>
        <w:rPr>
          <w:sz w:val="28"/>
          <w:szCs w:val="28"/>
        </w:rPr>
        <w:t>алавата; Община христиан старообрядцев «Спасово согласие»; «Церковь Евангельских христиан-баптистов»; «Церковь хвалы»; «Община христиан адвентистов Седьмого дня»; Организация «Свидетели Иеговы»; иудейская религиозная организация «Еврейская община». С руководителями данных общественных объединений были проведены встречи, в ходе которых они были предупреждены об уголовной и административной ответственности за организацию и участие в противоправных акциях.</w:t>
      </w:r>
    </w:p>
    <w:p w:rsidR="003D72BC" w:rsidRDefault="003D72BC" w:rsidP="003D72BC">
      <w:pPr>
        <w:ind w:firstLine="720"/>
        <w:jc w:val="both"/>
        <w:rPr>
          <w:sz w:val="28"/>
          <w:szCs w:val="28"/>
        </w:rPr>
      </w:pPr>
      <w:r>
        <w:rPr>
          <w:sz w:val="28"/>
          <w:szCs w:val="28"/>
        </w:rPr>
        <w:t>Анализ оперативной информации показал, что в целом взаимоотношения органов государственной власти и религиозных объединений в городе носят конструктивный характер, сохраняется стабильность в сфере межконфессиональных отношений, не допущено функционирование исламских экстремистских и радикальных организаций.</w:t>
      </w:r>
    </w:p>
    <w:p w:rsidR="003D72BC" w:rsidRDefault="003D72BC" w:rsidP="003D72BC">
      <w:pPr>
        <w:ind w:firstLine="720"/>
        <w:jc w:val="both"/>
        <w:rPr>
          <w:sz w:val="28"/>
          <w:szCs w:val="28"/>
        </w:rPr>
      </w:pPr>
      <w:r>
        <w:rPr>
          <w:sz w:val="28"/>
          <w:szCs w:val="28"/>
        </w:rPr>
        <w:t>Основными направлениями во взаимоотношениях с религиозными объединениями остаются: широкая разъяснительная работа, правоприменительная практика и построение равных отношений со всеми  религиозными объединениями, независимо от их конфессиональной принадлежности.</w:t>
      </w:r>
    </w:p>
    <w:p w:rsidR="003D72BC" w:rsidRDefault="003D72BC" w:rsidP="003D72BC">
      <w:pPr>
        <w:ind w:firstLine="708"/>
        <w:jc w:val="both"/>
        <w:rPr>
          <w:sz w:val="28"/>
          <w:szCs w:val="28"/>
        </w:rPr>
      </w:pPr>
      <w:r>
        <w:rPr>
          <w:sz w:val="28"/>
          <w:szCs w:val="28"/>
        </w:rPr>
        <w:t xml:space="preserve">Большую работу по воспитанию межнационального уважения на </w:t>
      </w:r>
      <w:r>
        <w:rPr>
          <w:sz w:val="28"/>
          <w:szCs w:val="28"/>
        </w:rPr>
        <w:lastRenderedPageBreak/>
        <w:t>привитие нетерпимости к проявлениям национализма и фашизма среди несовершеннолетних проведено Центральной городской библиотекой и ее филиалами, ими проведен ряд межнациональных праздников культур.</w:t>
      </w:r>
    </w:p>
    <w:p w:rsidR="003D72BC" w:rsidRDefault="003D72BC" w:rsidP="003D72BC">
      <w:pPr>
        <w:ind w:firstLine="720"/>
        <w:jc w:val="both"/>
        <w:rPr>
          <w:sz w:val="28"/>
          <w:szCs w:val="28"/>
        </w:rPr>
      </w:pPr>
      <w:r>
        <w:rPr>
          <w:sz w:val="28"/>
          <w:szCs w:val="28"/>
        </w:rPr>
        <w:t>По линии борьбы с терроризмом и экстремизмом в подразделениях полиции по оперативной работе Отдела МВД России по городу Салавату ведутся литерные дела. Осуществляется комплекс оперативно-розыскных мероприятий по выявлению представительств и филиалов террористических экстремистских организаций, деятельность которых запрещена решением Верховного Суда РФ.</w:t>
      </w:r>
    </w:p>
    <w:p w:rsidR="003D72BC" w:rsidRDefault="003D72BC" w:rsidP="003D72BC">
      <w:pPr>
        <w:ind w:firstLine="720"/>
        <w:jc w:val="both"/>
        <w:rPr>
          <w:sz w:val="28"/>
          <w:szCs w:val="28"/>
        </w:rPr>
      </w:pPr>
      <w:r>
        <w:rPr>
          <w:sz w:val="28"/>
          <w:szCs w:val="28"/>
        </w:rPr>
        <w:t>В течение нескольких лет продолжается накопление созданной базы данных на выходцев из Северного Кавказа и иностранных граждан, проживающих на обслуживаемой территории. Информация в отношении данной категории лиц обрабатывается автоматизированными информационно-поисковыми системами «Легенда» и «СОВА». Организована проверка по оперативным учетам с целью установления причастности этих граждан к совершению преступлений террористического и экстремистского характера, других тяжких преступлений.</w:t>
      </w:r>
    </w:p>
    <w:p w:rsidR="003D72BC" w:rsidRDefault="003D72BC" w:rsidP="003D72BC">
      <w:pPr>
        <w:ind w:firstLine="720"/>
        <w:jc w:val="both"/>
        <w:rPr>
          <w:sz w:val="28"/>
          <w:szCs w:val="28"/>
        </w:rPr>
      </w:pPr>
      <w:r>
        <w:rPr>
          <w:sz w:val="28"/>
          <w:szCs w:val="28"/>
        </w:rPr>
        <w:t xml:space="preserve">Проводятся целевые мероприятия по охране общественного порядка, которые включают в себя усиление </w:t>
      </w:r>
      <w:proofErr w:type="gramStart"/>
      <w:r>
        <w:rPr>
          <w:sz w:val="28"/>
          <w:szCs w:val="28"/>
        </w:rPr>
        <w:t>контроля за</w:t>
      </w:r>
      <w:proofErr w:type="gramEnd"/>
      <w:r>
        <w:rPr>
          <w:sz w:val="28"/>
          <w:szCs w:val="28"/>
        </w:rPr>
        <w:t xml:space="preserve"> объектами общественного транспорта. Кроме того, на предмет выявления возможных мест размещения взрывчатых материалов осуществляются проверки чердаков и подвалов всех видов сооружений, расположенных в местах массового скопления людей. </w:t>
      </w:r>
    </w:p>
    <w:p w:rsidR="003D72BC" w:rsidRDefault="003D72BC" w:rsidP="003D72BC">
      <w:pPr>
        <w:ind w:firstLine="720"/>
        <w:jc w:val="both"/>
        <w:rPr>
          <w:sz w:val="28"/>
          <w:szCs w:val="28"/>
        </w:rPr>
      </w:pPr>
      <w:r>
        <w:rPr>
          <w:sz w:val="28"/>
          <w:szCs w:val="28"/>
        </w:rPr>
        <w:t xml:space="preserve">Принимаются меры по выявлению в работе органов печати и телерадиовещания фактов и материалов, свидетельствующих о наличии в деятельности общественных и религиозных объединений, иных организаций и средств массовой информации признаков пропаганды экстремизма. В данном направлении ежемесячно осуществляется проверка мест продажи аудио-, видео-, фото- продукции, в том числе и печатной продукции в городе Салават. </w:t>
      </w:r>
    </w:p>
    <w:p w:rsidR="003D72BC" w:rsidRDefault="003D72BC" w:rsidP="003D72BC">
      <w:pPr>
        <w:ind w:firstLine="720"/>
        <w:jc w:val="both"/>
        <w:rPr>
          <w:sz w:val="28"/>
          <w:szCs w:val="28"/>
        </w:rPr>
      </w:pPr>
      <w:r>
        <w:rPr>
          <w:sz w:val="28"/>
          <w:szCs w:val="28"/>
        </w:rPr>
        <w:t>Совместно с органами жилищно-коммунального хозяйства города проводится обследование объектов жилого фонда (чердаки, подвалы, помещения ЛЭП) на предмет их антитеррористической защищённости. Также продолжается работа участковых уполномоченных милиции по вручению жителям на закрепленных административных участках, в жилых домах памяток по предупреждению террористических актов, грабежей, разбойных нападений, квартирных краж и других преступлений и правонарушений.</w:t>
      </w:r>
    </w:p>
    <w:p w:rsidR="003D72BC" w:rsidRDefault="003D72BC" w:rsidP="003D72BC">
      <w:pPr>
        <w:ind w:firstLine="720"/>
        <w:jc w:val="both"/>
        <w:rPr>
          <w:sz w:val="28"/>
          <w:szCs w:val="28"/>
        </w:rPr>
      </w:pPr>
      <w:r>
        <w:rPr>
          <w:sz w:val="28"/>
          <w:szCs w:val="28"/>
        </w:rPr>
        <w:t>Ведется разъяснительная работа в учебных заведениях города об ответственности за заведомо ложные сообщения об актах терроризма, об уголовной и административной ответственности за националистические и иные экстремистские проявления.</w:t>
      </w:r>
    </w:p>
    <w:p w:rsidR="003D72BC" w:rsidRDefault="003D72BC" w:rsidP="003D72BC">
      <w:pPr>
        <w:ind w:firstLine="720"/>
        <w:jc w:val="both"/>
        <w:rPr>
          <w:sz w:val="28"/>
          <w:szCs w:val="28"/>
        </w:rPr>
      </w:pPr>
      <w:proofErr w:type="gramStart"/>
      <w:r>
        <w:rPr>
          <w:sz w:val="28"/>
          <w:szCs w:val="28"/>
        </w:rPr>
        <w:t xml:space="preserve">Продолжаются мероприятия по проверке использующихся не в полном объёме или не по назначению законсервированных строений, помещений на территории лечебных, оздоровительных учреждений, объектов долгостроя, объектов массового пребывания людей, особой важности, жизнеобеспечения, </w:t>
      </w:r>
      <w:r>
        <w:rPr>
          <w:sz w:val="28"/>
          <w:szCs w:val="28"/>
        </w:rPr>
        <w:lastRenderedPageBreak/>
        <w:t xml:space="preserve">жилого сектора, с целью предотвращения производства и оборота оружия, взрывных устройств, взрывчатых веществ, и пресечения их использования, огнестрельного оружия, боеприпасов, сильнодействующих ядовитых отравляющих веществ. </w:t>
      </w:r>
      <w:proofErr w:type="gramEnd"/>
    </w:p>
    <w:p w:rsidR="003D72BC" w:rsidRDefault="003D72BC" w:rsidP="003D72BC">
      <w:pPr>
        <w:ind w:firstLine="720"/>
        <w:jc w:val="both"/>
        <w:rPr>
          <w:sz w:val="28"/>
          <w:szCs w:val="28"/>
        </w:rPr>
      </w:pPr>
      <w:r>
        <w:rPr>
          <w:sz w:val="28"/>
          <w:szCs w:val="28"/>
        </w:rPr>
        <w:t xml:space="preserve">Организована и осуществлена работа по комплексному обследованию объектов особой важности, повышенной опасности и жизнеобеспечения, а также с массовым пребыванием граждан, расположенных на территории города Салават, на предмет технической </w:t>
      </w:r>
      <w:proofErr w:type="spellStart"/>
      <w:r>
        <w:rPr>
          <w:sz w:val="28"/>
          <w:szCs w:val="28"/>
        </w:rPr>
        <w:t>укрепленности</w:t>
      </w:r>
      <w:proofErr w:type="spellEnd"/>
      <w:r>
        <w:rPr>
          <w:sz w:val="28"/>
          <w:szCs w:val="28"/>
        </w:rPr>
        <w:t xml:space="preserve">, антитеррористической защищенности и оснащенности техническими средствами охраны. Всего обследовано 4282 объекта, из </w:t>
      </w:r>
      <w:proofErr w:type="gramStart"/>
      <w:r>
        <w:rPr>
          <w:sz w:val="28"/>
          <w:szCs w:val="28"/>
        </w:rPr>
        <w:t>которых</w:t>
      </w:r>
      <w:proofErr w:type="gramEnd"/>
      <w:r>
        <w:rPr>
          <w:sz w:val="28"/>
          <w:szCs w:val="28"/>
        </w:rPr>
        <w:t xml:space="preserve"> 59 -подлежат государственной охране. По итогам проводимых обследований было направлено более 150 информационных писем. </w:t>
      </w:r>
    </w:p>
    <w:p w:rsidR="003D72BC" w:rsidRDefault="003D72BC" w:rsidP="003D72BC">
      <w:pPr>
        <w:ind w:firstLine="720"/>
        <w:jc w:val="both"/>
        <w:rPr>
          <w:sz w:val="28"/>
          <w:szCs w:val="28"/>
        </w:rPr>
      </w:pPr>
      <w:r>
        <w:rPr>
          <w:sz w:val="28"/>
          <w:szCs w:val="28"/>
        </w:rPr>
        <w:t>Организована работа по информированию населения через средства массовой информации по вопросам антитеррористической деятельности. В эфире городского кабельного телеканал</w:t>
      </w:r>
      <w:proofErr w:type="gramStart"/>
      <w:r>
        <w:rPr>
          <w:sz w:val="28"/>
          <w:szCs w:val="28"/>
        </w:rPr>
        <w:t>а ООО</w:t>
      </w:r>
      <w:proofErr w:type="gramEnd"/>
      <w:r>
        <w:rPr>
          <w:sz w:val="28"/>
          <w:szCs w:val="28"/>
        </w:rPr>
        <w:t xml:space="preserve"> «</w:t>
      </w:r>
      <w:proofErr w:type="spellStart"/>
      <w:r>
        <w:rPr>
          <w:sz w:val="28"/>
          <w:szCs w:val="28"/>
        </w:rPr>
        <w:t>Телеконтур</w:t>
      </w:r>
      <w:proofErr w:type="spellEnd"/>
      <w:r>
        <w:rPr>
          <w:sz w:val="28"/>
          <w:szCs w:val="28"/>
        </w:rPr>
        <w:t xml:space="preserve">» и МАУ ТК «Салават» транслировались видеосюжеты о проводимых Отделом МВД России по городу Салавату по городу Салават учениях муниципальной оперативной группировки. </w:t>
      </w:r>
    </w:p>
    <w:p w:rsidR="003D72BC" w:rsidRDefault="003D72BC" w:rsidP="003D72BC">
      <w:pPr>
        <w:ind w:firstLine="720"/>
        <w:jc w:val="both"/>
        <w:rPr>
          <w:sz w:val="28"/>
          <w:szCs w:val="28"/>
        </w:rPr>
      </w:pPr>
      <w:r>
        <w:rPr>
          <w:sz w:val="28"/>
          <w:szCs w:val="28"/>
        </w:rPr>
        <w:t>В целом в результате принимаемых мер на территории города не допущено террористических проявлений, совершения преступлений с использованием взрывчатых веществ и взрывных устройств.</w:t>
      </w:r>
    </w:p>
    <w:p w:rsidR="003D72BC" w:rsidRDefault="003D72BC" w:rsidP="003D72BC">
      <w:pPr>
        <w:ind w:firstLine="720"/>
        <w:jc w:val="both"/>
        <w:rPr>
          <w:sz w:val="28"/>
          <w:szCs w:val="28"/>
        </w:rPr>
      </w:pPr>
      <w:r>
        <w:rPr>
          <w:sz w:val="28"/>
          <w:szCs w:val="28"/>
        </w:rPr>
        <w:t>Активно используются возможности оперативно-розыскной деятельности в целях выявления правонарушений и преступлений коррупционной направленности в сферах размещения заказов для государственных и муниципальных нужд, лицензирования, регистрации и иных разрешительных процедур.</w:t>
      </w:r>
    </w:p>
    <w:p w:rsidR="003D72BC" w:rsidRDefault="003D72BC" w:rsidP="003D72BC">
      <w:pPr>
        <w:ind w:firstLine="720"/>
        <w:jc w:val="both"/>
        <w:rPr>
          <w:sz w:val="28"/>
          <w:szCs w:val="28"/>
        </w:rPr>
      </w:pPr>
      <w:r>
        <w:rPr>
          <w:sz w:val="28"/>
          <w:szCs w:val="28"/>
        </w:rPr>
        <w:t xml:space="preserve">Продолжено обеспечение оперативного сопровождения прокурорских проверок и уголовных дел по фактам коррупционных преступлений и правонарушений. </w:t>
      </w:r>
      <w:proofErr w:type="gramStart"/>
      <w:r>
        <w:rPr>
          <w:sz w:val="28"/>
          <w:szCs w:val="28"/>
        </w:rPr>
        <w:t xml:space="preserve">Во взаимодействии с органами финансового контроля проводятся целевые оперативно-профилактические мероприятия в сферах налогообложения, распределения и расходования бюджетных средств федерального, регионального и муниципального уровней на предмет их целевого использования, в том числе выделенных на государственную поддержку </w:t>
      </w:r>
      <w:proofErr w:type="spellStart"/>
      <w:r>
        <w:rPr>
          <w:sz w:val="28"/>
          <w:szCs w:val="28"/>
        </w:rPr>
        <w:t>бюджетообразующих</w:t>
      </w:r>
      <w:proofErr w:type="spellEnd"/>
      <w:r>
        <w:rPr>
          <w:sz w:val="28"/>
          <w:szCs w:val="28"/>
        </w:rPr>
        <w:t xml:space="preserve"> предприятий, малого и среднего бизнеса, финансирование приоритетных национальных проектов, проведение капитального ремонта жилых домов, строительство и реконструкцию дорог.</w:t>
      </w:r>
      <w:proofErr w:type="gramEnd"/>
    </w:p>
    <w:p w:rsidR="003D72BC" w:rsidRDefault="003D72BC" w:rsidP="003D72BC">
      <w:pPr>
        <w:ind w:firstLine="720"/>
        <w:jc w:val="both"/>
        <w:rPr>
          <w:sz w:val="28"/>
          <w:szCs w:val="28"/>
        </w:rPr>
      </w:pPr>
      <w:r>
        <w:rPr>
          <w:sz w:val="28"/>
          <w:szCs w:val="28"/>
        </w:rPr>
        <w:t xml:space="preserve">Уделяется внимание повышению качества оперативно-розыскной и уголовно - процессуальной деятельности по выявлению, предупреждению, пресечению, раскрытию и расследованию коррупционных преступлений, не допуская нарушений требований закона при производстве оперативно-розыскных мероприятий и следственных действий, преждевременного прекращения дел оперативного учета и принятия необоснованных процессуальных решений по уголовным делам. </w:t>
      </w:r>
    </w:p>
    <w:p w:rsidR="003D72BC" w:rsidRDefault="003D72BC" w:rsidP="003D72BC">
      <w:pPr>
        <w:ind w:firstLine="720"/>
        <w:jc w:val="both"/>
        <w:rPr>
          <w:sz w:val="28"/>
          <w:szCs w:val="28"/>
        </w:rPr>
      </w:pPr>
      <w:r>
        <w:rPr>
          <w:sz w:val="28"/>
          <w:szCs w:val="28"/>
        </w:rPr>
        <w:t xml:space="preserve">Принимаются меры по противодействию коррупции во всех ее проявлениях. Выявлено 595 преступлений экономической направленности, </w:t>
      </w:r>
      <w:r>
        <w:rPr>
          <w:sz w:val="28"/>
          <w:szCs w:val="28"/>
        </w:rPr>
        <w:lastRenderedPageBreak/>
        <w:t>из которых 83 - должностные преступления. Возбуждено 83 уголовных дела против государственной власти, также выявлено 16 фактов взяточничества, 7 фактов коммерческого подкупа.</w:t>
      </w:r>
    </w:p>
    <w:p w:rsidR="003D72BC" w:rsidRDefault="003D72BC" w:rsidP="003D72BC">
      <w:pPr>
        <w:ind w:firstLine="540"/>
        <w:jc w:val="both"/>
        <w:rPr>
          <w:sz w:val="28"/>
          <w:szCs w:val="28"/>
        </w:rPr>
      </w:pPr>
      <w:r>
        <w:rPr>
          <w:sz w:val="28"/>
          <w:szCs w:val="28"/>
        </w:rPr>
        <w:t xml:space="preserve">В целях обеспечения безопасности дорожного движения за 2011 год и 9 месяцев 2012 года проводились работы по ремонту и содержанию наружного освещения города, а также по капитальному ремонту, текущему ремонту дорог, тротуаров и инженерных сооружений на них, в том числе: </w:t>
      </w:r>
    </w:p>
    <w:p w:rsidR="003D72BC" w:rsidRDefault="003D72BC" w:rsidP="003D72BC">
      <w:pPr>
        <w:ind w:firstLine="540"/>
        <w:jc w:val="both"/>
        <w:rPr>
          <w:sz w:val="28"/>
          <w:szCs w:val="28"/>
        </w:rPr>
      </w:pPr>
      <w:r>
        <w:rPr>
          <w:sz w:val="28"/>
          <w:szCs w:val="28"/>
        </w:rPr>
        <w:t>1. Замена светофорных объектов:</w:t>
      </w:r>
    </w:p>
    <w:p w:rsidR="003D72BC" w:rsidRDefault="003D72BC" w:rsidP="003D72BC">
      <w:pPr>
        <w:ind w:firstLine="540"/>
        <w:jc w:val="both"/>
        <w:rPr>
          <w:sz w:val="28"/>
          <w:szCs w:val="28"/>
        </w:rPr>
      </w:pPr>
      <w:r>
        <w:rPr>
          <w:sz w:val="28"/>
          <w:szCs w:val="28"/>
        </w:rPr>
        <w:t>- ул. Пархоменко – ул. Революционная (622,25 тыс. рублей);</w:t>
      </w:r>
    </w:p>
    <w:p w:rsidR="003D72BC" w:rsidRDefault="003D72BC" w:rsidP="003D72BC">
      <w:pPr>
        <w:ind w:firstLine="540"/>
        <w:jc w:val="both"/>
        <w:rPr>
          <w:sz w:val="28"/>
          <w:szCs w:val="28"/>
        </w:rPr>
      </w:pPr>
      <w:r>
        <w:rPr>
          <w:sz w:val="28"/>
          <w:szCs w:val="28"/>
        </w:rPr>
        <w:t>- ул. Калинина – ул. Островского (700 тыс. рублей);</w:t>
      </w:r>
    </w:p>
    <w:p w:rsidR="003D72BC" w:rsidRDefault="003D72BC" w:rsidP="003D72BC">
      <w:pPr>
        <w:ind w:firstLine="540"/>
        <w:jc w:val="both"/>
        <w:rPr>
          <w:sz w:val="28"/>
          <w:szCs w:val="28"/>
        </w:rPr>
      </w:pPr>
      <w:r>
        <w:rPr>
          <w:sz w:val="28"/>
          <w:szCs w:val="28"/>
        </w:rPr>
        <w:t xml:space="preserve">- ул. Строителей – ул. </w:t>
      </w:r>
      <w:proofErr w:type="gramStart"/>
      <w:r>
        <w:rPr>
          <w:sz w:val="28"/>
          <w:szCs w:val="28"/>
        </w:rPr>
        <w:t>Первомайская</w:t>
      </w:r>
      <w:proofErr w:type="gramEnd"/>
      <w:r>
        <w:rPr>
          <w:sz w:val="28"/>
          <w:szCs w:val="28"/>
        </w:rPr>
        <w:t xml:space="preserve"> (100 тыс. рублей); </w:t>
      </w:r>
    </w:p>
    <w:p w:rsidR="003D72BC" w:rsidRDefault="003D72BC" w:rsidP="003D72BC">
      <w:pPr>
        <w:ind w:firstLine="540"/>
        <w:jc w:val="both"/>
        <w:rPr>
          <w:sz w:val="28"/>
          <w:szCs w:val="28"/>
        </w:rPr>
      </w:pPr>
      <w:r>
        <w:rPr>
          <w:sz w:val="28"/>
          <w:szCs w:val="28"/>
        </w:rPr>
        <w:t>- ул. Островского – Б.Космонавтов (690 тыс. рублей);</w:t>
      </w:r>
    </w:p>
    <w:p w:rsidR="003D72BC" w:rsidRDefault="003D72BC" w:rsidP="003D72BC">
      <w:pPr>
        <w:ind w:firstLine="540"/>
        <w:jc w:val="both"/>
        <w:rPr>
          <w:sz w:val="28"/>
          <w:szCs w:val="28"/>
        </w:rPr>
      </w:pPr>
      <w:proofErr w:type="gramStart"/>
      <w:r>
        <w:rPr>
          <w:sz w:val="28"/>
          <w:szCs w:val="28"/>
        </w:rPr>
        <w:t xml:space="preserve">- ул. Уфимская – </w:t>
      </w:r>
      <w:proofErr w:type="spellStart"/>
      <w:r>
        <w:rPr>
          <w:sz w:val="28"/>
          <w:szCs w:val="28"/>
        </w:rPr>
        <w:t>Б.Космонатвов</w:t>
      </w:r>
      <w:proofErr w:type="spellEnd"/>
      <w:r>
        <w:rPr>
          <w:sz w:val="28"/>
          <w:szCs w:val="28"/>
        </w:rPr>
        <w:t xml:space="preserve"> (680 тыс. рублей.</w:t>
      </w:r>
      <w:proofErr w:type="gramEnd"/>
    </w:p>
    <w:p w:rsidR="003D72BC" w:rsidRDefault="003D72BC" w:rsidP="003D72BC">
      <w:pPr>
        <w:ind w:firstLine="540"/>
        <w:jc w:val="both"/>
        <w:rPr>
          <w:sz w:val="28"/>
          <w:szCs w:val="28"/>
        </w:rPr>
      </w:pPr>
      <w:r>
        <w:rPr>
          <w:sz w:val="28"/>
          <w:szCs w:val="28"/>
        </w:rPr>
        <w:t>2. Установка кнопочных пешеходных светофоров:</w:t>
      </w:r>
    </w:p>
    <w:p w:rsidR="003D72BC" w:rsidRDefault="003D72BC" w:rsidP="003D72BC">
      <w:pPr>
        <w:ind w:firstLine="540"/>
        <w:jc w:val="both"/>
        <w:rPr>
          <w:sz w:val="28"/>
          <w:szCs w:val="28"/>
        </w:rPr>
      </w:pPr>
      <w:r>
        <w:rPr>
          <w:sz w:val="28"/>
          <w:szCs w:val="28"/>
        </w:rPr>
        <w:t xml:space="preserve">- в районе церкви (200 тыс. рублей); </w:t>
      </w:r>
    </w:p>
    <w:p w:rsidR="003D72BC" w:rsidRDefault="003D72BC" w:rsidP="003D72BC">
      <w:pPr>
        <w:ind w:firstLine="540"/>
        <w:jc w:val="both"/>
        <w:rPr>
          <w:sz w:val="28"/>
          <w:szCs w:val="28"/>
        </w:rPr>
      </w:pPr>
      <w:r>
        <w:rPr>
          <w:sz w:val="28"/>
          <w:szCs w:val="28"/>
        </w:rPr>
        <w:t>- ул. Губкина - ул. Октябрьская (60 тыс. рублей).</w:t>
      </w:r>
    </w:p>
    <w:p w:rsidR="003D72BC" w:rsidRDefault="003D72BC" w:rsidP="003D72BC">
      <w:pPr>
        <w:ind w:firstLine="540"/>
        <w:jc w:val="both"/>
        <w:rPr>
          <w:sz w:val="28"/>
          <w:szCs w:val="28"/>
        </w:rPr>
      </w:pPr>
      <w:r>
        <w:rPr>
          <w:sz w:val="28"/>
          <w:szCs w:val="28"/>
        </w:rPr>
        <w:t>3. Установка ограждений по улицам города:</w:t>
      </w:r>
    </w:p>
    <w:p w:rsidR="003D72BC" w:rsidRDefault="003D72BC" w:rsidP="003D72BC">
      <w:pPr>
        <w:ind w:firstLine="540"/>
        <w:jc w:val="both"/>
        <w:rPr>
          <w:sz w:val="28"/>
          <w:szCs w:val="28"/>
        </w:rPr>
      </w:pPr>
      <w:proofErr w:type="gramStart"/>
      <w:r>
        <w:rPr>
          <w:sz w:val="28"/>
          <w:szCs w:val="28"/>
        </w:rPr>
        <w:t>- в местах расположения регулируемых пешеходных переходов по ул. Губкина д.д.10а, 28, 17, ул. Калинина д.65, ул. Уфимская д.74 , ул. Уфимская (городской рынок), ул. 30 лет Победы (СОШ №17) (528 тыс. рублей), ул. Октябрьская (1320 тыс. рублей), ул. Ленина (4114 тыс. рублей).</w:t>
      </w:r>
      <w:proofErr w:type="gramEnd"/>
    </w:p>
    <w:p w:rsidR="003D72BC" w:rsidRDefault="003D72BC" w:rsidP="003D72BC">
      <w:pPr>
        <w:ind w:firstLine="540"/>
        <w:jc w:val="both"/>
        <w:rPr>
          <w:sz w:val="28"/>
          <w:szCs w:val="28"/>
        </w:rPr>
      </w:pPr>
      <w:r>
        <w:rPr>
          <w:sz w:val="28"/>
          <w:szCs w:val="28"/>
        </w:rPr>
        <w:t>Однако в связи с отсутствием финансирования:</w:t>
      </w:r>
    </w:p>
    <w:p w:rsidR="003D72BC" w:rsidRDefault="003D72BC" w:rsidP="003D72BC">
      <w:pPr>
        <w:ind w:firstLine="540"/>
        <w:jc w:val="both"/>
        <w:rPr>
          <w:sz w:val="28"/>
          <w:szCs w:val="28"/>
        </w:rPr>
      </w:pPr>
      <w:r>
        <w:rPr>
          <w:sz w:val="28"/>
          <w:szCs w:val="28"/>
        </w:rPr>
        <w:t xml:space="preserve">1) не </w:t>
      </w:r>
      <w:proofErr w:type="gramStart"/>
      <w:r>
        <w:rPr>
          <w:sz w:val="28"/>
          <w:szCs w:val="28"/>
        </w:rPr>
        <w:t>установлены</w:t>
      </w:r>
      <w:proofErr w:type="gramEnd"/>
      <w:r>
        <w:rPr>
          <w:sz w:val="28"/>
          <w:szCs w:val="28"/>
        </w:rPr>
        <w:t>:</w:t>
      </w:r>
    </w:p>
    <w:p w:rsidR="003D72BC" w:rsidRDefault="003D72BC" w:rsidP="003D72BC">
      <w:pPr>
        <w:ind w:firstLine="540"/>
        <w:jc w:val="both"/>
        <w:rPr>
          <w:sz w:val="28"/>
          <w:szCs w:val="28"/>
        </w:rPr>
      </w:pPr>
      <w:r>
        <w:rPr>
          <w:sz w:val="28"/>
          <w:szCs w:val="28"/>
        </w:rPr>
        <w:t>- светофорные объекты (ул</w:t>
      </w:r>
      <w:proofErr w:type="gramStart"/>
      <w:r>
        <w:rPr>
          <w:sz w:val="28"/>
          <w:szCs w:val="28"/>
        </w:rPr>
        <w:t>.К</w:t>
      </w:r>
      <w:proofErr w:type="gramEnd"/>
      <w:r>
        <w:rPr>
          <w:sz w:val="28"/>
          <w:szCs w:val="28"/>
        </w:rPr>
        <w:t xml:space="preserve">расноармейская - ул.21 съезда, пер. ул. Уфимская - С. </w:t>
      </w:r>
      <w:proofErr w:type="spellStart"/>
      <w:r>
        <w:rPr>
          <w:sz w:val="28"/>
          <w:szCs w:val="28"/>
        </w:rPr>
        <w:t>Юлаева</w:t>
      </w:r>
      <w:proofErr w:type="spellEnd"/>
      <w:r>
        <w:rPr>
          <w:sz w:val="28"/>
          <w:szCs w:val="28"/>
        </w:rPr>
        <w:t>, Малая объездная дорога (район ООО «</w:t>
      </w:r>
      <w:proofErr w:type="spellStart"/>
      <w:r>
        <w:rPr>
          <w:sz w:val="28"/>
          <w:szCs w:val="28"/>
        </w:rPr>
        <w:t>Сантехпласт</w:t>
      </w:r>
      <w:proofErr w:type="spellEnd"/>
      <w:r>
        <w:rPr>
          <w:sz w:val="28"/>
          <w:szCs w:val="28"/>
        </w:rPr>
        <w:t xml:space="preserve">»), ул.Уфимская (район рынка «Мария»), </w:t>
      </w:r>
      <w:proofErr w:type="spellStart"/>
      <w:r>
        <w:rPr>
          <w:sz w:val="28"/>
          <w:szCs w:val="28"/>
        </w:rPr>
        <w:t>б.С.Юлаева</w:t>
      </w:r>
      <w:proofErr w:type="spellEnd"/>
      <w:r>
        <w:rPr>
          <w:sz w:val="28"/>
          <w:szCs w:val="28"/>
        </w:rPr>
        <w:t xml:space="preserve"> - ул.Островского, ул. Зеленая (поворот на ОАО «СНОС»)); </w:t>
      </w:r>
    </w:p>
    <w:p w:rsidR="003D72BC" w:rsidRDefault="003D72BC" w:rsidP="003D72BC">
      <w:pPr>
        <w:ind w:firstLine="540"/>
        <w:jc w:val="both"/>
        <w:rPr>
          <w:sz w:val="28"/>
          <w:szCs w:val="28"/>
        </w:rPr>
      </w:pPr>
      <w:proofErr w:type="gramStart"/>
      <w:r>
        <w:rPr>
          <w:sz w:val="28"/>
          <w:szCs w:val="28"/>
        </w:rPr>
        <w:t>- кнопочные пешеходные светофоры (ул. Калинина (ост.</w:t>
      </w:r>
      <w:proofErr w:type="gramEnd"/>
      <w:r>
        <w:rPr>
          <w:sz w:val="28"/>
          <w:szCs w:val="28"/>
        </w:rPr>
        <w:t xml:space="preserve"> </w:t>
      </w:r>
      <w:proofErr w:type="gramStart"/>
      <w:r>
        <w:rPr>
          <w:sz w:val="28"/>
          <w:szCs w:val="28"/>
        </w:rPr>
        <w:t>«Гузель»), ул. Октябрьская (район Ледового дворца);</w:t>
      </w:r>
      <w:proofErr w:type="gramEnd"/>
    </w:p>
    <w:p w:rsidR="003D72BC" w:rsidRDefault="003D72BC" w:rsidP="003D72BC">
      <w:pPr>
        <w:ind w:firstLine="540"/>
        <w:jc w:val="both"/>
        <w:rPr>
          <w:sz w:val="28"/>
          <w:szCs w:val="28"/>
        </w:rPr>
      </w:pPr>
      <w:r>
        <w:rPr>
          <w:sz w:val="28"/>
          <w:szCs w:val="28"/>
        </w:rPr>
        <w:t>- строительные ограждения (в местах расположения регулируемых пешеходных переходов ул</w:t>
      </w:r>
      <w:proofErr w:type="gramStart"/>
      <w:r>
        <w:rPr>
          <w:sz w:val="28"/>
          <w:szCs w:val="28"/>
        </w:rPr>
        <w:t>.Г</w:t>
      </w:r>
      <w:proofErr w:type="gramEnd"/>
      <w:r>
        <w:rPr>
          <w:sz w:val="28"/>
          <w:szCs w:val="28"/>
        </w:rPr>
        <w:t xml:space="preserve">убкина 10а, 28, 17, ул.Калинина, 65, ул.Уфимская -74 , ул.Уфимская ( колхозный рынок), ул.30 лет Победы (СОШ №17) - 500 </w:t>
      </w:r>
      <w:proofErr w:type="spellStart"/>
      <w:r>
        <w:rPr>
          <w:sz w:val="28"/>
          <w:szCs w:val="28"/>
        </w:rPr>
        <w:t>пог</w:t>
      </w:r>
      <w:proofErr w:type="spellEnd"/>
      <w:r>
        <w:rPr>
          <w:sz w:val="28"/>
          <w:szCs w:val="28"/>
        </w:rPr>
        <w:t xml:space="preserve">. метров; ул. Октябрьская - 360 </w:t>
      </w:r>
      <w:proofErr w:type="spellStart"/>
      <w:r>
        <w:rPr>
          <w:sz w:val="28"/>
          <w:szCs w:val="28"/>
        </w:rPr>
        <w:t>пог</w:t>
      </w:r>
      <w:proofErr w:type="spellEnd"/>
      <w:r>
        <w:rPr>
          <w:sz w:val="28"/>
          <w:szCs w:val="28"/>
        </w:rPr>
        <w:t xml:space="preserve">. метров; ул. К.Маркса (СОШ №2) - 520 </w:t>
      </w:r>
      <w:proofErr w:type="spellStart"/>
      <w:r>
        <w:rPr>
          <w:sz w:val="28"/>
          <w:szCs w:val="28"/>
        </w:rPr>
        <w:t>пог</w:t>
      </w:r>
      <w:proofErr w:type="spellEnd"/>
      <w:r>
        <w:rPr>
          <w:sz w:val="28"/>
          <w:szCs w:val="28"/>
        </w:rPr>
        <w:t xml:space="preserve">. метров; Школьный переулок (СОШ №11) - 380 </w:t>
      </w:r>
      <w:proofErr w:type="spellStart"/>
      <w:r>
        <w:rPr>
          <w:sz w:val="28"/>
          <w:szCs w:val="28"/>
        </w:rPr>
        <w:t>пог</w:t>
      </w:r>
      <w:proofErr w:type="spellEnd"/>
      <w:r>
        <w:rPr>
          <w:sz w:val="28"/>
          <w:szCs w:val="28"/>
        </w:rPr>
        <w:t xml:space="preserve">. метров; Б. Космонавтов(СОШ № 7, 13) - 950 </w:t>
      </w:r>
      <w:proofErr w:type="spellStart"/>
      <w:r>
        <w:rPr>
          <w:sz w:val="28"/>
          <w:szCs w:val="28"/>
        </w:rPr>
        <w:t>пог</w:t>
      </w:r>
      <w:proofErr w:type="spellEnd"/>
      <w:r>
        <w:rPr>
          <w:sz w:val="28"/>
          <w:szCs w:val="28"/>
        </w:rPr>
        <w:t>. метров; ул</w:t>
      </w:r>
      <w:proofErr w:type="gramStart"/>
      <w:r>
        <w:rPr>
          <w:sz w:val="28"/>
          <w:szCs w:val="28"/>
        </w:rPr>
        <w:t>.К</w:t>
      </w:r>
      <w:proofErr w:type="gramEnd"/>
      <w:r>
        <w:rPr>
          <w:sz w:val="28"/>
          <w:szCs w:val="28"/>
        </w:rPr>
        <w:t xml:space="preserve">алинина - 2900 </w:t>
      </w:r>
      <w:proofErr w:type="spellStart"/>
      <w:r>
        <w:rPr>
          <w:sz w:val="28"/>
          <w:szCs w:val="28"/>
        </w:rPr>
        <w:t>пог</w:t>
      </w:r>
      <w:proofErr w:type="spellEnd"/>
      <w:r>
        <w:rPr>
          <w:sz w:val="28"/>
          <w:szCs w:val="28"/>
        </w:rPr>
        <w:t xml:space="preserve">. метров, ул.Ленина – 3800 </w:t>
      </w:r>
      <w:proofErr w:type="spellStart"/>
      <w:r>
        <w:rPr>
          <w:sz w:val="28"/>
          <w:szCs w:val="28"/>
        </w:rPr>
        <w:t>пог</w:t>
      </w:r>
      <w:proofErr w:type="spellEnd"/>
      <w:r>
        <w:rPr>
          <w:sz w:val="28"/>
          <w:szCs w:val="28"/>
        </w:rPr>
        <w:t xml:space="preserve">. метров; ул.Губкина - 1400 </w:t>
      </w:r>
      <w:proofErr w:type="spellStart"/>
      <w:r>
        <w:rPr>
          <w:sz w:val="28"/>
          <w:szCs w:val="28"/>
        </w:rPr>
        <w:t>пог.метров</w:t>
      </w:r>
      <w:proofErr w:type="spellEnd"/>
      <w:r>
        <w:rPr>
          <w:sz w:val="28"/>
          <w:szCs w:val="28"/>
        </w:rPr>
        <w:t>;</w:t>
      </w:r>
    </w:p>
    <w:p w:rsidR="003D72BC" w:rsidRDefault="003D72BC" w:rsidP="003D72BC">
      <w:pPr>
        <w:ind w:firstLine="720"/>
        <w:jc w:val="both"/>
        <w:rPr>
          <w:sz w:val="28"/>
          <w:szCs w:val="28"/>
        </w:rPr>
      </w:pPr>
      <w:r>
        <w:rPr>
          <w:sz w:val="28"/>
          <w:szCs w:val="28"/>
        </w:rPr>
        <w:t>2) не расширена проезжая часть на улицах города Салават (б</w:t>
      </w:r>
      <w:proofErr w:type="gramStart"/>
      <w:r>
        <w:rPr>
          <w:sz w:val="28"/>
          <w:szCs w:val="28"/>
        </w:rPr>
        <w:t>.К</w:t>
      </w:r>
      <w:proofErr w:type="gramEnd"/>
      <w:r>
        <w:rPr>
          <w:sz w:val="28"/>
          <w:szCs w:val="28"/>
        </w:rPr>
        <w:t xml:space="preserve">осмонавтов ( от ул.Островского до ул.30 лет Победы), б. С. </w:t>
      </w:r>
      <w:proofErr w:type="spellStart"/>
      <w:r>
        <w:rPr>
          <w:sz w:val="28"/>
          <w:szCs w:val="28"/>
        </w:rPr>
        <w:t>Юлаева</w:t>
      </w:r>
      <w:proofErr w:type="spellEnd"/>
      <w:r>
        <w:rPr>
          <w:sz w:val="28"/>
          <w:szCs w:val="28"/>
        </w:rPr>
        <w:t xml:space="preserve"> (от ул.Уфимской до ул.Островского), ул. Первомайская (от памятника </w:t>
      </w:r>
      <w:proofErr w:type="spellStart"/>
      <w:r>
        <w:rPr>
          <w:sz w:val="28"/>
          <w:szCs w:val="28"/>
        </w:rPr>
        <w:t>С.Юлаеву</w:t>
      </w:r>
      <w:proofErr w:type="spellEnd"/>
      <w:r>
        <w:rPr>
          <w:sz w:val="28"/>
          <w:szCs w:val="28"/>
        </w:rPr>
        <w:t xml:space="preserve"> до молочного комбината), ул. Матросова (от ул.Уфимской до ул.Первомайской); ул. Уфимская (от хлебозавода до границы г.Салавата);</w:t>
      </w:r>
    </w:p>
    <w:p w:rsidR="003D72BC" w:rsidRDefault="003D72BC" w:rsidP="003D72BC">
      <w:pPr>
        <w:ind w:firstLine="720"/>
        <w:jc w:val="both"/>
        <w:rPr>
          <w:sz w:val="28"/>
          <w:szCs w:val="28"/>
        </w:rPr>
      </w:pPr>
      <w:r>
        <w:rPr>
          <w:sz w:val="28"/>
          <w:szCs w:val="28"/>
        </w:rPr>
        <w:t>3) не проведено освещение (в сквере по ул</w:t>
      </w:r>
      <w:proofErr w:type="gramStart"/>
      <w:r>
        <w:rPr>
          <w:sz w:val="28"/>
          <w:szCs w:val="28"/>
        </w:rPr>
        <w:t>.П</w:t>
      </w:r>
      <w:proofErr w:type="gramEnd"/>
      <w:r>
        <w:rPr>
          <w:sz w:val="28"/>
          <w:szCs w:val="28"/>
        </w:rPr>
        <w:t xml:space="preserve">ушкина, в сквере по ул. Горького, на Малой объездной дороге от трамвайного моста до ул. Уфимская, по ул. Зеленая от поворота на ОАО СНОС до СПМ «Северный»; в промышленной зоне на дороге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переезда </w:t>
      </w:r>
      <w:smartTag w:uri="urn:schemas-microsoft-com:office:smarttags" w:element="metricconverter">
        <w:smartTagPr>
          <w:attr w:name="ProductID" w:val="181 км"/>
        </w:smartTagPr>
        <w:r>
          <w:rPr>
            <w:sz w:val="28"/>
            <w:szCs w:val="28"/>
          </w:rPr>
          <w:t>181 км</w:t>
        </w:r>
      </w:smartTag>
      <w:r>
        <w:rPr>
          <w:sz w:val="28"/>
          <w:szCs w:val="28"/>
        </w:rPr>
        <w:t xml:space="preserve"> МПС до управления </w:t>
      </w:r>
      <w:r>
        <w:rPr>
          <w:sz w:val="28"/>
          <w:szCs w:val="28"/>
        </w:rPr>
        <w:lastRenderedPageBreak/>
        <w:t>ОАО «</w:t>
      </w:r>
      <w:proofErr w:type="spellStart"/>
      <w:r>
        <w:rPr>
          <w:sz w:val="28"/>
          <w:szCs w:val="28"/>
        </w:rPr>
        <w:t>Салаватстекло</w:t>
      </w:r>
      <w:proofErr w:type="spellEnd"/>
      <w:r>
        <w:rPr>
          <w:sz w:val="28"/>
          <w:szCs w:val="28"/>
        </w:rPr>
        <w:t>» и на дороги в микрорайоне «</w:t>
      </w:r>
      <w:proofErr w:type="spellStart"/>
      <w:r>
        <w:rPr>
          <w:sz w:val="28"/>
          <w:szCs w:val="28"/>
        </w:rPr>
        <w:t>Юрматы</w:t>
      </w:r>
      <w:proofErr w:type="spellEnd"/>
      <w:r>
        <w:rPr>
          <w:sz w:val="28"/>
          <w:szCs w:val="28"/>
        </w:rPr>
        <w:t xml:space="preserve">» (116 кв.) от моста до ул. 21 партсъезда); </w:t>
      </w:r>
    </w:p>
    <w:p w:rsidR="003D72BC" w:rsidRDefault="003D72BC" w:rsidP="003D72BC">
      <w:pPr>
        <w:ind w:firstLine="720"/>
        <w:jc w:val="both"/>
        <w:rPr>
          <w:sz w:val="28"/>
          <w:szCs w:val="28"/>
        </w:rPr>
      </w:pPr>
      <w:r>
        <w:rPr>
          <w:sz w:val="28"/>
          <w:szCs w:val="28"/>
        </w:rPr>
        <w:t xml:space="preserve">4) не завершено строительство и оборудование </w:t>
      </w:r>
      <w:proofErr w:type="spellStart"/>
      <w:r>
        <w:rPr>
          <w:sz w:val="28"/>
          <w:szCs w:val="28"/>
        </w:rPr>
        <w:t>автогородка</w:t>
      </w:r>
      <w:proofErr w:type="spellEnd"/>
      <w:r>
        <w:rPr>
          <w:sz w:val="28"/>
          <w:szCs w:val="28"/>
        </w:rPr>
        <w:t xml:space="preserve"> по правилам ПДД, </w:t>
      </w:r>
      <w:proofErr w:type="gramStart"/>
      <w:r>
        <w:rPr>
          <w:sz w:val="28"/>
          <w:szCs w:val="28"/>
        </w:rPr>
        <w:t>расположенного</w:t>
      </w:r>
      <w:proofErr w:type="gramEnd"/>
      <w:r>
        <w:rPr>
          <w:sz w:val="28"/>
          <w:szCs w:val="28"/>
        </w:rPr>
        <w:t xml:space="preserve"> на территории СОШ № 23;</w:t>
      </w:r>
    </w:p>
    <w:p w:rsidR="003D72BC" w:rsidRDefault="003D72BC" w:rsidP="003D72BC">
      <w:pPr>
        <w:ind w:firstLine="720"/>
        <w:jc w:val="both"/>
        <w:rPr>
          <w:sz w:val="28"/>
          <w:szCs w:val="28"/>
        </w:rPr>
      </w:pPr>
      <w:r>
        <w:rPr>
          <w:sz w:val="28"/>
          <w:szCs w:val="28"/>
        </w:rPr>
        <w:t xml:space="preserve">5) не установлены 4 системы </w:t>
      </w:r>
      <w:proofErr w:type="spellStart"/>
      <w:r>
        <w:rPr>
          <w:sz w:val="28"/>
          <w:szCs w:val="28"/>
        </w:rPr>
        <w:t>видеофиксации</w:t>
      </w:r>
      <w:proofErr w:type="spellEnd"/>
      <w:r>
        <w:rPr>
          <w:sz w:val="28"/>
          <w:szCs w:val="28"/>
        </w:rPr>
        <w:t xml:space="preserve"> нарушений ПДД (получена лишь одна система </w:t>
      </w:r>
      <w:proofErr w:type="spellStart"/>
      <w:r>
        <w:rPr>
          <w:sz w:val="28"/>
          <w:szCs w:val="28"/>
        </w:rPr>
        <w:t>видеофиксации</w:t>
      </w:r>
      <w:proofErr w:type="spellEnd"/>
      <w:r>
        <w:rPr>
          <w:sz w:val="28"/>
          <w:szCs w:val="28"/>
        </w:rPr>
        <w:t xml:space="preserve"> «Арена»).</w:t>
      </w:r>
    </w:p>
    <w:p w:rsidR="003D72BC" w:rsidRDefault="003D72BC" w:rsidP="003D72BC">
      <w:pPr>
        <w:ind w:firstLine="540"/>
        <w:jc w:val="both"/>
      </w:pPr>
    </w:p>
    <w:p w:rsidR="00CF4660" w:rsidRDefault="00D6582D"/>
    <w:sectPr w:rsidR="00CF4660" w:rsidSect="00EF5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D72BC"/>
    <w:rsid w:val="000B3D68"/>
    <w:rsid w:val="0026342C"/>
    <w:rsid w:val="003D72BC"/>
    <w:rsid w:val="00706DF6"/>
    <w:rsid w:val="009F6136"/>
    <w:rsid w:val="00D6582D"/>
    <w:rsid w:val="00D7780C"/>
    <w:rsid w:val="00EF5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72BC"/>
    <w:pPr>
      <w:widowControl/>
      <w:autoSpaceDE/>
      <w:autoSpaceDN/>
      <w:adjustRightInd/>
      <w:jc w:val="center"/>
    </w:pPr>
    <w:rPr>
      <w:rFonts w:eastAsia="Calibri"/>
      <w:b/>
      <w:bCs/>
      <w:sz w:val="36"/>
      <w:szCs w:val="36"/>
    </w:rPr>
  </w:style>
  <w:style w:type="character" w:customStyle="1" w:styleId="a4">
    <w:name w:val="Название Знак"/>
    <w:basedOn w:val="a0"/>
    <w:link w:val="a3"/>
    <w:rsid w:val="003D72BC"/>
    <w:rPr>
      <w:rFonts w:ascii="Times New Roman" w:eastAsia="Calibri" w:hAnsi="Times New Roman" w:cs="Times New Roman"/>
      <w:b/>
      <w:bCs/>
      <w:sz w:val="36"/>
      <w:szCs w:val="36"/>
      <w:lang w:eastAsia="ru-RU"/>
    </w:rPr>
  </w:style>
  <w:style w:type="paragraph" w:styleId="2">
    <w:name w:val="Body Text Indent 2"/>
    <w:basedOn w:val="a"/>
    <w:link w:val="20"/>
    <w:semiHidden/>
    <w:unhideWhenUsed/>
    <w:rsid w:val="003D72BC"/>
    <w:pPr>
      <w:widowControl/>
      <w:autoSpaceDE/>
      <w:autoSpaceDN/>
      <w:adjustRightInd/>
      <w:spacing w:after="120" w:line="480" w:lineRule="auto"/>
      <w:ind w:left="283"/>
    </w:pPr>
    <w:rPr>
      <w:rFonts w:ascii="Arial Unicode MS" w:eastAsia="Arial Unicode MS" w:hAnsi="Arial Unicode MS" w:cs="Arial Unicode MS"/>
      <w:color w:val="000000"/>
      <w:sz w:val="24"/>
      <w:szCs w:val="24"/>
    </w:rPr>
  </w:style>
  <w:style w:type="character" w:customStyle="1" w:styleId="20">
    <w:name w:val="Основной текст с отступом 2 Знак"/>
    <w:basedOn w:val="a0"/>
    <w:link w:val="2"/>
    <w:semiHidden/>
    <w:rsid w:val="003D72BC"/>
    <w:rPr>
      <w:rFonts w:ascii="Arial Unicode MS" w:eastAsia="Arial Unicode MS" w:hAnsi="Arial Unicode MS" w:cs="Arial Unicode MS"/>
      <w:color w:val="000000"/>
      <w:sz w:val="24"/>
      <w:szCs w:val="24"/>
      <w:lang w:eastAsia="ru-RU"/>
    </w:rPr>
  </w:style>
  <w:style w:type="character" w:customStyle="1" w:styleId="NoSpacingChar">
    <w:name w:val="No Spacing Char"/>
    <w:basedOn w:val="a0"/>
    <w:link w:val="1"/>
    <w:locked/>
    <w:rsid w:val="003D72BC"/>
    <w:rPr>
      <w:rFonts w:ascii="Calibri" w:eastAsia="Calibri" w:hAnsi="Calibri"/>
    </w:rPr>
  </w:style>
  <w:style w:type="paragraph" w:customStyle="1" w:styleId="1">
    <w:name w:val="Без интервала1"/>
    <w:link w:val="NoSpacingChar"/>
    <w:rsid w:val="003D72BC"/>
    <w:pPr>
      <w:spacing w:after="0" w:line="240" w:lineRule="auto"/>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398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23071</Characters>
  <Application>Microsoft Office Word</Application>
  <DocSecurity>0</DocSecurity>
  <Lines>192</Lines>
  <Paragraphs>54</Paragraphs>
  <ScaleCrop>false</ScaleCrop>
  <Company>Совет городского округа г. Салават РБ</Company>
  <LinksUpToDate>false</LinksUpToDate>
  <CharactersWithSpaces>27064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kanukova</cp:lastModifiedBy>
  <cp:revision>5</cp:revision>
  <dcterms:created xsi:type="dcterms:W3CDTF">2012-10-29T12:44:00Z</dcterms:created>
  <dcterms:modified xsi:type="dcterms:W3CDTF">2012-11-19T02:45:00Z</dcterms:modified>
</cp:coreProperties>
</file>