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55" w:rsidRPr="00B33213" w:rsidRDefault="00B94E55" w:rsidP="00B94E5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B3321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B33213">
        <w:rPr>
          <w:rFonts w:ascii="Times New Roman" w:hAnsi="Times New Roman"/>
          <w:sz w:val="28"/>
          <w:szCs w:val="28"/>
        </w:rPr>
        <w:t xml:space="preserve"> </w:t>
      </w:r>
    </w:p>
    <w:p w:rsidR="00B94E55" w:rsidRPr="00B33213" w:rsidRDefault="00B94E55" w:rsidP="00B94E5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B33213">
        <w:rPr>
          <w:rFonts w:ascii="Times New Roman" w:hAnsi="Times New Roman"/>
          <w:sz w:val="28"/>
          <w:szCs w:val="28"/>
        </w:rPr>
        <w:t xml:space="preserve">к постановлению председателя Совета городского округа город Салават Республики Башкортостан </w:t>
      </w:r>
    </w:p>
    <w:p w:rsidR="00B94E55" w:rsidRPr="0047322C" w:rsidRDefault="00B94E55" w:rsidP="00B94E5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47322C">
        <w:rPr>
          <w:rFonts w:ascii="Times New Roman" w:hAnsi="Times New Roman"/>
          <w:sz w:val="28"/>
          <w:szCs w:val="28"/>
        </w:rPr>
        <w:t xml:space="preserve">от </w:t>
      </w:r>
      <w:r w:rsidR="00EF41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февраля 2013</w:t>
      </w:r>
      <w:r w:rsidRPr="0047322C">
        <w:rPr>
          <w:rFonts w:ascii="Times New Roman" w:hAnsi="Times New Roman"/>
          <w:sz w:val="28"/>
          <w:szCs w:val="28"/>
        </w:rPr>
        <w:t xml:space="preserve"> г. № </w:t>
      </w:r>
      <w:r w:rsidR="00EF4194">
        <w:rPr>
          <w:rFonts w:ascii="Times New Roman" w:hAnsi="Times New Roman"/>
          <w:sz w:val="28"/>
          <w:szCs w:val="28"/>
        </w:rPr>
        <w:t>3/5-пс</w:t>
      </w:r>
    </w:p>
    <w:p w:rsidR="00B94E55" w:rsidRPr="0047322C" w:rsidRDefault="00B94E55" w:rsidP="00B9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7322C" w:rsidRDefault="00B94E55" w:rsidP="00B9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22C">
        <w:rPr>
          <w:rFonts w:ascii="Times New Roman" w:hAnsi="Times New Roman"/>
          <w:b/>
          <w:sz w:val="28"/>
          <w:szCs w:val="28"/>
        </w:rPr>
        <w:t xml:space="preserve">Порядок учета предложений по проекту </w:t>
      </w:r>
      <w:r w:rsidRPr="00EB7373">
        <w:rPr>
          <w:rFonts w:ascii="Times New Roman" w:hAnsi="Times New Roman"/>
          <w:b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EB7373">
        <w:rPr>
          <w:rStyle w:val="a3"/>
          <w:rFonts w:ascii="Times New Roman" w:hAnsi="Times New Roman"/>
          <w:bCs w:val="0"/>
          <w:sz w:val="28"/>
          <w:szCs w:val="28"/>
        </w:rPr>
        <w:t xml:space="preserve">изменений </w:t>
      </w:r>
      <w:r w:rsidR="00EF4194">
        <w:rPr>
          <w:rStyle w:val="a3"/>
          <w:rFonts w:ascii="Times New Roman" w:hAnsi="Times New Roman"/>
          <w:bCs w:val="0"/>
          <w:sz w:val="28"/>
          <w:szCs w:val="28"/>
        </w:rPr>
        <w:t xml:space="preserve">и дополнений </w:t>
      </w:r>
      <w:r w:rsidRPr="00EB7373">
        <w:rPr>
          <w:rFonts w:ascii="Times New Roman" w:hAnsi="Times New Roman"/>
          <w:b/>
          <w:sz w:val="28"/>
          <w:szCs w:val="28"/>
        </w:rPr>
        <w:t>в Устав городского округа город Салават Республики Башкортостан»</w:t>
      </w:r>
      <w:r w:rsidRPr="0047322C">
        <w:rPr>
          <w:rFonts w:ascii="Times New Roman" w:hAnsi="Times New Roman"/>
          <w:b/>
          <w:sz w:val="28"/>
          <w:szCs w:val="28"/>
        </w:rPr>
        <w:t xml:space="preserve"> и участия граждан в его обсуждении</w:t>
      </w:r>
    </w:p>
    <w:p w:rsidR="00B94E55" w:rsidRPr="0047322C" w:rsidRDefault="00B94E55" w:rsidP="00B94E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94E55" w:rsidRPr="006C30E8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22C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</w:t>
      </w:r>
      <w:r w:rsidRPr="0047322C">
        <w:rPr>
          <w:rFonts w:ascii="Times New Roman" w:hAnsi="Times New Roman"/>
          <w:sz w:val="28"/>
          <w:szCs w:val="28"/>
        </w:rPr>
        <w:t xml:space="preserve">, участвуют в обсуждении проекта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Башкортостан»</w:t>
      </w:r>
      <w:r w:rsidRPr="0047322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47322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47322C">
        <w:rPr>
          <w:rFonts w:ascii="Times New Roman" w:hAnsi="Times New Roman"/>
          <w:sz w:val="28"/>
          <w:szCs w:val="28"/>
        </w:rPr>
        <w:t xml:space="preserve">) путем внесения письменных предложений и замечаний в сроки, установленные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B33213">
        <w:rPr>
          <w:rFonts w:ascii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33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Совета городского округа город Салават Республики Башкортостан</w:t>
      </w:r>
      <w:r w:rsidRPr="0047322C">
        <w:rPr>
          <w:rFonts w:ascii="Times New Roman" w:hAnsi="Times New Roman"/>
          <w:sz w:val="28"/>
          <w:szCs w:val="28"/>
        </w:rPr>
        <w:t xml:space="preserve"> о назначении и проведении публичных</w:t>
      </w:r>
      <w:proofErr w:type="gramEnd"/>
      <w:r w:rsidRPr="0047322C">
        <w:rPr>
          <w:rFonts w:ascii="Times New Roman" w:hAnsi="Times New Roman"/>
          <w:sz w:val="28"/>
          <w:szCs w:val="28"/>
        </w:rPr>
        <w:t xml:space="preserve"> слушаний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6C30E8">
        <w:rPr>
          <w:rFonts w:ascii="Times New Roman" w:hAnsi="Times New Roman"/>
          <w:sz w:val="28"/>
          <w:szCs w:val="28"/>
        </w:rPr>
        <w:t>. Предложения и замечания носят рекомендательный характер.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0E8">
        <w:rPr>
          <w:rFonts w:ascii="Times New Roman" w:hAnsi="Times New Roman"/>
          <w:sz w:val="28"/>
          <w:szCs w:val="28"/>
        </w:rPr>
        <w:t xml:space="preserve">Письменные предложения и замечания граждан направляются в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B33213">
        <w:rPr>
          <w:rFonts w:ascii="Times New Roman" w:hAnsi="Times New Roman"/>
          <w:sz w:val="28"/>
          <w:szCs w:val="28"/>
        </w:rPr>
        <w:t xml:space="preserve">по проведению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6C3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6C30E8">
        <w:rPr>
          <w:rFonts w:ascii="Times New Roman" w:hAnsi="Times New Roman"/>
          <w:sz w:val="28"/>
          <w:szCs w:val="28"/>
        </w:rPr>
        <w:t>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6C30E8">
        <w:rPr>
          <w:rFonts w:ascii="Times New Roman" w:hAnsi="Times New Roman"/>
          <w:sz w:val="28"/>
          <w:szCs w:val="28"/>
        </w:rPr>
        <w:t xml:space="preserve"> Предложения рекомендуется оформлять в виде текста изменения и (или) дополнения статьи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6C30E8">
        <w:rPr>
          <w:rFonts w:ascii="Times New Roman" w:hAnsi="Times New Roman"/>
          <w:sz w:val="28"/>
          <w:szCs w:val="28"/>
        </w:rPr>
        <w:t xml:space="preserve"> либо в виде текста новой редакции статьи </w:t>
      </w:r>
      <w:r w:rsidRPr="004535A3">
        <w:rPr>
          <w:rFonts w:ascii="Times New Roman" w:hAnsi="Times New Roman"/>
          <w:sz w:val="28"/>
          <w:szCs w:val="28"/>
        </w:rPr>
        <w:t xml:space="preserve">в форме таблицы поправок </w:t>
      </w:r>
      <w:r w:rsidRPr="006C30E8">
        <w:rPr>
          <w:rFonts w:ascii="Times New Roman" w:hAnsi="Times New Roman"/>
          <w:sz w:val="28"/>
          <w:szCs w:val="28"/>
        </w:rPr>
        <w:t>(Приложение).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3C1A">
        <w:rPr>
          <w:rFonts w:ascii="Times New Roman" w:hAnsi="Times New Roman"/>
          <w:sz w:val="28"/>
          <w:szCs w:val="28"/>
        </w:rPr>
        <w:t xml:space="preserve">Поступившие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B43C1A">
        <w:rPr>
          <w:rFonts w:ascii="Times New Roman" w:hAnsi="Times New Roman"/>
          <w:sz w:val="28"/>
          <w:szCs w:val="28"/>
        </w:rPr>
        <w:t xml:space="preserve">предложения граждан 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регистрируются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в журнале учета предложений, рассматриваются, </w:t>
      </w:r>
      <w:proofErr w:type="gramStart"/>
      <w:r w:rsidRPr="00B43C1A">
        <w:rPr>
          <w:rFonts w:ascii="Times New Roman" w:hAnsi="Times New Roman"/>
          <w:sz w:val="28"/>
          <w:szCs w:val="28"/>
          <w:lang w:eastAsia="ru-RU"/>
        </w:rPr>
        <w:t>обобщаются и учитываются</w:t>
      </w:r>
      <w:proofErr w:type="gramEnd"/>
      <w:r w:rsidRPr="00B43C1A">
        <w:rPr>
          <w:rFonts w:ascii="Times New Roman" w:hAnsi="Times New Roman"/>
          <w:sz w:val="28"/>
          <w:szCs w:val="28"/>
          <w:lang w:eastAsia="ru-RU"/>
        </w:rPr>
        <w:t xml:space="preserve"> Комиссией при предварительном рассмотрении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43C1A">
        <w:rPr>
          <w:rFonts w:ascii="Times New Roman" w:hAnsi="Times New Roman"/>
          <w:sz w:val="28"/>
          <w:szCs w:val="28"/>
        </w:rPr>
        <w:t xml:space="preserve">Предложения 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</w:rPr>
        <w:t>, поступившие с нарушением порядка и срока подачи предложений, рассмотрени</w:t>
      </w:r>
      <w:r>
        <w:rPr>
          <w:rFonts w:ascii="Times New Roman" w:hAnsi="Times New Roman"/>
          <w:sz w:val="28"/>
          <w:szCs w:val="28"/>
        </w:rPr>
        <w:t>ю не подлежат</w:t>
      </w:r>
      <w:r w:rsidRPr="00B43C1A">
        <w:rPr>
          <w:rFonts w:ascii="Times New Roman" w:hAnsi="Times New Roman"/>
          <w:sz w:val="28"/>
          <w:szCs w:val="28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вправе направить поступившие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экспертам с просьбой дать по ним свои заключения.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02425">
        <w:rPr>
          <w:rFonts w:ascii="Times New Roman" w:hAnsi="Times New Roman"/>
          <w:sz w:val="28"/>
          <w:szCs w:val="28"/>
          <w:lang w:eastAsia="ru-RU"/>
        </w:rPr>
        <w:t>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5 минут на одно выступление.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Поступившие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355FE">
        <w:rPr>
          <w:rFonts w:ascii="Times New Roman" w:hAnsi="Times New Roman"/>
          <w:sz w:val="28"/>
          <w:szCs w:val="28"/>
          <w:lang w:eastAsia="ru-RU"/>
        </w:rPr>
        <w:t xml:space="preserve">Для организации прений председатель Комиссии оглашает поступившие предложения по конкретному положению (статье)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 xml:space="preserve">, после чего </w:t>
      </w:r>
      <w:r w:rsidRPr="001355FE">
        <w:rPr>
          <w:rFonts w:ascii="Times New Roman" w:hAnsi="Times New Roman"/>
          <w:sz w:val="28"/>
          <w:szCs w:val="28"/>
          <w:lang w:eastAsia="ru-RU"/>
        </w:rPr>
        <w:lastRenderedPageBreak/>
        <w:t>предоставляет слово участнику публичных слушаний, внесшему в установленном порядке указанно</w:t>
      </w:r>
      <w:proofErr w:type="gramStart"/>
      <w:r w:rsidRPr="001355FE">
        <w:rPr>
          <w:rFonts w:ascii="Times New Roman" w:hAnsi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1355FE">
        <w:rPr>
          <w:rFonts w:ascii="Times New Roman" w:hAnsi="Times New Roman"/>
          <w:sz w:val="28"/>
          <w:szCs w:val="28"/>
          <w:lang w:eastAsia="ru-RU"/>
        </w:rPr>
        <w:t>ые</w:t>
      </w:r>
      <w:proofErr w:type="spellEnd"/>
      <w:r w:rsidRPr="001355FE">
        <w:rPr>
          <w:rFonts w:ascii="Times New Roman" w:hAnsi="Times New Roman"/>
          <w:sz w:val="28"/>
          <w:szCs w:val="28"/>
          <w:lang w:eastAsia="ru-RU"/>
        </w:rPr>
        <w:t xml:space="preserve">) предложение(я)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 xml:space="preserve"> и подавшему заявку на выступление в порядке очередности, определяемой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пунктом 3 настоящего Порядка.</w:t>
      </w:r>
    </w:p>
    <w:p w:rsidR="00B94E55" w:rsidRDefault="00B94E55" w:rsidP="00B94E5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окончании выступления (или по истечении предоставленного времени)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дает возможность другим участникам публичных слушаний высказать мнение по рассматриваемом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предложению(ям).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 публичных слушаний, внесший предложение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, вправе отозвать указанное предложение, что подлежит занесению в протокол публичных слушаний.</w:t>
      </w:r>
    </w:p>
    <w:p w:rsidR="00B94E55" w:rsidRPr="001355FE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обсуждения всех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предоставляет слово иным участникам публичных слушаний, желающим выступить по теме публичных слушаний.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выносит все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неотозванные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рассмотрение Совета</w:t>
      </w:r>
      <w:r w:rsidRPr="001378F6">
        <w:rPr>
          <w:rFonts w:ascii="Times New Roman" w:hAnsi="Times New Roman"/>
          <w:sz w:val="28"/>
          <w:szCs w:val="28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с рекомендацией об их принятии или отклонении. Указанное решение Комиссии рассматривается Советом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принятия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322C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председателем и секретарем Комиссии. </w:t>
      </w:r>
      <w:r w:rsidRPr="00415A5A">
        <w:rPr>
          <w:rFonts w:ascii="Times New Roman" w:hAnsi="Times New Roman"/>
          <w:sz w:val="28"/>
          <w:szCs w:val="28"/>
        </w:rPr>
        <w:t>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</w:t>
      </w:r>
      <w:r>
        <w:rPr>
          <w:rFonts w:ascii="Times New Roman" w:hAnsi="Times New Roman"/>
          <w:sz w:val="28"/>
          <w:szCs w:val="28"/>
        </w:rPr>
        <w:t>,</w:t>
      </w:r>
      <w:r w:rsidRPr="00415A5A">
        <w:rPr>
          <w:rFonts w:ascii="Times New Roman" w:hAnsi="Times New Roman"/>
          <w:sz w:val="28"/>
          <w:szCs w:val="28"/>
        </w:rPr>
        <w:t xml:space="preserve"> принятое решение.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числе письменных предложений по нему, числе участников и выступлений на публичных слушаниях, числе предложений, рекомендованных Совету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к принятию (отклонению).</w:t>
      </w:r>
      <w:proofErr w:type="gramEnd"/>
    </w:p>
    <w:p w:rsidR="00B94E55" w:rsidRDefault="00B94E55" w:rsidP="00B94E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E0F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94E55" w:rsidRPr="005E0F0E" w:rsidRDefault="00B94E55" w:rsidP="00B94E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E0F0E">
        <w:rPr>
          <w:rFonts w:ascii="Times New Roman" w:hAnsi="Times New Roman"/>
          <w:sz w:val="28"/>
          <w:szCs w:val="28"/>
        </w:rPr>
        <w:t xml:space="preserve">к Порядку учета предложений 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</w:t>
      </w:r>
      <w:proofErr w:type="gramStart"/>
      <w:r w:rsidRPr="007F6656">
        <w:rPr>
          <w:rFonts w:ascii="Times New Roman" w:hAnsi="Times New Roman"/>
          <w:sz w:val="28"/>
          <w:szCs w:val="28"/>
        </w:rPr>
        <w:t>»</w:t>
      </w:r>
      <w:r w:rsidRPr="005E0F0E">
        <w:rPr>
          <w:rFonts w:ascii="Times New Roman" w:hAnsi="Times New Roman"/>
          <w:sz w:val="28"/>
          <w:szCs w:val="28"/>
        </w:rPr>
        <w:t>и</w:t>
      </w:r>
      <w:proofErr w:type="gramEnd"/>
      <w:r w:rsidRPr="005E0F0E">
        <w:rPr>
          <w:rFonts w:ascii="Times New Roman" w:hAnsi="Times New Roman"/>
          <w:sz w:val="28"/>
          <w:szCs w:val="28"/>
        </w:rPr>
        <w:t xml:space="preserve"> участия граждан в его обсуждении</w:t>
      </w:r>
    </w:p>
    <w:p w:rsidR="00B94E55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535A3">
        <w:rPr>
          <w:rFonts w:ascii="Times New Roman" w:hAnsi="Times New Roman"/>
          <w:caps/>
          <w:sz w:val="28"/>
          <w:szCs w:val="28"/>
        </w:rPr>
        <w:t>Предложения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="00C811B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 дополнений </w:t>
      </w:r>
      <w:r w:rsidRPr="007F6656">
        <w:rPr>
          <w:rFonts w:ascii="Times New Roman" w:hAnsi="Times New Roman"/>
          <w:sz w:val="28"/>
          <w:szCs w:val="28"/>
        </w:rPr>
        <w:t>в Устав городского округа город Салават Республики Башкортостан»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066"/>
        <w:gridCol w:w="2693"/>
        <w:gridCol w:w="2410"/>
      </w:tblGrid>
      <w:tr w:rsidR="00B94E55" w:rsidRPr="004535A3" w:rsidTr="00531B38">
        <w:trPr>
          <w:trHeight w:val="1060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6" w:type="dxa"/>
            <w:vAlign w:val="center"/>
          </w:tcPr>
          <w:p w:rsidR="00B94E55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Те</w:t>
            </w:r>
            <w:proofErr w:type="gramStart"/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кст пр</w:t>
            </w:r>
            <w:proofErr w:type="gramEnd"/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оекта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решения</w:t>
            </w: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Обоснование</w:t>
            </w:r>
          </w:p>
        </w:tc>
      </w:tr>
      <w:tr w:rsidR="00B94E55" w:rsidRPr="004535A3" w:rsidTr="00531B38">
        <w:trPr>
          <w:trHeight w:val="62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94E55" w:rsidRPr="004535A3" w:rsidTr="00531B38">
        <w:trPr>
          <w:trHeight w:val="495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9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3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E55" w:rsidRPr="004535A3" w:rsidRDefault="00B94E55" w:rsidP="00B94E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Фамилия, имя, отчество гражданина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C30E8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и место рождения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0E8">
        <w:rPr>
          <w:rFonts w:ascii="Times New Roman" w:hAnsi="Times New Roman"/>
          <w:sz w:val="28"/>
          <w:szCs w:val="28"/>
        </w:rPr>
        <w:t>ери</w:t>
      </w:r>
      <w:r>
        <w:rPr>
          <w:rFonts w:ascii="Times New Roman" w:hAnsi="Times New Roman"/>
          <w:sz w:val="28"/>
          <w:szCs w:val="28"/>
        </w:rPr>
        <w:t>я</w:t>
      </w:r>
      <w:r w:rsidRPr="006C30E8">
        <w:rPr>
          <w:rFonts w:ascii="Times New Roman" w:hAnsi="Times New Roman"/>
          <w:sz w:val="28"/>
          <w:szCs w:val="28"/>
        </w:rPr>
        <w:t>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выдачи паспорта или иного заменяющего его документа, наименование и код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0E8">
        <w:rPr>
          <w:rFonts w:ascii="Times New Roman" w:hAnsi="Times New Roman"/>
          <w:sz w:val="28"/>
          <w:szCs w:val="28"/>
        </w:rPr>
        <w:t>выдавшего паспорт или документ, заменяющий паспорт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4E55" w:rsidRPr="004535A3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Личная подпись и дата заполнения 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F4660" w:rsidRDefault="00C811B1"/>
    <w:sectPr w:rsidR="00CF4660" w:rsidSect="00D44A07">
      <w:pgSz w:w="11906" w:h="16838"/>
      <w:pgMar w:top="1134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2DB"/>
    <w:multiLevelType w:val="hybridMultilevel"/>
    <w:tmpl w:val="DC368678"/>
    <w:lvl w:ilvl="0" w:tplc="1B4A3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94E55"/>
    <w:rsid w:val="00150D84"/>
    <w:rsid w:val="0026342C"/>
    <w:rsid w:val="009126B2"/>
    <w:rsid w:val="00B94E55"/>
    <w:rsid w:val="00C811B1"/>
    <w:rsid w:val="00CC46CA"/>
    <w:rsid w:val="00D7780C"/>
    <w:rsid w:val="00D77844"/>
    <w:rsid w:val="00E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4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5</cp:revision>
  <dcterms:created xsi:type="dcterms:W3CDTF">2013-02-01T09:06:00Z</dcterms:created>
  <dcterms:modified xsi:type="dcterms:W3CDTF">2013-02-04T04:46:00Z</dcterms:modified>
</cp:coreProperties>
</file>