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85" w:rsidRDefault="00283085" w:rsidP="002830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 № 2</w:t>
      </w:r>
    </w:p>
    <w:p w:rsidR="00283085" w:rsidRDefault="00283085" w:rsidP="002830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городского</w:t>
      </w:r>
    </w:p>
    <w:p w:rsidR="00283085" w:rsidRDefault="00283085" w:rsidP="002830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округа город Салават</w:t>
      </w:r>
    </w:p>
    <w:p w:rsidR="00283085" w:rsidRDefault="00283085" w:rsidP="002830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Республики Башкортостан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83085" w:rsidRDefault="00283085" w:rsidP="002830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СОГЛАСОВАНИЯ ВКЛАДОВ  МУНИЦИПАЛЬНЫХ УНИТАРНЫХ ПРЕДПРИЯТИЙ ГОРОДСКОГО ОКРУГА ГОРОД САЛАВАТ</w:t>
      </w:r>
    </w:p>
    <w:p w:rsidR="00283085" w:rsidRDefault="00283085" w:rsidP="002830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 И РАСПОРЯЖЕНИЯ</w:t>
      </w:r>
    </w:p>
    <w:p w:rsidR="00283085" w:rsidRDefault="00283085" w:rsidP="002830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ПРИНАДЛЕЖАЩИМИ ИМ ДОЛЯМИ И АКЦИЯМИ</w:t>
      </w:r>
    </w:p>
    <w:p w:rsidR="00283085" w:rsidRDefault="00283085" w:rsidP="00283085">
      <w:pPr>
        <w:autoSpaceDE w:val="0"/>
        <w:autoSpaceDN w:val="0"/>
        <w:adjustRightInd w:val="0"/>
        <w:jc w:val="center"/>
        <w:outlineLvl w:val="0"/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во исполнение Федерального закона от 14 ноября 2002 года N 161-ФЗ "О государственных и муниципальных унитарных предприятиях".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используются понятия: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- Администрация городского округа город Салават Республики Башкортостан;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юридическое лицо - хозяйственные общества и товарищества или юридические лица иных организационно-правовых форм, в которых муниципальные унитарные предприятия выступают в составе учредителей (участников, акционеров);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предприятие - муниципальное унитарное предприятие городского округа город Салават Республики Башкортостан.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Комитет – комитет по управлению собственностью Министерства земельных и имущественных отношений Республики Башкортостан по городу Салавату.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Для согласования вопроса о внесении </w:t>
      </w:r>
      <w:proofErr w:type="spellStart"/>
      <w:r>
        <w:rPr>
          <w:sz w:val="28"/>
          <w:szCs w:val="28"/>
        </w:rPr>
        <w:t>неденежных</w:t>
      </w:r>
      <w:proofErr w:type="spellEnd"/>
      <w:r>
        <w:rPr>
          <w:sz w:val="28"/>
          <w:szCs w:val="28"/>
        </w:rPr>
        <w:t xml:space="preserve"> и денежных вкладов предприятий  в уставные (складочные) капиталы юридических лиц такие предприятия представляют следующие документы: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заявление предприятия на имя главы Администрации о согласовании внесения вклада в уставный капитал юридического лица;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юридического лица-заявителя для обозрения соответствия его правового статуса действующему законодательству и документов, подтверждающих регистрацию в качестве юридического лица и постановку на налоговый учет;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технико-экономическое обоснование (концепция, бизнес-план) целесообразности создания юридического лица с участием предприятия с приложением подтверждающих документов или вхождения в состав акционеров (участников) действующего юридического лица;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согласование с заместителем главы Администрации, курирующим данную отрасль (сферу управления);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проекты учредительных документов создаваемого юридического лица: устав, договор о создании, протокол общего собрания учредителей;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копию бухгалтерской (финансовой) отчетности заявителя на последнюю отчетную дату на момент обращения с отметкой налоговых органов;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справку налоговых органов о наличии (отсутствии) задолженности юридического лица-заявителя перед бюджетом и внебюджетными фондами;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при внесении </w:t>
      </w:r>
      <w:proofErr w:type="spellStart"/>
      <w:r>
        <w:rPr>
          <w:sz w:val="28"/>
          <w:szCs w:val="28"/>
        </w:rPr>
        <w:t>неденежного</w:t>
      </w:r>
      <w:proofErr w:type="spellEnd"/>
      <w:r>
        <w:rPr>
          <w:sz w:val="28"/>
          <w:szCs w:val="28"/>
        </w:rPr>
        <w:t xml:space="preserve"> вклада в уставный (складочный) капитал юридического лица - подготовленный в соответствии с законодательством Российской Федерации об оценочной деятельности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определении рыночной стоимости имущества (имущественных и иных прав, имеющих денежную оценку);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 внесении имущественного вклада в виде объектов недвижимости - сведения об обременении недвижимого имущества с приложением копий соответствующих документов;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выписку из Реестра  муниципальной собственности городского округа город Салават Республики Башкортостан.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При согласовании предприятием вопросов вхождения в состав акционеров или участников действующих юридических лиц дополнительно к установленному пунктом третьим настоящего Порядка перечню представляются следующие документы действующего юридического лица: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копии учредительных документов, заверенных руководителем юридического лица;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копия бухгалтерской (финансовой) отчетности юридического лица с отметкой налоговых органов на последнюю отчетную дату на момент обращения, заверенная руководителем и главным бухгалтером юридического лица;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справка налоговых органов о наличии (отсутствии) задолженности перед бюджетом и внебюджетными фондами;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письменное согласие юридического лица на изменение состава его участников с указанием порядка и сроков внесения изменений в учредительные документы.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проведения анализа финансово-хозяйственной деятельности предприятия и определения целесообразности внесения муниципального имущества в виде вклада в уставный капитал иного юридического лица и создания иного юридического лица представленных выше документов будет недостаточно, то помимо документов, указанных в пунктах 3 и 4 настоящего Порядка, предприятием дополнительно представляются: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перечень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едприятия с указанием балансовой и остаточной стоимости;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перечень имущества, остающегося после отчуждения в уставный капитал создаваемого юридического лица и созданного юридического лица;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список кредиторов и дебиторов предприятия с указанием суммы задолженности;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расшифровка финансовых вложений предприятия на момент обращения.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Изменение доли предприятия, переуступка доли (части доли), распоряжение вкладом (долей) предприятий в уставном (складочном) капитале юридических лиц, а также принадлежащих предприятию акциями производятся на основании представленных следующих документов: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заявления предприятия о согласовании изменения доли, переуступки доли (части доли), распоряжения вкладом (долей) в уставном (складочном) капитале юридических лиц, а также принадлежащих предприятию акциями;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согласования с курирующим заместителем главы Администрации;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выписки из реестра акционеров;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копии бухгалтерской (финансовой) отчетности юридического лица с отметкой налоговых органов на последнюю отчетную дату на момент обращения, заверенные руководителем и главным бухгалтером юридического лица, в котором предприятие предполагает осуществить действия, предусмотренные абзацем первым пункта 5 настоящего Порядка;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справки налоговых органов о наличии (отсутствии) задолженности перед бюджетом и внебюджетными фондами юридического лица, в котором предприятие предполагает осуществить действия, предусмотренные абзацем первым пункта 5 настоящего Порядка;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отчет независимого оценщика о стоимости бизнеса (имущества).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Материалы и документы, указанные в пункте 3, 4 и 5 настоящего Порядка, представляются в структурное подразделение Администрации городского округа, на который возложены координация и регулирование деятельности в соответствующей отрасли (сфере управления) для проведения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 срок с момента предоставления документов анализа и определения целесообразности внесения муниципального имущества в виде вклада в уставный капитал иного юридического лица и создания иного юридического лица согласно представленному бизнес-плану (технико-экономическому обоснованию) и проверки на предмет отсутствия </w:t>
      </w:r>
      <w:proofErr w:type="spellStart"/>
      <w:r>
        <w:rPr>
          <w:sz w:val="28"/>
          <w:szCs w:val="28"/>
        </w:rPr>
        <w:t>аффилированных</w:t>
      </w:r>
      <w:proofErr w:type="spellEnd"/>
      <w:r>
        <w:rPr>
          <w:sz w:val="28"/>
          <w:szCs w:val="28"/>
        </w:rPr>
        <w:t xml:space="preserve"> лиц.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После подготовки анализа и целесообразности структурное подразделение Администрации городского округа, на который возложены координация и регулирование деятельности в соответствующей отрасли (сфере управления), направляет на проверку экономической обоснованности расчетов в отдел экономики Администрации. Отдел экономики Администрации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 момента предоставления возвращает документы в структурное подразделение Администрации.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Администрации после проведения анализа и подготовки заключения направляет представленные документы и заключение в Комитет для проведения в десятидневный срок с момента поступления документов их экспертизы и подготовки соответствующего заключения на имя главы Администрации.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В соответствии с законодательством о защите конкуренции предприятие осуществляет необходимые мероприятия по согласованию в антимонопольных органах Российской Федерации вопроса об участии </w:t>
      </w:r>
      <w:r>
        <w:rPr>
          <w:sz w:val="28"/>
          <w:szCs w:val="28"/>
        </w:rPr>
        <w:lastRenderedPageBreak/>
        <w:t>предприятия в юридическом лице, в том числе осуществляет направление соответствующего ходатайства.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Документы с результатами рассмотрения ходатайства и заключение антимонопольных органов Российской Федерации представляются предприятием в Комитет.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При удовлетворении заявления предприятия Комитет готовит соответствующее постановление Администрации.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Согласование выхода предприятий из числа учредителей юридических лиц и распоряжение вкладом (долей) предприятий в уставном (складочном) капитале юридических лиц, а также принадлежащими предприятию  акциями осуществляется также Администрацией в соответствии с п. 6 и  п. 7 настоящего Порядка.</w:t>
      </w:r>
    </w:p>
    <w:p w:rsidR="00283085" w:rsidRDefault="00283085" w:rsidP="0028308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10. При удовлетворении заявления о выходе из состава участников юридических лиц, отчуждении доли (части доли), отчуждении акций хозяйственных обществ Комитет готовит соответствующее постановление Администрации.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Учетное дело по вкладам в уставный капитал вновь создаваемых юридических лиц с участием предприятий формируется Комитетом.</w:t>
      </w: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83085" w:rsidRDefault="00283085" w:rsidP="0028308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F4660" w:rsidRDefault="00283085"/>
    <w:sectPr w:rsidR="00CF4660" w:rsidSect="0095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85"/>
    <w:rsid w:val="0026342C"/>
    <w:rsid w:val="00283085"/>
    <w:rsid w:val="00954714"/>
    <w:rsid w:val="00D7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3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7137</Characters>
  <Application>Microsoft Office Word</Application>
  <DocSecurity>0</DocSecurity>
  <Lines>59</Lines>
  <Paragraphs>16</Paragraphs>
  <ScaleCrop>false</ScaleCrop>
  <Company>Совет городского округа г. Салават РБ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3</cp:revision>
  <dcterms:created xsi:type="dcterms:W3CDTF">2013-02-28T04:26:00Z</dcterms:created>
  <dcterms:modified xsi:type="dcterms:W3CDTF">2013-02-28T04:26:00Z</dcterms:modified>
</cp:coreProperties>
</file>