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82" w:rsidRDefault="004F5982" w:rsidP="004F598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F5982" w:rsidRDefault="004F5982" w:rsidP="004F5982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округа город Салават </w:t>
      </w:r>
    </w:p>
    <w:p w:rsidR="004F5982" w:rsidRDefault="004F5982" w:rsidP="004F598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4F5982" w:rsidRDefault="004F5982" w:rsidP="004F5982">
      <w:pPr>
        <w:ind w:left="4956" w:firstLine="708"/>
        <w:jc w:val="both"/>
        <w:rPr>
          <w:sz w:val="28"/>
          <w:szCs w:val="28"/>
        </w:rPr>
      </w:pPr>
    </w:p>
    <w:p w:rsidR="004F5982" w:rsidRDefault="004F5982" w:rsidP="004F598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5982" w:rsidRDefault="004F5982" w:rsidP="004F59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Информация</w:t>
      </w:r>
    </w:p>
    <w:p w:rsidR="004F5982" w:rsidRDefault="004F5982" w:rsidP="004F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выполнения Программы развития образования</w:t>
      </w:r>
    </w:p>
    <w:p w:rsidR="004F5982" w:rsidRDefault="004F5982" w:rsidP="004F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Салават Республики Башкортостан </w:t>
      </w:r>
    </w:p>
    <w:p w:rsidR="004F5982" w:rsidRDefault="004F5982" w:rsidP="004F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2012-2016 годы в 2012 году</w:t>
      </w:r>
    </w:p>
    <w:p w:rsidR="004F5982" w:rsidRDefault="004F5982" w:rsidP="004F5982">
      <w:pPr>
        <w:jc w:val="center"/>
        <w:rPr>
          <w:b/>
          <w:sz w:val="28"/>
          <w:szCs w:val="28"/>
        </w:rPr>
      </w:pP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образования городского округа город Салават Республики Башкортостан на 2012-2016 годы (далее - Программа) утверждена решением Совета городского округа город Салават Республики Башкортостан  от 14 декабря 2011 года №2-52/604.</w:t>
      </w:r>
    </w:p>
    <w:p w:rsidR="004F5982" w:rsidRDefault="004F5982" w:rsidP="004F5982">
      <w:pPr>
        <w:ind w:firstLine="567"/>
        <w:jc w:val="both"/>
        <w:rPr>
          <w:sz w:val="28"/>
          <w:szCs w:val="28"/>
        </w:rPr>
      </w:pPr>
    </w:p>
    <w:p w:rsidR="004F5982" w:rsidRDefault="004F5982" w:rsidP="004F5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Программы, как и стратегической целью государственной политики в области образования,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4F5982" w:rsidRDefault="004F5982" w:rsidP="004F5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цели предполагает следующие пути решения.</w:t>
      </w:r>
    </w:p>
    <w:p w:rsidR="004F5982" w:rsidRDefault="004F5982" w:rsidP="004F5982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образовательных стандартов нового поколения.</w:t>
      </w:r>
    </w:p>
    <w:p w:rsidR="004F5982" w:rsidRDefault="004F5982" w:rsidP="004F598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2012 году преподавание в 1 и 2 классах (113 классов-комплектов, 2800 обучающихся) ведется по федеральным государственным образовательным стандартам нового поколения (далее  - ФГОС).  </w:t>
      </w:r>
    </w:p>
    <w:p w:rsidR="004F5982" w:rsidRDefault="004F5982" w:rsidP="004F598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на 2012 год на развитие материально-технической базы общеобразовательных учреждений и других организаций системы образования в соответствии с требованиями ФГОС, санитарных норм и нормативов из бюджета городского округа было заложено 3 млн. рублей. Эти средства освоены в полном объеме. Однако в соответствии с требованиями к условиям реализации ФГОС во многих общеобразовательных учреждениях не полностью укомплектовано  автоматизированное рабочее место учителя, которое должно включать персональный компьютер, имеющий доступ в Интернет, колонки, принтер и сканер.</w:t>
      </w:r>
    </w:p>
    <w:p w:rsidR="004F5982" w:rsidRDefault="004F5982" w:rsidP="004F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талантливых детей. </w:t>
      </w:r>
    </w:p>
    <w:p w:rsidR="004F5982" w:rsidRDefault="004F5982" w:rsidP="004F59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реализацией стандарта общего образования выстраивается разветвленная система поиска и поддержки талантливых детей, а также их сопровождение в течение всего периода становления личности. Совершенствуются  система  поддержи талантливых школьников и общая среда для проявления и развития способностей каждого ребенка. </w:t>
      </w: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городского межшкольного объединения «Интеллект», летнего лагеря для одаренных школьников «Эверест», налажено тесное сотрудничество общеобразовательных учреждений с учреждениями дополнительного образования. Работает «Школа одаренного </w:t>
      </w:r>
      <w:r>
        <w:rPr>
          <w:sz w:val="28"/>
          <w:szCs w:val="28"/>
        </w:rPr>
        <w:lastRenderedPageBreak/>
        <w:t>ребенка», где занятия ведут преподаватели Стерлитамакского филиала БГУ. В декабре 2012 года Администрация городского округа дополнительно выделила 500 тыс. рублей на организацию и проведение занятий в школе одаренного ребенка.</w:t>
      </w: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2012 году обучающиеся города на республиканских олимпиадах, на региональном и заключительном этапах ВОШ завоевали 59 призовых мест, это на 16 призовых мест больше, чем в 2011 году. </w:t>
      </w: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раздел «Работа с одаренными детьми» в Программе на 2012 год заложены и освоены средства в сумме 844 тыс. рублей и дополнительно выделенные 500 тыс. рублей на организацию и проведение занятий в школе одаренного ребенка.</w:t>
      </w:r>
    </w:p>
    <w:p w:rsidR="004F5982" w:rsidRDefault="004F5982" w:rsidP="004F59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учительского потенциала. </w:t>
      </w: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развивать систему моральных и материальных стимулов для сохранения в школах лучших педагогов и постоянного повышения их квалификации. </w:t>
      </w:r>
    </w:p>
    <w:p w:rsidR="004F5982" w:rsidRDefault="004F5982" w:rsidP="004F598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2012 год доля учителей, имеющих  высшее образование, увеличилась на 3,2% и достигла 92,8%, что на 7% выше, чем средний показатель по Республике Башкортостан.  В 2012 году 1429 педагогов прошли курсы повышения квалификации, что на 484 человека больше, чем за предыдущий период. Аттестацию на соответствие или повышение имеющейся квалификационной категории прошли 530 педагогических и руководящих работников, из них на высшую квалификационную категорию 254 человека или 48% от числа аттестующихся.</w:t>
      </w:r>
    </w:p>
    <w:p w:rsidR="004F5982" w:rsidRDefault="004F5982" w:rsidP="004F598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активно участвуют  в городских конкурсах профессионального мастерства. Лауреатами и победителями республиканских конкурсов в 2012 году стали 11 человек, это на 5 человек больше, чем в 2011 году. Средства, запланированные на организацию и проведение городских профессиональных конкурсов, и обеспечение участия в республиканских конкурсах в 2012 году израсходованы в полном объеме.</w:t>
      </w:r>
    </w:p>
    <w:p w:rsidR="004F5982" w:rsidRDefault="004F5982" w:rsidP="004F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и обновление инфраструктуры образовательных учреждений. </w:t>
      </w: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Облик учреждений образования, как по форме, так и по содержанию должен значительно измениться. Получить реальную отдачу можно, если учиться в школе будет увлекательно и интересно, если она станет центром не только обязательного образования, но и самоподготовки, занятий творчеством и спортом. </w:t>
      </w: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на мероприятия разделов «Капитальный ремонт» и «Текущий ремонт» запланировано и освоено15 млн. рублей. На эти деньги в общеобразовательных учреждениях (СОШ №1, 2, 4, 7, 8, 11, 14, 15, 17, 18, 19, 20, 22, 23, 24, БГ №25, гимназиях №1 и 2) частично заменены  деревянные оконные блоки на пластиковые; производился ремонт отопительной системы, ремонт кровли в СОШ №2, 7, 18, 20, 21, ДОУ №12, 17, 36.</w:t>
      </w:r>
    </w:p>
    <w:p w:rsidR="004F5982" w:rsidRDefault="004F5982" w:rsidP="004F5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Сохранение здоровья обучающихся. </w:t>
      </w:r>
    </w:p>
    <w:p w:rsidR="004F5982" w:rsidRDefault="004F5982" w:rsidP="004F5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школьный период формируется здоровье человека на всю последующую жизнь. Многое зависит от семейного воспитания, но, </w:t>
      </w:r>
      <w:r>
        <w:rPr>
          <w:sz w:val="28"/>
          <w:szCs w:val="28"/>
        </w:rPr>
        <w:lastRenderedPageBreak/>
        <w:t xml:space="preserve">учитывая тот факт, что дети проводят в учреждении образования значительную часть времени, их здоровьем занимаются и педагоги. Расширяется организация сбалансированного питания, медицинского обслуживания и спортивных занятий. </w:t>
      </w:r>
    </w:p>
    <w:p w:rsidR="004F5982" w:rsidRDefault="004F5982" w:rsidP="004F598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реализацию раздела «Обеспечение безопасности жизнедеятельности» в Программе заложены и освоены денежные средства в объеме 2 млн.300 тыс. рублей. </w:t>
      </w:r>
    </w:p>
    <w:p w:rsidR="004F5982" w:rsidRDefault="004F5982" w:rsidP="004F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на 2012 год на все запланированные мероприятия  Программы заложены денежные средства в сумме 86 мил.37,8 тыс. рублей. Эти средства в основном освоены.</w:t>
      </w:r>
    </w:p>
    <w:p w:rsidR="004F5982" w:rsidRDefault="004F5982" w:rsidP="004E5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лет проводится городской мониторинг удовлетворенности населением города деятельностью образовательных учреждений, который показывает положительную динамику на 2% (с 79% в 2010 году до 81% в 2012 году).</w:t>
      </w:r>
    </w:p>
    <w:p w:rsidR="004F5982" w:rsidRDefault="004F5982" w:rsidP="004F5982">
      <w:pPr>
        <w:jc w:val="both"/>
        <w:rPr>
          <w:sz w:val="28"/>
          <w:szCs w:val="28"/>
        </w:rPr>
      </w:pPr>
    </w:p>
    <w:p w:rsidR="004F5982" w:rsidRDefault="004F5982" w:rsidP="004F5982">
      <w:pPr>
        <w:ind w:left="-1080" w:right="-366" w:firstLine="540"/>
        <w:jc w:val="both"/>
        <w:rPr>
          <w:sz w:val="28"/>
          <w:szCs w:val="28"/>
        </w:rPr>
      </w:pPr>
    </w:p>
    <w:p w:rsidR="004F5982" w:rsidRDefault="004F5982" w:rsidP="004F5982">
      <w:pPr>
        <w:jc w:val="both"/>
        <w:rPr>
          <w:szCs w:val="28"/>
        </w:rPr>
      </w:pPr>
    </w:p>
    <w:p w:rsidR="004F5982" w:rsidRDefault="004F5982" w:rsidP="004F5982">
      <w:pPr>
        <w:jc w:val="both"/>
        <w:rPr>
          <w:sz w:val="28"/>
          <w:szCs w:val="28"/>
        </w:rPr>
      </w:pPr>
    </w:p>
    <w:p w:rsidR="004F5982" w:rsidRDefault="004F5982" w:rsidP="004F5982">
      <w:pPr>
        <w:jc w:val="both"/>
        <w:rPr>
          <w:sz w:val="28"/>
          <w:szCs w:val="28"/>
        </w:rPr>
      </w:pPr>
    </w:p>
    <w:p w:rsidR="00C67E2D" w:rsidRDefault="004F5982" w:rsidP="004F5982">
      <w:r>
        <w:rPr>
          <w:sz w:val="28"/>
          <w:szCs w:val="28"/>
        </w:rPr>
        <w:t xml:space="preserve">Начальник                                                    </w:t>
      </w:r>
      <w:r w:rsidR="0082588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Ф.Я. Хабибуллина</w:t>
      </w:r>
    </w:p>
    <w:sectPr w:rsidR="00C67E2D" w:rsidSect="00EE2C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1AAF"/>
    <w:multiLevelType w:val="hybridMultilevel"/>
    <w:tmpl w:val="55CC07DA"/>
    <w:lvl w:ilvl="0" w:tplc="E74603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982"/>
    <w:rsid w:val="002A3364"/>
    <w:rsid w:val="004E5688"/>
    <w:rsid w:val="004F5982"/>
    <w:rsid w:val="006C543F"/>
    <w:rsid w:val="00825888"/>
    <w:rsid w:val="00C024E2"/>
    <w:rsid w:val="00C67E2D"/>
    <w:rsid w:val="00CE5E28"/>
    <w:rsid w:val="00EE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5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YMC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arismagilova</cp:lastModifiedBy>
  <cp:revision>5</cp:revision>
  <cp:lastPrinted>2013-02-25T06:21:00Z</cp:lastPrinted>
  <dcterms:created xsi:type="dcterms:W3CDTF">2013-02-25T03:17:00Z</dcterms:created>
  <dcterms:modified xsi:type="dcterms:W3CDTF">2013-02-28T04:13:00Z</dcterms:modified>
</cp:coreProperties>
</file>