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97" w:rsidRDefault="00FD7737" w:rsidP="003E3D94">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Приложение</w:t>
      </w:r>
    </w:p>
    <w:p w:rsidR="00AB2A11" w:rsidRDefault="00AB2A11" w:rsidP="003E3D94">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к решению Совета городского округа город Салават </w:t>
      </w:r>
    </w:p>
    <w:p w:rsidR="00AB2A11" w:rsidRDefault="00AB2A11" w:rsidP="003E3D94">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AB2A11" w:rsidRDefault="00AB2A11" w:rsidP="00AB2A11">
      <w:pPr>
        <w:spacing w:after="0" w:line="240" w:lineRule="auto"/>
        <w:ind w:left="-425"/>
        <w:jc w:val="center"/>
        <w:rPr>
          <w:rFonts w:ascii="Times New Roman" w:hAnsi="Times New Roman" w:cs="Times New Roman"/>
          <w:sz w:val="28"/>
          <w:szCs w:val="28"/>
        </w:rPr>
      </w:pPr>
    </w:p>
    <w:p w:rsidR="00B50FE8" w:rsidRDefault="00B50FE8" w:rsidP="00AB2A11">
      <w:pPr>
        <w:spacing w:after="0" w:line="240" w:lineRule="auto"/>
        <w:ind w:left="-425"/>
        <w:jc w:val="center"/>
        <w:rPr>
          <w:rFonts w:ascii="Times New Roman" w:hAnsi="Times New Roman" w:cs="Times New Roman"/>
          <w:sz w:val="28"/>
          <w:szCs w:val="28"/>
        </w:rPr>
      </w:pPr>
      <w:bookmarkStart w:id="0" w:name="_GoBack"/>
      <w:bookmarkEnd w:id="0"/>
    </w:p>
    <w:p w:rsidR="00FD7737" w:rsidRDefault="00004F7D" w:rsidP="00B50FE8">
      <w:pPr>
        <w:spacing w:after="0"/>
        <w:ind w:firstLine="709"/>
        <w:jc w:val="both"/>
        <w:rPr>
          <w:rFonts w:ascii="Times New Roman" w:hAnsi="Times New Roman" w:cs="Times New Roman"/>
          <w:b/>
          <w:sz w:val="28"/>
          <w:szCs w:val="28"/>
        </w:rPr>
      </w:pPr>
      <w:r w:rsidRPr="00AB2A11">
        <w:rPr>
          <w:rFonts w:ascii="Times New Roman" w:hAnsi="Times New Roman" w:cs="Times New Roman"/>
          <w:b/>
          <w:sz w:val="28"/>
          <w:szCs w:val="28"/>
        </w:rPr>
        <w:t>О</w:t>
      </w:r>
      <w:r w:rsidR="00A61549">
        <w:rPr>
          <w:rFonts w:ascii="Times New Roman" w:hAnsi="Times New Roman" w:cs="Times New Roman"/>
          <w:b/>
          <w:sz w:val="28"/>
          <w:szCs w:val="28"/>
        </w:rPr>
        <w:t xml:space="preserve">б осуществлении мер по противодействию </w:t>
      </w:r>
      <w:r w:rsidR="00FB7AFA">
        <w:rPr>
          <w:rFonts w:ascii="Times New Roman" w:hAnsi="Times New Roman" w:cs="Times New Roman"/>
          <w:b/>
          <w:sz w:val="28"/>
          <w:szCs w:val="28"/>
        </w:rPr>
        <w:t xml:space="preserve">коррупции </w:t>
      </w:r>
      <w:r w:rsidR="006F1336" w:rsidRPr="00AB2A11">
        <w:rPr>
          <w:rFonts w:ascii="Times New Roman" w:hAnsi="Times New Roman" w:cs="Times New Roman"/>
          <w:b/>
          <w:sz w:val="28"/>
          <w:szCs w:val="28"/>
        </w:rPr>
        <w:t xml:space="preserve">в городском </w:t>
      </w:r>
      <w:r w:rsidRPr="00AB2A11">
        <w:rPr>
          <w:rFonts w:ascii="Times New Roman" w:hAnsi="Times New Roman" w:cs="Times New Roman"/>
          <w:b/>
          <w:sz w:val="28"/>
          <w:szCs w:val="28"/>
        </w:rPr>
        <w:t>округе город Салават Республики Башкортостан</w:t>
      </w:r>
      <w:r w:rsidR="00FD7737">
        <w:rPr>
          <w:rFonts w:ascii="Times New Roman" w:hAnsi="Times New Roman" w:cs="Times New Roman"/>
          <w:b/>
          <w:sz w:val="28"/>
          <w:szCs w:val="28"/>
        </w:rPr>
        <w:t xml:space="preserve"> </w:t>
      </w:r>
      <w:r w:rsidR="003E3D94">
        <w:rPr>
          <w:rFonts w:ascii="Times New Roman" w:hAnsi="Times New Roman" w:cs="Times New Roman"/>
          <w:b/>
          <w:sz w:val="28"/>
          <w:szCs w:val="28"/>
        </w:rPr>
        <w:t>за 2012 год и 9 месяцев 2013 года</w:t>
      </w:r>
    </w:p>
    <w:p w:rsidR="00B50FE8" w:rsidRDefault="00B50FE8" w:rsidP="00B50FE8">
      <w:pPr>
        <w:spacing w:after="0"/>
        <w:jc w:val="both"/>
        <w:rPr>
          <w:rFonts w:ascii="Times New Roman" w:hAnsi="Times New Roman" w:cs="Times New Roman"/>
          <w:b/>
          <w:sz w:val="28"/>
          <w:szCs w:val="28"/>
        </w:rPr>
      </w:pPr>
    </w:p>
    <w:p w:rsidR="00B50FE8" w:rsidRDefault="00B50FE8" w:rsidP="00B50FE8">
      <w:pPr>
        <w:spacing w:after="0"/>
        <w:jc w:val="both"/>
        <w:rPr>
          <w:rFonts w:ascii="Times New Roman" w:hAnsi="Times New Roman" w:cs="Times New Roman"/>
          <w:b/>
          <w:sz w:val="28"/>
          <w:szCs w:val="28"/>
        </w:rPr>
      </w:pPr>
    </w:p>
    <w:p w:rsidR="002163DC" w:rsidRPr="00935421" w:rsidRDefault="006C6F2E"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Антикоррупционная деятельность в городском округе город Салават Республики Башкортостан развивается в соответствии с Программой противодействия коррупции в городском округе город Салават Республики Башкортостан на 2011 -</w:t>
      </w:r>
      <w:r w:rsidR="002163DC" w:rsidRPr="00935421">
        <w:rPr>
          <w:rFonts w:ascii="Times New Roman" w:hAnsi="Times New Roman" w:cs="Times New Roman"/>
          <w:sz w:val="28"/>
          <w:szCs w:val="28"/>
        </w:rPr>
        <w:t xml:space="preserve"> 2</w:t>
      </w:r>
      <w:r w:rsidRPr="00935421">
        <w:rPr>
          <w:rFonts w:ascii="Times New Roman" w:hAnsi="Times New Roman" w:cs="Times New Roman"/>
          <w:sz w:val="28"/>
          <w:szCs w:val="28"/>
        </w:rPr>
        <w:t>013 гг.</w:t>
      </w:r>
      <w:r w:rsidR="002163DC" w:rsidRPr="00935421">
        <w:rPr>
          <w:rFonts w:ascii="Times New Roman" w:hAnsi="Times New Roman" w:cs="Times New Roman"/>
          <w:sz w:val="28"/>
          <w:szCs w:val="28"/>
        </w:rPr>
        <w:t xml:space="preserve"> (далее – Программа), утвержденной постановлением главы Администрации городского округа</w:t>
      </w:r>
      <w:r w:rsidR="002163DC" w:rsidRPr="00935421">
        <w:rPr>
          <w:rFonts w:ascii="Times New Roman" w:hAnsi="Times New Roman" w:cs="Times New Roman"/>
          <w:b/>
          <w:sz w:val="28"/>
          <w:szCs w:val="28"/>
        </w:rPr>
        <w:t xml:space="preserve"> </w:t>
      </w:r>
      <w:r w:rsidR="002163DC" w:rsidRPr="00935421">
        <w:rPr>
          <w:rFonts w:ascii="Times New Roman" w:hAnsi="Times New Roman" w:cs="Times New Roman"/>
          <w:sz w:val="28"/>
          <w:szCs w:val="28"/>
        </w:rPr>
        <w:t xml:space="preserve">город Салават Республики Башкортостан от 21.06.2011 № 1240-п. В соответствии с постановлением Администрации городского округа город Салават Республики Башкортостан от 28.04.2012 № 1025-п, Национальной стратегией противодействия коррупции, утвержденной Указом Президента Российской Федерации от 13.04.2010 № 460, и Национальным планом противодействия коррупции на 2012 – 2013 годы, утвержденным Указом Президента Российской Федерации от 13.03.2012 № 297, были внесены соответствующие изменения в Программу. </w:t>
      </w:r>
    </w:p>
    <w:p w:rsidR="00D022C6" w:rsidRPr="00935421" w:rsidRDefault="00367835" w:rsidP="000F78D5">
      <w:pPr>
        <w:spacing w:after="0" w:line="240" w:lineRule="auto"/>
        <w:ind w:right="-1" w:firstLine="710"/>
        <w:jc w:val="both"/>
        <w:rPr>
          <w:rFonts w:ascii="Times New Roman" w:hAnsi="Times New Roman" w:cs="Times New Roman"/>
          <w:sz w:val="28"/>
          <w:szCs w:val="28"/>
        </w:rPr>
      </w:pPr>
      <w:r w:rsidRPr="00935421">
        <w:rPr>
          <w:rFonts w:ascii="Times New Roman" w:hAnsi="Times New Roman" w:cs="Times New Roman"/>
          <w:sz w:val="28"/>
          <w:szCs w:val="28"/>
        </w:rPr>
        <w:t>При разработке мероприятий Программы за основу был взят комплексный подход, предусматривающий разработку нормативной базы и реализацию на практике необходимых мер по выявлению и профилактике коррупции в деятельности органов местного самоуправления городского округа город</w:t>
      </w:r>
      <w:r w:rsidR="00F437F5">
        <w:rPr>
          <w:rFonts w:ascii="Times New Roman" w:hAnsi="Times New Roman" w:cs="Times New Roman"/>
          <w:sz w:val="28"/>
          <w:szCs w:val="28"/>
        </w:rPr>
        <w:t xml:space="preserve"> Салават, планомерное повышение</w:t>
      </w:r>
      <w:r w:rsidRPr="00935421">
        <w:rPr>
          <w:rFonts w:ascii="Times New Roman" w:hAnsi="Times New Roman" w:cs="Times New Roman"/>
          <w:sz w:val="28"/>
          <w:szCs w:val="28"/>
        </w:rPr>
        <w:t xml:space="preserve"> правовой культуры населения, создание в обществе атмосферы нетерпимости к проявлениям коррупции.</w:t>
      </w:r>
    </w:p>
    <w:p w:rsidR="006C6F2E" w:rsidRPr="00935421" w:rsidRDefault="00D022C6" w:rsidP="000F78D5">
      <w:pPr>
        <w:spacing w:after="0" w:line="240" w:lineRule="auto"/>
        <w:ind w:right="-1" w:firstLine="710"/>
        <w:jc w:val="both"/>
        <w:rPr>
          <w:rFonts w:ascii="Times New Roman" w:eastAsia="Times New Roman" w:hAnsi="Times New Roman" w:cs="Times New Roman"/>
          <w:color w:val="000000"/>
          <w:sz w:val="28"/>
          <w:szCs w:val="28"/>
          <w:lang w:eastAsia="ru-RU"/>
        </w:rPr>
      </w:pPr>
      <w:r w:rsidRPr="00935421">
        <w:rPr>
          <w:rFonts w:ascii="Times New Roman" w:hAnsi="Times New Roman" w:cs="Times New Roman"/>
          <w:sz w:val="28"/>
          <w:szCs w:val="28"/>
        </w:rPr>
        <w:t xml:space="preserve"> </w:t>
      </w:r>
      <w:r w:rsidR="00A92B11" w:rsidRPr="00935421">
        <w:rPr>
          <w:rFonts w:ascii="Times New Roman" w:hAnsi="Times New Roman" w:cs="Times New Roman"/>
          <w:sz w:val="28"/>
          <w:szCs w:val="28"/>
        </w:rPr>
        <w:t xml:space="preserve">В отчетный период была </w:t>
      </w:r>
      <w:r w:rsidR="00A92B11" w:rsidRPr="00935421">
        <w:rPr>
          <w:rFonts w:ascii="Times New Roman" w:eastAsia="Times New Roman" w:hAnsi="Times New Roman" w:cs="Times New Roman"/>
          <w:color w:val="000000"/>
          <w:sz w:val="28"/>
          <w:szCs w:val="28"/>
          <w:lang w:eastAsia="ru-RU"/>
        </w:rPr>
        <w:t xml:space="preserve">проведена работа по нормативно-правовому обеспечению противодействия коррупции в соответствии с плановыми мероприятиями. </w:t>
      </w:r>
      <w:r w:rsidR="00A92B11" w:rsidRPr="00935421">
        <w:rPr>
          <w:rFonts w:ascii="Times New Roman" w:hAnsi="Times New Roman" w:cs="Times New Roman"/>
          <w:sz w:val="28"/>
          <w:szCs w:val="28"/>
        </w:rPr>
        <w:t>Б</w:t>
      </w:r>
      <w:r w:rsidR="006C6F2E" w:rsidRPr="00935421">
        <w:rPr>
          <w:rFonts w:ascii="Times New Roman" w:hAnsi="Times New Roman" w:cs="Times New Roman"/>
          <w:sz w:val="28"/>
          <w:szCs w:val="28"/>
        </w:rPr>
        <w:t xml:space="preserve">ыли </w:t>
      </w:r>
      <w:proofErr w:type="gramStart"/>
      <w:r w:rsidR="006C6F2E" w:rsidRPr="00935421">
        <w:rPr>
          <w:rFonts w:ascii="Times New Roman" w:hAnsi="Times New Roman" w:cs="Times New Roman"/>
          <w:sz w:val="28"/>
          <w:szCs w:val="28"/>
        </w:rPr>
        <w:t>разработаны и утверждены</w:t>
      </w:r>
      <w:proofErr w:type="gramEnd"/>
      <w:r w:rsidR="006C6F2E" w:rsidRPr="00935421">
        <w:rPr>
          <w:rFonts w:ascii="Times New Roman" w:hAnsi="Times New Roman" w:cs="Times New Roman"/>
          <w:sz w:val="28"/>
          <w:szCs w:val="28"/>
        </w:rPr>
        <w:t xml:space="preserve"> муниципальные правовые акты: </w:t>
      </w:r>
    </w:p>
    <w:p w:rsidR="00A92B11" w:rsidRPr="00935421" w:rsidRDefault="002163DC" w:rsidP="000F78D5">
      <w:pPr>
        <w:pStyle w:val="a3"/>
        <w:spacing w:after="0" w:line="240" w:lineRule="auto"/>
        <w:ind w:left="0" w:right="-1" w:firstLine="710"/>
        <w:jc w:val="both"/>
        <w:rPr>
          <w:rFonts w:ascii="Times New Roman" w:hAnsi="Times New Roman" w:cs="Times New Roman"/>
          <w:sz w:val="28"/>
          <w:szCs w:val="28"/>
        </w:rPr>
      </w:pPr>
      <w:bookmarkStart w:id="1" w:name="OLE_LINK1"/>
      <w:r w:rsidRPr="00935421">
        <w:rPr>
          <w:rFonts w:ascii="Times New Roman" w:hAnsi="Times New Roman" w:cs="Times New Roman"/>
          <w:sz w:val="28"/>
          <w:szCs w:val="28"/>
        </w:rPr>
        <w:t>1</w:t>
      </w:r>
      <w:r w:rsidR="00170A14" w:rsidRPr="00935421">
        <w:rPr>
          <w:rFonts w:ascii="Times New Roman" w:hAnsi="Times New Roman" w:cs="Times New Roman"/>
          <w:sz w:val="28"/>
          <w:szCs w:val="28"/>
        </w:rPr>
        <w:t>. Перечни должностей муниципальной службы городского округа город Салават Республики Башкортостан,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r w:rsidR="00A92B11" w:rsidRPr="00935421">
        <w:rPr>
          <w:rFonts w:ascii="Times New Roman" w:hAnsi="Times New Roman" w:cs="Times New Roman"/>
          <w:sz w:val="28"/>
          <w:szCs w:val="28"/>
        </w:rPr>
        <w:t xml:space="preserve">; </w:t>
      </w:r>
    </w:p>
    <w:p w:rsidR="00A92B11" w:rsidRPr="00935421" w:rsidRDefault="000F5054" w:rsidP="000F78D5">
      <w:pPr>
        <w:pStyle w:val="a3"/>
        <w:spacing w:after="0" w:line="240" w:lineRule="auto"/>
        <w:ind w:left="0" w:right="-1"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70A14" w:rsidRPr="00935421">
        <w:rPr>
          <w:rFonts w:ascii="Times New Roman" w:hAnsi="Times New Roman" w:cs="Times New Roman"/>
          <w:sz w:val="28"/>
          <w:szCs w:val="28"/>
        </w:rPr>
        <w:t>Перечень должностей муниципальной службы, предусмотренный статьей 12 Федерального закона</w:t>
      </w:r>
      <w:r w:rsidR="00A92B11" w:rsidRPr="00935421">
        <w:rPr>
          <w:rFonts w:ascii="Times New Roman" w:hAnsi="Times New Roman" w:cs="Times New Roman"/>
          <w:sz w:val="28"/>
          <w:szCs w:val="28"/>
        </w:rPr>
        <w:t xml:space="preserve"> «О противодействии коррупции»;</w:t>
      </w:r>
    </w:p>
    <w:p w:rsidR="00170A14" w:rsidRPr="00935421" w:rsidRDefault="000F5054" w:rsidP="006F086F">
      <w:pPr>
        <w:pStyle w:val="a3"/>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70A14" w:rsidRPr="00935421">
        <w:rPr>
          <w:rFonts w:ascii="Times New Roman" w:hAnsi="Times New Roman" w:cs="Times New Roman"/>
          <w:sz w:val="28"/>
          <w:szCs w:val="28"/>
        </w:rPr>
        <w:t>Порядок передачи в органы местного самоуправления подарков, полученных муниципальными служащими в связи с протокольными мероприятиями, служебными командировками и другими официальными мероприятиями;</w:t>
      </w:r>
    </w:p>
    <w:p w:rsidR="00170A14" w:rsidRPr="000F5054" w:rsidRDefault="00170A14" w:rsidP="006F086F">
      <w:pPr>
        <w:pStyle w:val="a3"/>
        <w:numPr>
          <w:ilvl w:val="0"/>
          <w:numId w:val="7"/>
        </w:numPr>
        <w:spacing w:after="0" w:line="240" w:lineRule="auto"/>
        <w:ind w:left="0" w:right="-1" w:firstLine="709"/>
        <w:jc w:val="both"/>
        <w:rPr>
          <w:rFonts w:ascii="Times New Roman" w:hAnsi="Times New Roman" w:cs="Times New Roman"/>
          <w:sz w:val="28"/>
          <w:szCs w:val="28"/>
        </w:rPr>
      </w:pPr>
      <w:r w:rsidRPr="000F5054">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170A14" w:rsidRPr="000F5054" w:rsidRDefault="00170A14" w:rsidP="006F086F">
      <w:pPr>
        <w:pStyle w:val="a3"/>
        <w:numPr>
          <w:ilvl w:val="0"/>
          <w:numId w:val="7"/>
        </w:numPr>
        <w:spacing w:after="0" w:line="240" w:lineRule="auto"/>
        <w:ind w:left="0" w:right="-1" w:firstLine="709"/>
        <w:jc w:val="both"/>
        <w:rPr>
          <w:rFonts w:ascii="Times New Roman" w:hAnsi="Times New Roman" w:cs="Times New Roman"/>
          <w:sz w:val="28"/>
          <w:szCs w:val="28"/>
        </w:rPr>
      </w:pPr>
      <w:r w:rsidRPr="000F5054">
        <w:rPr>
          <w:rFonts w:ascii="Times New Roman" w:hAnsi="Times New Roman" w:cs="Times New Roman"/>
          <w:sz w:val="28"/>
          <w:szCs w:val="28"/>
        </w:rPr>
        <w:t>О порядке обеспечения доступа к информации о деятельности органов местного самоуправления городского округа город Салават Республики Башкортостан;</w:t>
      </w:r>
    </w:p>
    <w:p w:rsidR="00170A14" w:rsidRPr="00935421" w:rsidRDefault="00170A14" w:rsidP="000F5054">
      <w:pPr>
        <w:pStyle w:val="a3"/>
        <w:numPr>
          <w:ilvl w:val="0"/>
          <w:numId w:val="7"/>
        </w:numPr>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Положение о порядке предоставления в прокуратуру города принятых Администрацией городского округа город Салават Республики Башкортостан нормативных правовых актов (проектов нормативных правовых актов) для проведения экспертизы (антикоррупционной экспертизы) на предмет их соответствия федеральному и республиканскому законодательству;</w:t>
      </w:r>
    </w:p>
    <w:p w:rsidR="00170A14" w:rsidRPr="00935421" w:rsidRDefault="00170A14" w:rsidP="000F5054">
      <w:pPr>
        <w:pStyle w:val="a3"/>
        <w:numPr>
          <w:ilvl w:val="0"/>
          <w:numId w:val="7"/>
        </w:numPr>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 xml:space="preserve">Правила представления лицом, поступающим на </w:t>
      </w:r>
      <w:proofErr w:type="gramStart"/>
      <w:r w:rsidRPr="00935421">
        <w:rPr>
          <w:rFonts w:ascii="Times New Roman" w:hAnsi="Times New Roman" w:cs="Times New Roman"/>
          <w:sz w:val="28"/>
          <w:szCs w:val="28"/>
        </w:rPr>
        <w:t>работу</w:t>
      </w:r>
      <w:proofErr w:type="gramEnd"/>
      <w:r w:rsidRPr="00935421">
        <w:rPr>
          <w:rFonts w:ascii="Times New Roman" w:hAnsi="Times New Roman" w:cs="Times New Roman"/>
          <w:sz w:val="28"/>
          <w:szCs w:val="28"/>
        </w:rPr>
        <w:t xml:space="preserve"> на должность руководителя муниципального учреждения городского округа город Салават Республики Башкортостан сведений о своих доходах, об имуществе и обязательствах имущественного характера своих супруга (супруги) и несовершеннолетних детей»;</w:t>
      </w:r>
    </w:p>
    <w:p w:rsidR="00170A14" w:rsidRPr="00935421" w:rsidRDefault="00170A14" w:rsidP="000F5054">
      <w:pPr>
        <w:pStyle w:val="a3"/>
        <w:numPr>
          <w:ilvl w:val="0"/>
          <w:numId w:val="7"/>
        </w:numPr>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Положение о порядке применения взысканий, предусмотренных статьями 14.1, 15 и 27.1 Федерального закона от 02.03.2007 № 215-ФЗ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A92B11" w:rsidRPr="00935421">
        <w:rPr>
          <w:rFonts w:ascii="Times New Roman" w:hAnsi="Times New Roman" w:cs="Times New Roman"/>
          <w:sz w:val="28"/>
          <w:szCs w:val="28"/>
        </w:rPr>
        <w:t>;</w:t>
      </w:r>
    </w:p>
    <w:bookmarkEnd w:id="1"/>
    <w:p w:rsidR="007E5F3A" w:rsidRPr="00935421" w:rsidRDefault="007E5F3A" w:rsidP="000F78D5">
      <w:pPr>
        <w:spacing w:after="0" w:line="240" w:lineRule="auto"/>
        <w:ind w:right="-1" w:firstLine="710"/>
        <w:jc w:val="both"/>
        <w:rPr>
          <w:rFonts w:ascii="Times New Roman" w:hAnsi="Times New Roman" w:cs="Times New Roman"/>
          <w:sz w:val="28"/>
          <w:szCs w:val="28"/>
        </w:rPr>
      </w:pPr>
      <w:r w:rsidRPr="00935421">
        <w:rPr>
          <w:rFonts w:ascii="Times New Roman" w:hAnsi="Times New Roman" w:cs="Times New Roman"/>
          <w:sz w:val="28"/>
          <w:szCs w:val="28"/>
        </w:rPr>
        <w:t>Все проекты норм</w:t>
      </w:r>
      <w:r w:rsidR="008D7AF8" w:rsidRPr="00935421">
        <w:rPr>
          <w:rFonts w:ascii="Times New Roman" w:hAnsi="Times New Roman" w:cs="Times New Roman"/>
          <w:sz w:val="28"/>
          <w:szCs w:val="28"/>
        </w:rPr>
        <w:t>ативно - правовых актов прошли</w:t>
      </w:r>
      <w:r w:rsidRPr="00935421">
        <w:rPr>
          <w:rFonts w:ascii="Times New Roman" w:hAnsi="Times New Roman" w:cs="Times New Roman"/>
          <w:sz w:val="28"/>
          <w:szCs w:val="28"/>
        </w:rPr>
        <w:t xml:space="preserve"> антикоррупционную экспертизу в прокура</w:t>
      </w:r>
      <w:r w:rsidR="008536C1" w:rsidRPr="00935421">
        <w:rPr>
          <w:rFonts w:ascii="Times New Roman" w:hAnsi="Times New Roman" w:cs="Times New Roman"/>
          <w:sz w:val="28"/>
          <w:szCs w:val="28"/>
        </w:rPr>
        <w:t>туре г. Салават</w:t>
      </w:r>
      <w:r w:rsidR="008D7AF8" w:rsidRPr="00935421">
        <w:rPr>
          <w:rFonts w:ascii="Times New Roman" w:hAnsi="Times New Roman" w:cs="Times New Roman"/>
          <w:sz w:val="28"/>
          <w:szCs w:val="28"/>
        </w:rPr>
        <w:t xml:space="preserve"> и</w:t>
      </w:r>
      <w:r w:rsidRPr="00935421">
        <w:rPr>
          <w:rFonts w:ascii="Times New Roman" w:hAnsi="Times New Roman" w:cs="Times New Roman"/>
          <w:sz w:val="28"/>
          <w:szCs w:val="28"/>
        </w:rPr>
        <w:t xml:space="preserve">  в Управлении Республики Башкортостан по организации деятельности мировых судей и ведению регистров правовых актов. Случаев </w:t>
      </w:r>
      <w:proofErr w:type="spellStart"/>
      <w:r w:rsidRPr="00935421">
        <w:rPr>
          <w:rFonts w:ascii="Times New Roman" w:hAnsi="Times New Roman" w:cs="Times New Roman"/>
          <w:sz w:val="28"/>
          <w:szCs w:val="28"/>
        </w:rPr>
        <w:t>неустранения</w:t>
      </w:r>
      <w:proofErr w:type="spellEnd"/>
      <w:r w:rsidRPr="00935421">
        <w:rPr>
          <w:rFonts w:ascii="Times New Roman" w:hAnsi="Times New Roman" w:cs="Times New Roman"/>
          <w:sz w:val="28"/>
          <w:szCs w:val="28"/>
        </w:rPr>
        <w:t xml:space="preserve"> </w:t>
      </w:r>
      <w:proofErr w:type="spellStart"/>
      <w:r w:rsidRPr="00935421">
        <w:rPr>
          <w:rFonts w:ascii="Times New Roman" w:hAnsi="Times New Roman" w:cs="Times New Roman"/>
          <w:sz w:val="28"/>
          <w:szCs w:val="28"/>
        </w:rPr>
        <w:t>коррупциогенных</w:t>
      </w:r>
      <w:proofErr w:type="spellEnd"/>
      <w:r w:rsidRPr="00935421">
        <w:rPr>
          <w:rFonts w:ascii="Times New Roman" w:hAnsi="Times New Roman" w:cs="Times New Roman"/>
          <w:sz w:val="28"/>
          <w:szCs w:val="28"/>
        </w:rPr>
        <w:t xml:space="preserve"> факторов в НПА в отчетный период не было.</w:t>
      </w:r>
    </w:p>
    <w:p w:rsidR="006C6F2E" w:rsidRPr="00935421" w:rsidRDefault="006C6F2E" w:rsidP="000F78D5">
      <w:pPr>
        <w:spacing w:after="0" w:line="240" w:lineRule="auto"/>
        <w:ind w:right="-1" w:firstLine="710"/>
        <w:jc w:val="both"/>
        <w:rPr>
          <w:rFonts w:ascii="Times New Roman" w:hAnsi="Times New Roman" w:cs="Times New Roman"/>
          <w:sz w:val="28"/>
          <w:szCs w:val="28"/>
        </w:rPr>
      </w:pPr>
      <w:proofErr w:type="gramStart"/>
      <w:r w:rsidRPr="00935421">
        <w:rPr>
          <w:rFonts w:ascii="Times New Roman" w:hAnsi="Times New Roman" w:cs="Times New Roman"/>
          <w:sz w:val="28"/>
          <w:szCs w:val="28"/>
        </w:rPr>
        <w:t>С целью обеспечения взаимодействия органов муниципального самоуправления городского округа город Салават Республики Башкортостан, правоохранительных органов, территориальных органов федеральных органов исполнительной власти в процессе реализации антикоррупционной полит</w:t>
      </w:r>
      <w:r w:rsidR="008D7AF8" w:rsidRPr="00935421">
        <w:rPr>
          <w:rFonts w:ascii="Times New Roman" w:hAnsi="Times New Roman" w:cs="Times New Roman"/>
          <w:sz w:val="28"/>
          <w:szCs w:val="28"/>
        </w:rPr>
        <w:t xml:space="preserve">ики в городском округе, </w:t>
      </w:r>
      <w:r w:rsidRPr="00935421">
        <w:rPr>
          <w:rFonts w:ascii="Times New Roman" w:hAnsi="Times New Roman" w:cs="Times New Roman"/>
          <w:sz w:val="28"/>
          <w:szCs w:val="28"/>
        </w:rPr>
        <w:t>оказания содействия главе Администрации городского округа в реализации полномочий в обл</w:t>
      </w:r>
      <w:r w:rsidR="002163DC" w:rsidRPr="00935421">
        <w:rPr>
          <w:rFonts w:ascii="Times New Roman" w:hAnsi="Times New Roman" w:cs="Times New Roman"/>
          <w:sz w:val="28"/>
          <w:szCs w:val="28"/>
        </w:rPr>
        <w:t>асти противодействия коррупции</w:t>
      </w:r>
      <w:r w:rsidR="008D7AF8" w:rsidRPr="00935421">
        <w:rPr>
          <w:rFonts w:ascii="Times New Roman" w:hAnsi="Times New Roman" w:cs="Times New Roman"/>
          <w:sz w:val="28"/>
          <w:szCs w:val="28"/>
        </w:rPr>
        <w:t>, привлечения к деятельности по противодействию коррупции представителей гражданского общества</w:t>
      </w:r>
      <w:r w:rsidR="002163DC" w:rsidRPr="00935421">
        <w:rPr>
          <w:rFonts w:ascii="Times New Roman" w:hAnsi="Times New Roman" w:cs="Times New Roman"/>
          <w:sz w:val="28"/>
          <w:szCs w:val="28"/>
        </w:rPr>
        <w:t xml:space="preserve"> с 2008 года в городском округе </w:t>
      </w:r>
      <w:r w:rsidR="002163DC" w:rsidRPr="00935421">
        <w:rPr>
          <w:rFonts w:ascii="Times New Roman" w:hAnsi="Times New Roman" w:cs="Times New Roman"/>
          <w:sz w:val="28"/>
          <w:szCs w:val="28"/>
        </w:rPr>
        <w:lastRenderedPageBreak/>
        <w:t>действует</w:t>
      </w:r>
      <w:r w:rsidRPr="00935421">
        <w:rPr>
          <w:rFonts w:ascii="Times New Roman" w:hAnsi="Times New Roman" w:cs="Times New Roman"/>
          <w:sz w:val="28"/>
          <w:szCs w:val="28"/>
        </w:rPr>
        <w:t xml:space="preserve"> антикоррупционная комиссия</w:t>
      </w:r>
      <w:proofErr w:type="gramEnd"/>
      <w:r w:rsidRPr="00935421">
        <w:rPr>
          <w:rFonts w:ascii="Times New Roman" w:hAnsi="Times New Roman" w:cs="Times New Roman"/>
          <w:sz w:val="28"/>
          <w:szCs w:val="28"/>
        </w:rPr>
        <w:t xml:space="preserve">, </w:t>
      </w:r>
      <w:proofErr w:type="gramStart"/>
      <w:r w:rsidRPr="00935421">
        <w:rPr>
          <w:rFonts w:ascii="Times New Roman" w:hAnsi="Times New Roman" w:cs="Times New Roman"/>
          <w:sz w:val="28"/>
          <w:szCs w:val="28"/>
        </w:rPr>
        <w:t>председателем</w:t>
      </w:r>
      <w:proofErr w:type="gramEnd"/>
      <w:r w:rsidRPr="00935421">
        <w:rPr>
          <w:rFonts w:ascii="Times New Roman" w:hAnsi="Times New Roman" w:cs="Times New Roman"/>
          <w:sz w:val="28"/>
          <w:szCs w:val="28"/>
        </w:rPr>
        <w:t xml:space="preserve"> которой является глава Администрации. </w:t>
      </w:r>
    </w:p>
    <w:p w:rsidR="002163DC" w:rsidRPr="00935421" w:rsidRDefault="002163DC"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В отчетный период на заседаниях антикоррупционной комиссии рассматривались следующие вопросы:</w:t>
      </w:r>
    </w:p>
    <w:p w:rsidR="002163DC" w:rsidRPr="00935421" w:rsidRDefault="002163DC" w:rsidP="000F78D5">
      <w:pPr>
        <w:pStyle w:val="a3"/>
        <w:spacing w:after="0" w:line="240" w:lineRule="auto"/>
        <w:ind w:left="0" w:right="-1" w:firstLine="710"/>
        <w:jc w:val="both"/>
        <w:rPr>
          <w:rFonts w:ascii="Times New Roman" w:hAnsi="Times New Roman" w:cs="Times New Roman"/>
          <w:bCs/>
          <w:iCs/>
          <w:sz w:val="28"/>
          <w:szCs w:val="28"/>
        </w:rPr>
      </w:pPr>
      <w:r w:rsidRPr="00935421">
        <w:rPr>
          <w:rFonts w:ascii="Times New Roman" w:hAnsi="Times New Roman" w:cs="Times New Roman"/>
          <w:b/>
          <w:i/>
          <w:sz w:val="28"/>
          <w:szCs w:val="28"/>
        </w:rPr>
        <w:t xml:space="preserve">- </w:t>
      </w:r>
      <w:r w:rsidR="00900366" w:rsidRPr="00935421">
        <w:rPr>
          <w:rFonts w:ascii="Times New Roman" w:hAnsi="Times New Roman" w:cs="Times New Roman"/>
          <w:bCs/>
          <w:iCs/>
          <w:sz w:val="28"/>
          <w:szCs w:val="28"/>
        </w:rPr>
        <w:t>о</w:t>
      </w:r>
      <w:r w:rsidRPr="00935421">
        <w:rPr>
          <w:rFonts w:ascii="Times New Roman" w:hAnsi="Times New Roman" w:cs="Times New Roman"/>
          <w:bCs/>
          <w:iCs/>
          <w:sz w:val="28"/>
          <w:szCs w:val="28"/>
        </w:rPr>
        <w:t xml:space="preserve"> выполнении Администрацией городского округа город Салават Республики Башкортостан принятых контрактных обязательств, осуществлении прозрачности процедур закупок, проведении конкурсов в 2012 году;</w:t>
      </w:r>
    </w:p>
    <w:p w:rsidR="002163DC" w:rsidRPr="00935421" w:rsidRDefault="002163DC"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w:t>
      </w:r>
      <w:r w:rsidR="00900366" w:rsidRPr="00935421">
        <w:rPr>
          <w:rFonts w:ascii="Times New Roman" w:hAnsi="Times New Roman" w:cs="Times New Roman"/>
          <w:sz w:val="28"/>
          <w:szCs w:val="28"/>
        </w:rPr>
        <w:t xml:space="preserve"> о</w:t>
      </w:r>
      <w:r w:rsidRPr="00935421">
        <w:rPr>
          <w:rFonts w:ascii="Times New Roman" w:hAnsi="Times New Roman" w:cs="Times New Roman"/>
          <w:sz w:val="28"/>
          <w:szCs w:val="28"/>
        </w:rPr>
        <w:t xml:space="preserve"> предоставления муниципальными служащими Администрации городского округа город Салават Республики Башкортостан справок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2163DC" w:rsidRPr="00935421" w:rsidRDefault="002163DC"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w:t>
      </w:r>
      <w:r w:rsidR="00900366" w:rsidRPr="00935421">
        <w:rPr>
          <w:rFonts w:ascii="Times New Roman" w:hAnsi="Times New Roman" w:cs="Times New Roman"/>
          <w:bCs/>
          <w:iCs/>
          <w:sz w:val="28"/>
          <w:szCs w:val="28"/>
        </w:rPr>
        <w:t>о</w:t>
      </w:r>
      <w:r w:rsidRPr="00935421">
        <w:rPr>
          <w:rFonts w:ascii="Times New Roman" w:hAnsi="Times New Roman" w:cs="Times New Roman"/>
          <w:bCs/>
          <w:iCs/>
          <w:sz w:val="28"/>
          <w:szCs w:val="28"/>
        </w:rPr>
        <w:t xml:space="preserve"> размещении информационных стендов с материалами, связанными с правами граждан в области здравоохранения, в учреждениях здравоохранения города Салават</w:t>
      </w:r>
      <w:r w:rsidRPr="00935421">
        <w:rPr>
          <w:rFonts w:ascii="Times New Roman" w:hAnsi="Times New Roman" w:cs="Times New Roman"/>
          <w:sz w:val="28"/>
          <w:szCs w:val="28"/>
        </w:rPr>
        <w:t>;</w:t>
      </w:r>
    </w:p>
    <w:p w:rsidR="002163DC" w:rsidRPr="00935421" w:rsidRDefault="002163DC" w:rsidP="000F78D5">
      <w:pPr>
        <w:pStyle w:val="a3"/>
        <w:spacing w:after="0" w:line="240" w:lineRule="auto"/>
        <w:ind w:left="0" w:right="-1" w:firstLine="710"/>
        <w:jc w:val="both"/>
        <w:rPr>
          <w:rFonts w:ascii="Times New Roman" w:hAnsi="Times New Roman" w:cs="Times New Roman"/>
          <w:bCs/>
          <w:iCs/>
          <w:sz w:val="28"/>
          <w:szCs w:val="28"/>
        </w:rPr>
      </w:pPr>
      <w:r w:rsidRPr="00935421">
        <w:rPr>
          <w:rFonts w:ascii="Times New Roman" w:hAnsi="Times New Roman" w:cs="Times New Roman"/>
          <w:bCs/>
          <w:iCs/>
          <w:sz w:val="28"/>
          <w:szCs w:val="28"/>
        </w:rPr>
        <w:t xml:space="preserve">- </w:t>
      </w:r>
      <w:r w:rsidR="00900366" w:rsidRPr="00935421">
        <w:rPr>
          <w:rFonts w:ascii="Times New Roman" w:hAnsi="Times New Roman" w:cs="Times New Roman"/>
          <w:bCs/>
          <w:iCs/>
          <w:sz w:val="28"/>
          <w:szCs w:val="28"/>
        </w:rPr>
        <w:t>о</w:t>
      </w:r>
      <w:r w:rsidRPr="00935421">
        <w:rPr>
          <w:rFonts w:ascii="Times New Roman" w:hAnsi="Times New Roman" w:cs="Times New Roman"/>
          <w:bCs/>
          <w:iCs/>
          <w:sz w:val="28"/>
          <w:szCs w:val="28"/>
        </w:rPr>
        <w:t xml:space="preserve"> выполнении раздела «Реализация Национального плана противодействия коррупции на 2012 – 2013 год» Программы противодействия коррупции в городском округе город Салават Республики Башкортостан на 2012 – 2013 год</w:t>
      </w:r>
      <w:r w:rsidR="003C52CE">
        <w:rPr>
          <w:rFonts w:ascii="Times New Roman" w:hAnsi="Times New Roman" w:cs="Times New Roman"/>
          <w:bCs/>
          <w:iCs/>
          <w:sz w:val="28"/>
          <w:szCs w:val="28"/>
        </w:rPr>
        <w:t>ы</w:t>
      </w:r>
      <w:r w:rsidRPr="00935421">
        <w:rPr>
          <w:rFonts w:ascii="Times New Roman" w:hAnsi="Times New Roman" w:cs="Times New Roman"/>
          <w:bCs/>
          <w:iCs/>
          <w:sz w:val="28"/>
          <w:szCs w:val="28"/>
        </w:rPr>
        <w:t xml:space="preserve">; </w:t>
      </w:r>
    </w:p>
    <w:p w:rsidR="002163DC" w:rsidRPr="00935421" w:rsidRDefault="002163DC" w:rsidP="000F78D5">
      <w:pPr>
        <w:pStyle w:val="a3"/>
        <w:spacing w:after="0" w:line="240" w:lineRule="auto"/>
        <w:ind w:left="0" w:right="-1" w:firstLine="710"/>
        <w:jc w:val="both"/>
        <w:rPr>
          <w:rFonts w:ascii="Times New Roman" w:hAnsi="Times New Roman" w:cs="Times New Roman"/>
          <w:bCs/>
          <w:iCs/>
          <w:sz w:val="28"/>
          <w:szCs w:val="28"/>
        </w:rPr>
      </w:pPr>
      <w:r w:rsidRPr="00935421">
        <w:rPr>
          <w:rFonts w:ascii="Times New Roman" w:hAnsi="Times New Roman" w:cs="Times New Roman"/>
          <w:bCs/>
          <w:iCs/>
          <w:sz w:val="28"/>
          <w:szCs w:val="28"/>
        </w:rPr>
        <w:t xml:space="preserve">- </w:t>
      </w:r>
      <w:r w:rsidR="00D1423A" w:rsidRPr="00935421">
        <w:rPr>
          <w:rFonts w:ascii="Times New Roman" w:hAnsi="Times New Roman" w:cs="Times New Roman"/>
          <w:bCs/>
          <w:iCs/>
          <w:sz w:val="28"/>
          <w:szCs w:val="28"/>
        </w:rPr>
        <w:t>о</w:t>
      </w:r>
      <w:r w:rsidR="00900366" w:rsidRPr="00935421">
        <w:rPr>
          <w:rFonts w:ascii="Times New Roman" w:hAnsi="Times New Roman" w:cs="Times New Roman"/>
          <w:bCs/>
          <w:iCs/>
          <w:sz w:val="28"/>
          <w:szCs w:val="28"/>
        </w:rPr>
        <w:t xml:space="preserve"> поэтапном</w:t>
      </w:r>
      <w:r w:rsidRPr="00935421">
        <w:rPr>
          <w:rFonts w:ascii="Times New Roman" w:hAnsi="Times New Roman" w:cs="Times New Roman"/>
          <w:bCs/>
          <w:iCs/>
          <w:sz w:val="28"/>
          <w:szCs w:val="28"/>
        </w:rPr>
        <w:t xml:space="preserve"> переход</w:t>
      </w:r>
      <w:r w:rsidR="00900366" w:rsidRPr="00935421">
        <w:rPr>
          <w:rFonts w:ascii="Times New Roman" w:hAnsi="Times New Roman" w:cs="Times New Roman"/>
          <w:bCs/>
          <w:iCs/>
          <w:sz w:val="28"/>
          <w:szCs w:val="28"/>
        </w:rPr>
        <w:t>е</w:t>
      </w:r>
      <w:r w:rsidRPr="00935421">
        <w:rPr>
          <w:rFonts w:ascii="Times New Roman" w:hAnsi="Times New Roman" w:cs="Times New Roman"/>
          <w:bCs/>
          <w:iCs/>
          <w:sz w:val="28"/>
          <w:szCs w:val="28"/>
        </w:rPr>
        <w:t xml:space="preserve"> к предоставлению услуг в электронном виде; </w:t>
      </w:r>
    </w:p>
    <w:p w:rsidR="002163DC" w:rsidRPr="00935421" w:rsidRDefault="002163DC"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bCs/>
          <w:iCs/>
          <w:sz w:val="28"/>
          <w:szCs w:val="28"/>
        </w:rPr>
        <w:t>-</w:t>
      </w:r>
      <w:r w:rsidR="00900366" w:rsidRPr="00935421">
        <w:rPr>
          <w:rFonts w:ascii="Times New Roman" w:hAnsi="Times New Roman" w:cs="Times New Roman"/>
          <w:bCs/>
          <w:iCs/>
          <w:sz w:val="28"/>
          <w:szCs w:val="28"/>
        </w:rPr>
        <w:t xml:space="preserve"> о д</w:t>
      </w:r>
      <w:r w:rsidR="00900366" w:rsidRPr="00935421">
        <w:rPr>
          <w:rFonts w:ascii="Times New Roman" w:hAnsi="Times New Roman" w:cs="Times New Roman"/>
          <w:sz w:val="28"/>
          <w:szCs w:val="28"/>
        </w:rPr>
        <w:t>еятельности</w:t>
      </w:r>
      <w:r w:rsidRPr="00935421">
        <w:rPr>
          <w:rFonts w:ascii="Times New Roman" w:hAnsi="Times New Roman" w:cs="Times New Roman"/>
          <w:sz w:val="28"/>
          <w:szCs w:val="28"/>
        </w:rPr>
        <w:t xml:space="preserve"> правоохранительных органов по реализации Федерального закона «О противодействии коррупции»;</w:t>
      </w:r>
    </w:p>
    <w:p w:rsidR="002163DC" w:rsidRPr="00935421" w:rsidRDefault="002163DC"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 xml:space="preserve">- </w:t>
      </w:r>
      <w:r w:rsidR="00900366" w:rsidRPr="00935421">
        <w:rPr>
          <w:rFonts w:ascii="Times New Roman" w:hAnsi="Times New Roman" w:cs="Times New Roman"/>
          <w:sz w:val="28"/>
          <w:szCs w:val="28"/>
        </w:rPr>
        <w:t>об информировании</w:t>
      </w:r>
      <w:r w:rsidRPr="00935421">
        <w:rPr>
          <w:rFonts w:ascii="Times New Roman" w:hAnsi="Times New Roman" w:cs="Times New Roman"/>
          <w:sz w:val="28"/>
          <w:szCs w:val="28"/>
        </w:rPr>
        <w:t xml:space="preserve"> граждан, общественности города Салават о состоянии противодействия коррупции через средства массовой информации;</w:t>
      </w:r>
    </w:p>
    <w:p w:rsidR="002163DC" w:rsidRPr="00935421" w:rsidRDefault="002163DC"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sz w:val="28"/>
          <w:szCs w:val="28"/>
        </w:rPr>
        <w:t xml:space="preserve">- </w:t>
      </w:r>
      <w:r w:rsidR="00900366" w:rsidRPr="00935421">
        <w:rPr>
          <w:rFonts w:ascii="Times New Roman" w:hAnsi="Times New Roman" w:cs="Times New Roman"/>
          <w:sz w:val="28"/>
          <w:szCs w:val="28"/>
        </w:rPr>
        <w:t>об организации</w:t>
      </w:r>
      <w:r w:rsidRPr="00935421">
        <w:rPr>
          <w:rFonts w:ascii="Times New Roman" w:hAnsi="Times New Roman" w:cs="Times New Roman"/>
          <w:sz w:val="28"/>
          <w:szCs w:val="28"/>
        </w:rPr>
        <w:t xml:space="preserve"> работы по отбору кандидатов на замещение вакантных должностей муниципальной службы. Состояние работы с резервом кадров;</w:t>
      </w:r>
    </w:p>
    <w:p w:rsidR="00170A14" w:rsidRPr="00935421" w:rsidRDefault="00900366" w:rsidP="000F78D5">
      <w:pPr>
        <w:pStyle w:val="a3"/>
        <w:spacing w:after="0" w:line="240" w:lineRule="auto"/>
        <w:ind w:left="0" w:right="-1" w:firstLine="710"/>
        <w:jc w:val="both"/>
        <w:rPr>
          <w:rFonts w:ascii="Times New Roman" w:hAnsi="Times New Roman" w:cs="Times New Roman"/>
          <w:bCs/>
          <w:iCs/>
          <w:sz w:val="28"/>
          <w:szCs w:val="28"/>
        </w:rPr>
      </w:pPr>
      <w:r w:rsidRPr="00935421">
        <w:rPr>
          <w:rFonts w:ascii="Times New Roman" w:hAnsi="Times New Roman" w:cs="Times New Roman"/>
          <w:bCs/>
          <w:iCs/>
          <w:sz w:val="28"/>
          <w:szCs w:val="28"/>
        </w:rPr>
        <w:t>- а</w:t>
      </w:r>
      <w:r w:rsidR="00170A14" w:rsidRPr="00935421">
        <w:rPr>
          <w:rFonts w:ascii="Times New Roman" w:hAnsi="Times New Roman" w:cs="Times New Roman"/>
          <w:bCs/>
          <w:iCs/>
          <w:sz w:val="28"/>
          <w:szCs w:val="28"/>
        </w:rPr>
        <w:t>нализ заявлений и обращений граждан, поступивших в почту главы Администрации, а также по «телефонной линии доверия» в 2011 – первом квартале 2012 года</w:t>
      </w:r>
      <w:r w:rsidRPr="00935421">
        <w:rPr>
          <w:rFonts w:ascii="Times New Roman" w:hAnsi="Times New Roman" w:cs="Times New Roman"/>
          <w:bCs/>
          <w:iCs/>
          <w:sz w:val="28"/>
          <w:szCs w:val="28"/>
        </w:rPr>
        <w:t>;</w:t>
      </w:r>
    </w:p>
    <w:p w:rsidR="00170A14" w:rsidRPr="00935421" w:rsidRDefault="00900366" w:rsidP="000F78D5">
      <w:pPr>
        <w:pStyle w:val="a3"/>
        <w:spacing w:after="0" w:line="240" w:lineRule="auto"/>
        <w:ind w:left="0" w:right="-1" w:firstLine="710"/>
        <w:jc w:val="both"/>
        <w:rPr>
          <w:rFonts w:ascii="Times New Roman" w:hAnsi="Times New Roman" w:cs="Times New Roman"/>
          <w:sz w:val="28"/>
          <w:szCs w:val="28"/>
        </w:rPr>
      </w:pPr>
      <w:r w:rsidRPr="00935421">
        <w:rPr>
          <w:rFonts w:ascii="Times New Roman" w:hAnsi="Times New Roman" w:cs="Times New Roman"/>
          <w:bCs/>
          <w:iCs/>
          <w:sz w:val="28"/>
          <w:szCs w:val="28"/>
        </w:rPr>
        <w:t xml:space="preserve">- </w:t>
      </w:r>
      <w:proofErr w:type="gramStart"/>
      <w:r w:rsidRPr="00935421">
        <w:rPr>
          <w:rFonts w:ascii="Times New Roman" w:hAnsi="Times New Roman" w:cs="Times New Roman"/>
          <w:bCs/>
          <w:iCs/>
          <w:sz w:val="28"/>
          <w:szCs w:val="28"/>
        </w:rPr>
        <w:t>о</w:t>
      </w:r>
      <w:proofErr w:type="gramEnd"/>
      <w:r w:rsidR="00170A14" w:rsidRPr="00935421">
        <w:rPr>
          <w:rFonts w:ascii="Times New Roman" w:hAnsi="Times New Roman" w:cs="Times New Roman"/>
          <w:bCs/>
          <w:iCs/>
          <w:sz w:val="28"/>
          <w:szCs w:val="28"/>
        </w:rPr>
        <w:t xml:space="preserve"> </w:t>
      </w:r>
      <w:proofErr w:type="gramStart"/>
      <w:r w:rsidR="00170A14" w:rsidRPr="00935421">
        <w:rPr>
          <w:rFonts w:ascii="Times New Roman" w:hAnsi="Times New Roman" w:cs="Times New Roman"/>
          <w:bCs/>
          <w:iCs/>
          <w:sz w:val="28"/>
          <w:szCs w:val="28"/>
        </w:rPr>
        <w:t>поступивших</w:t>
      </w:r>
      <w:proofErr w:type="gramEnd"/>
      <w:r w:rsidR="00170A14" w:rsidRPr="00935421">
        <w:rPr>
          <w:rFonts w:ascii="Times New Roman" w:hAnsi="Times New Roman" w:cs="Times New Roman"/>
          <w:bCs/>
          <w:iCs/>
          <w:sz w:val="28"/>
          <w:szCs w:val="28"/>
        </w:rPr>
        <w:t xml:space="preserve"> в Администрацию городского округа город Салават Республики Башкортостан представлений, информаций, предписаний правоохранительных органов по выявленным фактам коррупционной направленности в 2011 </w:t>
      </w:r>
      <w:r w:rsidR="003C52CE">
        <w:rPr>
          <w:rFonts w:ascii="Times New Roman" w:hAnsi="Times New Roman" w:cs="Times New Roman"/>
          <w:bCs/>
          <w:iCs/>
          <w:sz w:val="28"/>
          <w:szCs w:val="28"/>
        </w:rPr>
        <w:t xml:space="preserve">году </w:t>
      </w:r>
      <w:r w:rsidR="00170A14" w:rsidRPr="00935421">
        <w:rPr>
          <w:rFonts w:ascii="Times New Roman" w:hAnsi="Times New Roman" w:cs="Times New Roman"/>
          <w:bCs/>
          <w:iCs/>
          <w:sz w:val="28"/>
          <w:szCs w:val="28"/>
        </w:rPr>
        <w:t>– первом</w:t>
      </w:r>
      <w:r w:rsidRPr="00935421">
        <w:rPr>
          <w:rFonts w:ascii="Times New Roman" w:hAnsi="Times New Roman" w:cs="Times New Roman"/>
          <w:bCs/>
          <w:iCs/>
          <w:sz w:val="28"/>
          <w:szCs w:val="28"/>
        </w:rPr>
        <w:t xml:space="preserve"> квартале 2012 года;</w:t>
      </w:r>
      <w:r w:rsidR="00170A14" w:rsidRPr="00935421">
        <w:rPr>
          <w:rFonts w:ascii="Times New Roman" w:hAnsi="Times New Roman" w:cs="Times New Roman"/>
          <w:bCs/>
          <w:iCs/>
          <w:sz w:val="28"/>
          <w:szCs w:val="28"/>
        </w:rPr>
        <w:t xml:space="preserve"> </w:t>
      </w:r>
    </w:p>
    <w:p w:rsidR="00170A14" w:rsidRPr="00935421" w:rsidRDefault="00170A14" w:rsidP="000F78D5">
      <w:pPr>
        <w:pStyle w:val="a3"/>
        <w:spacing w:after="0" w:line="240" w:lineRule="auto"/>
        <w:ind w:left="0" w:right="-1" w:firstLine="710"/>
        <w:jc w:val="both"/>
        <w:rPr>
          <w:rFonts w:ascii="Times New Roman" w:hAnsi="Times New Roman" w:cs="Times New Roman"/>
          <w:bCs/>
          <w:iCs/>
          <w:sz w:val="28"/>
          <w:szCs w:val="28"/>
        </w:rPr>
      </w:pPr>
      <w:r w:rsidRPr="00935421">
        <w:rPr>
          <w:rFonts w:ascii="Times New Roman" w:hAnsi="Times New Roman" w:cs="Times New Roman"/>
          <w:bCs/>
          <w:iCs/>
          <w:sz w:val="28"/>
          <w:szCs w:val="28"/>
        </w:rPr>
        <w:t xml:space="preserve"> </w:t>
      </w:r>
      <w:r w:rsidR="00900366" w:rsidRPr="00935421">
        <w:rPr>
          <w:rFonts w:ascii="Times New Roman" w:hAnsi="Times New Roman" w:cs="Times New Roman"/>
          <w:bCs/>
          <w:iCs/>
          <w:sz w:val="28"/>
          <w:szCs w:val="28"/>
        </w:rPr>
        <w:t>- О м</w:t>
      </w:r>
      <w:r w:rsidRPr="00935421">
        <w:rPr>
          <w:rFonts w:ascii="Times New Roman" w:hAnsi="Times New Roman" w:cs="Times New Roman"/>
          <w:bCs/>
          <w:iCs/>
          <w:sz w:val="28"/>
          <w:szCs w:val="28"/>
        </w:rPr>
        <w:t>ероприятия</w:t>
      </w:r>
      <w:r w:rsidR="00900366" w:rsidRPr="00935421">
        <w:rPr>
          <w:rFonts w:ascii="Times New Roman" w:hAnsi="Times New Roman" w:cs="Times New Roman"/>
          <w:bCs/>
          <w:iCs/>
          <w:sz w:val="28"/>
          <w:szCs w:val="28"/>
        </w:rPr>
        <w:t>х</w:t>
      </w:r>
      <w:r w:rsidRPr="00935421">
        <w:rPr>
          <w:rFonts w:ascii="Times New Roman" w:hAnsi="Times New Roman" w:cs="Times New Roman"/>
          <w:bCs/>
          <w:iCs/>
          <w:sz w:val="28"/>
          <w:szCs w:val="28"/>
        </w:rPr>
        <w:t xml:space="preserve"> по информационной поддержке Программы противодействия коррупции в городском округе город Салават Республики Башкортостан в 2011 </w:t>
      </w:r>
      <w:r w:rsidR="003C52CE">
        <w:rPr>
          <w:rFonts w:ascii="Times New Roman" w:hAnsi="Times New Roman" w:cs="Times New Roman"/>
          <w:bCs/>
          <w:iCs/>
          <w:sz w:val="28"/>
          <w:szCs w:val="28"/>
        </w:rPr>
        <w:t xml:space="preserve">году </w:t>
      </w:r>
      <w:r w:rsidRPr="00935421">
        <w:rPr>
          <w:rFonts w:ascii="Times New Roman" w:hAnsi="Times New Roman" w:cs="Times New Roman"/>
          <w:bCs/>
          <w:iCs/>
          <w:sz w:val="28"/>
          <w:szCs w:val="28"/>
        </w:rPr>
        <w:t>– первом</w:t>
      </w:r>
      <w:r w:rsidR="00900366" w:rsidRPr="00935421">
        <w:rPr>
          <w:rFonts w:ascii="Times New Roman" w:hAnsi="Times New Roman" w:cs="Times New Roman"/>
          <w:bCs/>
          <w:iCs/>
          <w:sz w:val="28"/>
          <w:szCs w:val="28"/>
        </w:rPr>
        <w:t xml:space="preserve"> квартале 2012 года;</w:t>
      </w:r>
    </w:p>
    <w:p w:rsidR="00900366" w:rsidRPr="00935421" w:rsidRDefault="00900366" w:rsidP="000F78D5">
      <w:pPr>
        <w:pStyle w:val="a3"/>
        <w:spacing w:after="0" w:line="240" w:lineRule="auto"/>
        <w:ind w:left="0" w:right="-1" w:firstLine="710"/>
        <w:jc w:val="both"/>
        <w:rPr>
          <w:rFonts w:ascii="Times New Roman" w:hAnsi="Times New Roman" w:cs="Times New Roman"/>
          <w:bCs/>
          <w:iCs/>
          <w:sz w:val="28"/>
          <w:szCs w:val="28"/>
        </w:rPr>
      </w:pPr>
      <w:r w:rsidRPr="00935421">
        <w:rPr>
          <w:rFonts w:ascii="Times New Roman" w:hAnsi="Times New Roman" w:cs="Times New Roman"/>
          <w:bCs/>
          <w:iCs/>
          <w:sz w:val="28"/>
          <w:szCs w:val="28"/>
        </w:rPr>
        <w:t>- об осуществлении контроля за соблюдением муниципальными служащими порядка прохождения муниципальной службы</w:t>
      </w:r>
      <w:r w:rsidR="00BC772A" w:rsidRPr="00935421">
        <w:rPr>
          <w:rFonts w:ascii="Times New Roman" w:hAnsi="Times New Roman" w:cs="Times New Roman"/>
          <w:bCs/>
          <w:iCs/>
          <w:sz w:val="28"/>
          <w:szCs w:val="28"/>
        </w:rPr>
        <w:t>,</w:t>
      </w:r>
      <w:r w:rsidRPr="00935421">
        <w:rPr>
          <w:rFonts w:ascii="Times New Roman" w:hAnsi="Times New Roman" w:cs="Times New Roman"/>
          <w:bCs/>
          <w:iCs/>
          <w:sz w:val="28"/>
          <w:szCs w:val="28"/>
        </w:rPr>
        <w:t xml:space="preserve"> в том числе соблюдения ограничений, предусмотренных законодательством</w:t>
      </w:r>
      <w:r w:rsidR="00BC772A" w:rsidRPr="00935421">
        <w:rPr>
          <w:rFonts w:ascii="Times New Roman" w:hAnsi="Times New Roman" w:cs="Times New Roman"/>
          <w:bCs/>
          <w:iCs/>
          <w:sz w:val="28"/>
          <w:szCs w:val="28"/>
        </w:rPr>
        <w:t>.</w:t>
      </w:r>
    </w:p>
    <w:p w:rsidR="008536C1" w:rsidRPr="00935421" w:rsidRDefault="008536C1" w:rsidP="000F78D5">
      <w:pPr>
        <w:spacing w:after="0" w:line="240" w:lineRule="auto"/>
        <w:ind w:right="-1" w:firstLine="710"/>
        <w:jc w:val="both"/>
        <w:rPr>
          <w:rFonts w:ascii="Times New Roman" w:eastAsia="Times New Roman" w:hAnsi="Times New Roman" w:cs="Times New Roman"/>
          <w:color w:val="1D1D1D"/>
          <w:sz w:val="28"/>
          <w:szCs w:val="28"/>
          <w:lang w:eastAsia="ru-RU"/>
        </w:rPr>
      </w:pPr>
      <w:r w:rsidRPr="00935421">
        <w:rPr>
          <w:rFonts w:ascii="Times New Roman" w:eastAsia="Times New Roman" w:hAnsi="Times New Roman" w:cs="Times New Roman"/>
          <w:color w:val="1D1D1D"/>
          <w:sz w:val="28"/>
          <w:szCs w:val="28"/>
          <w:lang w:eastAsia="ru-RU"/>
        </w:rPr>
        <w:t xml:space="preserve">В 2012 </w:t>
      </w:r>
      <w:r w:rsidR="003C52CE">
        <w:rPr>
          <w:rFonts w:ascii="Times New Roman" w:eastAsia="Times New Roman" w:hAnsi="Times New Roman" w:cs="Times New Roman"/>
          <w:color w:val="1D1D1D"/>
          <w:sz w:val="28"/>
          <w:szCs w:val="28"/>
          <w:lang w:eastAsia="ru-RU"/>
        </w:rPr>
        <w:t xml:space="preserve">году </w:t>
      </w:r>
      <w:r w:rsidRPr="00935421">
        <w:rPr>
          <w:rFonts w:ascii="Times New Roman" w:eastAsia="Times New Roman" w:hAnsi="Times New Roman" w:cs="Times New Roman"/>
          <w:color w:val="1D1D1D"/>
          <w:sz w:val="28"/>
          <w:szCs w:val="28"/>
          <w:lang w:eastAsia="ru-RU"/>
        </w:rPr>
        <w:t xml:space="preserve">– </w:t>
      </w:r>
      <w:r w:rsidR="003C52CE">
        <w:rPr>
          <w:rFonts w:ascii="Times New Roman" w:eastAsia="Times New Roman" w:hAnsi="Times New Roman" w:cs="Times New Roman"/>
          <w:color w:val="1D1D1D"/>
          <w:sz w:val="28"/>
          <w:szCs w:val="28"/>
          <w:lang w:eastAsia="ru-RU"/>
        </w:rPr>
        <w:t xml:space="preserve">за </w:t>
      </w:r>
      <w:r w:rsidRPr="00935421">
        <w:rPr>
          <w:rFonts w:ascii="Times New Roman" w:eastAsia="Times New Roman" w:hAnsi="Times New Roman" w:cs="Times New Roman"/>
          <w:color w:val="1D1D1D"/>
          <w:sz w:val="28"/>
          <w:szCs w:val="28"/>
          <w:lang w:eastAsia="ru-RU"/>
        </w:rPr>
        <w:t xml:space="preserve">девять месяцев 2013 года были приняты </w:t>
      </w:r>
      <w:r w:rsidR="00FE7F41" w:rsidRPr="00935421">
        <w:rPr>
          <w:rFonts w:ascii="Times New Roman" w:eastAsia="Times New Roman" w:hAnsi="Times New Roman" w:cs="Times New Roman"/>
          <w:color w:val="1D1D1D"/>
          <w:sz w:val="28"/>
          <w:szCs w:val="28"/>
          <w:lang w:eastAsia="ru-RU"/>
        </w:rPr>
        <w:t>меры по обеспечению действе</w:t>
      </w:r>
      <w:r w:rsidRPr="00935421">
        <w:rPr>
          <w:rFonts w:ascii="Times New Roman" w:eastAsia="Times New Roman" w:hAnsi="Times New Roman" w:cs="Times New Roman"/>
          <w:color w:val="1D1D1D"/>
          <w:sz w:val="28"/>
          <w:szCs w:val="28"/>
          <w:lang w:eastAsia="ru-RU"/>
        </w:rPr>
        <w:t xml:space="preserve">нного функционирования комиссии </w:t>
      </w:r>
      <w:r w:rsidR="00FE7F41" w:rsidRPr="00935421">
        <w:rPr>
          <w:rFonts w:ascii="Times New Roman" w:eastAsia="Times New Roman" w:hAnsi="Times New Roman" w:cs="Times New Roman"/>
          <w:color w:val="1D1D1D"/>
          <w:sz w:val="28"/>
          <w:szCs w:val="28"/>
          <w:lang w:eastAsia="ru-RU"/>
        </w:rPr>
        <w:t xml:space="preserve">по соблюдению </w:t>
      </w:r>
      <w:r w:rsidR="00FE7F41" w:rsidRPr="00935421">
        <w:rPr>
          <w:rFonts w:ascii="Times New Roman" w:eastAsia="Times New Roman" w:hAnsi="Times New Roman" w:cs="Times New Roman"/>
          <w:color w:val="1D1D1D"/>
          <w:sz w:val="28"/>
          <w:szCs w:val="28"/>
          <w:lang w:eastAsia="ru-RU"/>
        </w:rPr>
        <w:lastRenderedPageBreak/>
        <w:t xml:space="preserve">требований к служебному поведению </w:t>
      </w:r>
      <w:r w:rsidRPr="00935421">
        <w:rPr>
          <w:rFonts w:ascii="Times New Roman" w:eastAsia="Times New Roman" w:hAnsi="Times New Roman" w:cs="Times New Roman"/>
          <w:color w:val="1D1D1D"/>
          <w:sz w:val="28"/>
          <w:szCs w:val="28"/>
          <w:lang w:eastAsia="ru-RU"/>
        </w:rPr>
        <w:t xml:space="preserve">муниципальных служащих </w:t>
      </w:r>
      <w:r w:rsidR="00FE7F41" w:rsidRPr="00935421">
        <w:rPr>
          <w:rFonts w:ascii="Times New Roman" w:eastAsia="Times New Roman" w:hAnsi="Times New Roman" w:cs="Times New Roman"/>
          <w:color w:val="1D1D1D"/>
          <w:sz w:val="28"/>
          <w:szCs w:val="28"/>
          <w:lang w:eastAsia="ru-RU"/>
        </w:rPr>
        <w:t>и урегулированию конфликта интересов</w:t>
      </w:r>
      <w:r w:rsidRPr="00935421">
        <w:rPr>
          <w:rFonts w:ascii="Times New Roman" w:eastAsia="Times New Roman" w:hAnsi="Times New Roman" w:cs="Times New Roman"/>
          <w:color w:val="1D1D1D"/>
          <w:sz w:val="28"/>
          <w:szCs w:val="28"/>
          <w:lang w:eastAsia="ru-RU"/>
        </w:rPr>
        <w:t>. В 2012 году на заседаниях были рассмотрены вопросы:</w:t>
      </w:r>
    </w:p>
    <w:p w:rsidR="008536C1" w:rsidRPr="00935421" w:rsidRDefault="008536C1" w:rsidP="000F78D5">
      <w:pPr>
        <w:spacing w:after="0" w:line="240" w:lineRule="auto"/>
        <w:ind w:right="-1" w:firstLine="710"/>
        <w:jc w:val="both"/>
        <w:rPr>
          <w:rFonts w:ascii="Times New Roman" w:hAnsi="Times New Roman" w:cs="Times New Roman"/>
          <w:sz w:val="28"/>
          <w:szCs w:val="28"/>
        </w:rPr>
      </w:pPr>
      <w:r w:rsidRPr="00935421">
        <w:rPr>
          <w:rFonts w:ascii="Times New Roman" w:eastAsia="Times New Roman" w:hAnsi="Times New Roman" w:cs="Times New Roman"/>
          <w:color w:val="1D1D1D"/>
          <w:sz w:val="28"/>
          <w:szCs w:val="28"/>
          <w:lang w:eastAsia="ru-RU"/>
        </w:rPr>
        <w:t xml:space="preserve">- </w:t>
      </w:r>
      <w:r w:rsidRPr="00935421">
        <w:rPr>
          <w:rFonts w:ascii="Times New Roman" w:hAnsi="Times New Roman" w:cs="Times New Roman"/>
          <w:sz w:val="28"/>
          <w:szCs w:val="28"/>
        </w:rPr>
        <w:t>о занятии муниципальными служащими научной преподавательской и иной творческой деятельностью в  отношении 5 чел.</w:t>
      </w:r>
    </w:p>
    <w:p w:rsidR="008536C1" w:rsidRPr="00935421" w:rsidRDefault="008536C1" w:rsidP="000F78D5">
      <w:pPr>
        <w:spacing w:after="0" w:line="240" w:lineRule="auto"/>
        <w:ind w:right="-1" w:firstLine="710"/>
        <w:jc w:val="both"/>
        <w:rPr>
          <w:rFonts w:ascii="Times New Roman" w:hAnsi="Times New Roman" w:cs="Times New Roman"/>
          <w:sz w:val="28"/>
          <w:szCs w:val="28"/>
        </w:rPr>
      </w:pPr>
      <w:proofErr w:type="gramStart"/>
      <w:r w:rsidRPr="00935421">
        <w:rPr>
          <w:rFonts w:ascii="Times New Roman" w:hAnsi="Times New Roman" w:cs="Times New Roman"/>
          <w:sz w:val="28"/>
          <w:szCs w:val="28"/>
        </w:rPr>
        <w:t>- о праве в течение двух лет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служебные обязанности муниципального служащего, только с согласия Комиссии по соблюдению требований к служебному поведению муниципальных служащих и урегулированию конфликта интересов в отношении 7 чел.;</w:t>
      </w:r>
      <w:proofErr w:type="gramEnd"/>
    </w:p>
    <w:p w:rsidR="008536C1" w:rsidRPr="00935421" w:rsidRDefault="008536C1" w:rsidP="000F78D5">
      <w:pPr>
        <w:spacing w:after="0" w:line="240" w:lineRule="auto"/>
        <w:ind w:right="-1" w:firstLine="710"/>
        <w:jc w:val="both"/>
        <w:rPr>
          <w:rFonts w:ascii="Times New Roman" w:hAnsi="Times New Roman" w:cs="Times New Roman"/>
          <w:sz w:val="28"/>
          <w:szCs w:val="28"/>
        </w:rPr>
      </w:pPr>
      <w:r w:rsidRPr="00935421">
        <w:rPr>
          <w:rFonts w:ascii="Times New Roman" w:hAnsi="Times New Roman" w:cs="Times New Roman"/>
          <w:sz w:val="28"/>
          <w:szCs w:val="28"/>
        </w:rPr>
        <w:t xml:space="preserve">- о предоставлении недостоверных 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8F640D" w:rsidRPr="00935421" w:rsidRDefault="00D1423A" w:rsidP="000F78D5">
      <w:pPr>
        <w:pStyle w:val="1"/>
        <w:spacing w:before="0" w:beforeAutospacing="0" w:after="0" w:afterAutospacing="0"/>
        <w:ind w:right="-1" w:firstLine="710"/>
        <w:jc w:val="both"/>
        <w:rPr>
          <w:b w:val="0"/>
          <w:sz w:val="28"/>
          <w:szCs w:val="28"/>
        </w:rPr>
      </w:pPr>
      <w:r w:rsidRPr="00935421">
        <w:rPr>
          <w:b w:val="0"/>
          <w:sz w:val="28"/>
          <w:szCs w:val="28"/>
        </w:rPr>
        <w:t xml:space="preserve">В </w:t>
      </w:r>
      <w:r w:rsidR="00F56A64" w:rsidRPr="00935421">
        <w:rPr>
          <w:b w:val="0"/>
          <w:sz w:val="28"/>
          <w:szCs w:val="28"/>
        </w:rPr>
        <w:t xml:space="preserve">соответствии с </w:t>
      </w:r>
      <w:r w:rsidR="008536C1" w:rsidRPr="00935421">
        <w:rPr>
          <w:b w:val="0"/>
          <w:sz w:val="28"/>
          <w:szCs w:val="28"/>
        </w:rPr>
        <w:t>организационными мероприятиями Программы</w:t>
      </w:r>
      <w:r w:rsidR="00F56A64" w:rsidRPr="00935421">
        <w:rPr>
          <w:b w:val="0"/>
          <w:sz w:val="28"/>
          <w:szCs w:val="28"/>
        </w:rPr>
        <w:t xml:space="preserve"> н</w:t>
      </w:r>
      <w:r w:rsidR="00EA6F21" w:rsidRPr="00935421">
        <w:rPr>
          <w:b w:val="0"/>
          <w:sz w:val="28"/>
          <w:szCs w:val="28"/>
        </w:rPr>
        <w:t>а курсах повышения квалификации муниципальных служа</w:t>
      </w:r>
      <w:r w:rsidR="001B2E1A" w:rsidRPr="00935421">
        <w:rPr>
          <w:b w:val="0"/>
          <w:sz w:val="28"/>
          <w:szCs w:val="28"/>
        </w:rPr>
        <w:t xml:space="preserve">щих, в должностные обязанности </w:t>
      </w:r>
      <w:r w:rsidR="00EA6F21" w:rsidRPr="00935421">
        <w:rPr>
          <w:b w:val="0"/>
          <w:sz w:val="28"/>
          <w:szCs w:val="28"/>
        </w:rPr>
        <w:t>которых входит участие в противодействии коррупции</w:t>
      </w:r>
      <w:r w:rsidR="001B2E1A" w:rsidRPr="00935421">
        <w:rPr>
          <w:b w:val="0"/>
          <w:sz w:val="28"/>
          <w:szCs w:val="28"/>
        </w:rPr>
        <w:t>,</w:t>
      </w:r>
      <w:r w:rsidR="00EA6F21" w:rsidRPr="00935421">
        <w:rPr>
          <w:b w:val="0"/>
          <w:sz w:val="28"/>
          <w:szCs w:val="28"/>
        </w:rPr>
        <w:t xml:space="preserve"> в отчетном периоде обучались заместитель главы Администрации по кадрам и общественным вопросам и начальник отдела по работе с кадрами. </w:t>
      </w:r>
      <w:r w:rsidR="008536C1" w:rsidRPr="00935421">
        <w:rPr>
          <w:b w:val="0"/>
          <w:sz w:val="28"/>
          <w:szCs w:val="28"/>
        </w:rPr>
        <w:t>Отделом по работе с кадрами Администрации была организована учеба по темам:</w:t>
      </w:r>
      <w:r w:rsidR="008F640D" w:rsidRPr="00935421">
        <w:rPr>
          <w:b w:val="0"/>
          <w:sz w:val="28"/>
          <w:szCs w:val="28"/>
        </w:rPr>
        <w:t xml:space="preserve"> </w:t>
      </w:r>
    </w:p>
    <w:p w:rsidR="008F640D" w:rsidRPr="00935421" w:rsidRDefault="008F640D" w:rsidP="000F78D5">
      <w:pPr>
        <w:pStyle w:val="1"/>
        <w:spacing w:before="0" w:beforeAutospacing="0" w:after="0" w:afterAutospacing="0"/>
        <w:ind w:right="-1" w:firstLine="710"/>
        <w:jc w:val="both"/>
        <w:rPr>
          <w:b w:val="0"/>
          <w:sz w:val="28"/>
          <w:szCs w:val="28"/>
        </w:rPr>
      </w:pPr>
      <w:proofErr w:type="gramStart"/>
      <w:r w:rsidRPr="00935421">
        <w:rPr>
          <w:b w:val="0"/>
          <w:sz w:val="28"/>
          <w:szCs w:val="28"/>
        </w:rPr>
        <w:t>- Ознакомление муниципальных служащих Администрации городского округа город Салават Республики Башкортостан с Рекомендациями по осуществлению комплекса организационных, разъяснительных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согласие принять взятку или как просьба о даче взятки Министерства труда и социальной защиты Российской Федерации и информационной памяткой об уголовной ответственности за получение</w:t>
      </w:r>
      <w:proofErr w:type="gramEnd"/>
      <w:r w:rsidRPr="00935421">
        <w:rPr>
          <w:b w:val="0"/>
          <w:sz w:val="28"/>
          <w:szCs w:val="28"/>
        </w:rPr>
        <w:t xml:space="preserve"> и дачу взятки и </w:t>
      </w:r>
      <w:proofErr w:type="gramStart"/>
      <w:r w:rsidRPr="00935421">
        <w:rPr>
          <w:b w:val="0"/>
          <w:sz w:val="28"/>
          <w:szCs w:val="28"/>
        </w:rPr>
        <w:t>мерах</w:t>
      </w:r>
      <w:proofErr w:type="gramEnd"/>
      <w:r w:rsidRPr="00935421">
        <w:rPr>
          <w:b w:val="0"/>
          <w:sz w:val="28"/>
          <w:szCs w:val="28"/>
        </w:rPr>
        <w:t xml:space="preserve"> административной ответственности за незаконное вознаграждение от имени юридического лица;</w:t>
      </w:r>
    </w:p>
    <w:p w:rsidR="008F640D" w:rsidRPr="00935421" w:rsidRDefault="008F640D" w:rsidP="000F78D5">
      <w:pPr>
        <w:pStyle w:val="1"/>
        <w:spacing w:before="0" w:beforeAutospacing="0" w:after="0" w:afterAutospacing="0"/>
        <w:ind w:right="-1" w:firstLine="710"/>
        <w:jc w:val="both"/>
        <w:rPr>
          <w:b w:val="0"/>
          <w:sz w:val="28"/>
          <w:szCs w:val="28"/>
        </w:rPr>
      </w:pPr>
      <w:r w:rsidRPr="00935421">
        <w:rPr>
          <w:sz w:val="28"/>
          <w:szCs w:val="28"/>
        </w:rPr>
        <w:t>-</w:t>
      </w:r>
      <w:r w:rsidRPr="00935421">
        <w:rPr>
          <w:b w:val="0"/>
          <w:sz w:val="28"/>
          <w:szCs w:val="28"/>
        </w:rPr>
        <w:t xml:space="preserve">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Start"/>
      <w:r w:rsidRPr="00935421">
        <w:rPr>
          <w:b w:val="0"/>
          <w:sz w:val="28"/>
          <w:szCs w:val="28"/>
        </w:rPr>
        <w:t>.</w:t>
      </w:r>
      <w:proofErr w:type="gramEnd"/>
      <w:r w:rsidRPr="00935421">
        <w:rPr>
          <w:b w:val="0"/>
          <w:sz w:val="28"/>
          <w:szCs w:val="28"/>
        </w:rPr>
        <w:t xml:space="preserve"> </w:t>
      </w:r>
      <w:proofErr w:type="gramStart"/>
      <w:r w:rsidRPr="00935421">
        <w:rPr>
          <w:b w:val="0"/>
          <w:sz w:val="28"/>
          <w:szCs w:val="28"/>
        </w:rPr>
        <w:t>о</w:t>
      </w:r>
      <w:proofErr w:type="gramEnd"/>
      <w:r w:rsidRPr="00935421">
        <w:rPr>
          <w:b w:val="0"/>
          <w:sz w:val="28"/>
          <w:szCs w:val="28"/>
        </w:rPr>
        <w:t>рганизаций и их должностных лиц в целях выработки и принятия мер по предупреждению и устранению причин выявленных нарушений;</w:t>
      </w:r>
    </w:p>
    <w:p w:rsidR="008F640D" w:rsidRPr="00935421" w:rsidRDefault="008F640D" w:rsidP="000F78D5">
      <w:pPr>
        <w:pStyle w:val="1"/>
        <w:spacing w:before="0" w:beforeAutospacing="0" w:after="0" w:afterAutospacing="0"/>
        <w:ind w:right="-1" w:firstLine="710"/>
        <w:jc w:val="both"/>
        <w:rPr>
          <w:b w:val="0"/>
          <w:sz w:val="28"/>
          <w:szCs w:val="28"/>
        </w:rPr>
      </w:pPr>
      <w:r w:rsidRPr="00935421">
        <w:rPr>
          <w:b w:val="0"/>
          <w:sz w:val="28"/>
          <w:szCs w:val="28"/>
        </w:rPr>
        <w:t>- Порядок предоставления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rsidR="008F640D" w:rsidRPr="00935421" w:rsidRDefault="008F640D" w:rsidP="000F78D5">
      <w:pPr>
        <w:pStyle w:val="1"/>
        <w:spacing w:before="0" w:beforeAutospacing="0" w:after="0" w:afterAutospacing="0"/>
        <w:ind w:right="-1" w:firstLine="710"/>
        <w:jc w:val="both"/>
        <w:rPr>
          <w:b w:val="0"/>
          <w:sz w:val="28"/>
          <w:szCs w:val="28"/>
        </w:rPr>
      </w:pPr>
      <w:r w:rsidRPr="00935421">
        <w:rPr>
          <w:b w:val="0"/>
          <w:sz w:val="28"/>
          <w:szCs w:val="28"/>
        </w:rPr>
        <w:t>- Порядок предоставления сведений о расходах муниципальных служащих.</w:t>
      </w:r>
    </w:p>
    <w:p w:rsidR="00EA6F21" w:rsidRPr="00935421" w:rsidRDefault="00117CFA" w:rsidP="000F78D5">
      <w:pPr>
        <w:spacing w:after="0" w:line="240" w:lineRule="auto"/>
        <w:ind w:right="-1" w:firstLine="710"/>
        <w:jc w:val="both"/>
        <w:rPr>
          <w:rFonts w:ascii="Times New Roman" w:hAnsi="Times New Roman" w:cs="Times New Roman"/>
          <w:sz w:val="28"/>
          <w:szCs w:val="28"/>
        </w:rPr>
      </w:pPr>
      <w:r w:rsidRPr="00935421">
        <w:rPr>
          <w:rFonts w:ascii="Times New Roman" w:hAnsi="Times New Roman" w:cs="Times New Roman"/>
          <w:sz w:val="28"/>
          <w:szCs w:val="28"/>
        </w:rPr>
        <w:lastRenderedPageBreak/>
        <w:t>Свидетельством роста открытости муниципальной службы являются конкурсы на замещение вакантных должностей муниципальной службы и резерва кадров. В отчетный период в городском округе было проведено 22 конкурса.</w:t>
      </w:r>
    </w:p>
    <w:p w:rsidR="001B2E1A" w:rsidRPr="00935421" w:rsidRDefault="00EA6F21"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В городском округе осуществляется планомерная деятельность по совершенствованию условий процедур и механизмов муниципальных закупок, в том числе путем расширения практики проведения открыты</w:t>
      </w:r>
      <w:r w:rsidR="001B2E1A" w:rsidRPr="00935421">
        <w:rPr>
          <w:rFonts w:ascii="Times New Roman" w:hAnsi="Times New Roman" w:cs="Times New Roman"/>
          <w:sz w:val="28"/>
          <w:szCs w:val="28"/>
        </w:rPr>
        <w:t>х аукционов в электронной форме. Все аукционы проводятся отделом муниципального заказа исключительно в электронной форме на электронной торговой площадке «Сбербанк-АСТ», что является показателем открытости, гласности и доступности в системе закупок Администрации городского округа город Салават Республики Башкортостан.</w:t>
      </w:r>
    </w:p>
    <w:p w:rsidR="001B2E1A" w:rsidRPr="00935421" w:rsidRDefault="001B2E1A"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С января по сентябрь 2013 года отделом за счет средств бюджетных и внебюджетных источников проводились закупки на торгах и путем запроса котировок.</w:t>
      </w:r>
    </w:p>
    <w:p w:rsidR="001B2E1A" w:rsidRPr="00935421" w:rsidRDefault="001B2E1A"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Структура размещения муниципального заказа в разрезе способов закупки составляет:</w:t>
      </w:r>
    </w:p>
    <w:p w:rsidR="001B2E1A" w:rsidRPr="00935421" w:rsidRDefault="001B2E1A"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 открытых аукционов в электронной форме проведено 141 шт. на сумму – 220 503 020 руб., при этом экономия бюджетных средств составила 28 298 070 руб.</w:t>
      </w:r>
    </w:p>
    <w:p w:rsidR="001B2E1A" w:rsidRPr="00935421" w:rsidRDefault="001B2E1A"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 запросов котировок проведено 76 шт. на сумму – 19 394 540 руб., при этом экономия бюджетных средств составила 2 075 350 руб.</w:t>
      </w:r>
    </w:p>
    <w:p w:rsidR="001B2E1A" w:rsidRPr="00935421" w:rsidRDefault="001B2E1A"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Закупки малого объема, сумма которых не превышает установленный Центральным банком предельный размер расчетов наличными деньгами по одной сделке, составили 145 договоров на общую сумму 3 471 490 тыс. руб.</w:t>
      </w:r>
    </w:p>
    <w:p w:rsidR="001B2E1A" w:rsidRPr="00935421" w:rsidRDefault="001B2E1A" w:rsidP="000F78D5">
      <w:pPr>
        <w:pStyle w:val="aa"/>
        <w:ind w:right="-1" w:firstLine="710"/>
        <w:jc w:val="both"/>
        <w:rPr>
          <w:rFonts w:ascii="Times New Roman" w:hAnsi="Times New Roman" w:cs="Times New Roman"/>
          <w:sz w:val="28"/>
          <w:szCs w:val="28"/>
        </w:rPr>
      </w:pPr>
      <w:r w:rsidRPr="00935421">
        <w:rPr>
          <w:rFonts w:ascii="Times New Roman" w:hAnsi="Times New Roman" w:cs="Times New Roman"/>
          <w:sz w:val="28"/>
          <w:szCs w:val="28"/>
        </w:rPr>
        <w:t xml:space="preserve">С 1 </w:t>
      </w:r>
      <w:r w:rsidR="00F92567">
        <w:rPr>
          <w:rFonts w:ascii="Times New Roman" w:hAnsi="Times New Roman" w:cs="Times New Roman"/>
          <w:sz w:val="28"/>
          <w:szCs w:val="28"/>
        </w:rPr>
        <w:t>января 2013 года отдел перешел</w:t>
      </w:r>
      <w:r w:rsidRPr="00935421">
        <w:rPr>
          <w:rFonts w:ascii="Times New Roman" w:hAnsi="Times New Roman" w:cs="Times New Roman"/>
          <w:sz w:val="28"/>
          <w:szCs w:val="28"/>
        </w:rPr>
        <w:t xml:space="preserve"> на новую систему закупок, в связи с принятием Федерального закона №44-ФЗ «О контрактной системе в сфере закупок товаров, работ, услуг для обеспечения государственных и муниципальных нужд».</w:t>
      </w:r>
    </w:p>
    <w:p w:rsidR="00117CFA" w:rsidRPr="00935421" w:rsidRDefault="00A92B11" w:rsidP="000F78D5">
      <w:pPr>
        <w:spacing w:after="0" w:line="240" w:lineRule="auto"/>
        <w:ind w:right="-1" w:firstLine="710"/>
        <w:jc w:val="both"/>
        <w:rPr>
          <w:rFonts w:ascii="Times New Roman" w:eastAsia="Times New Roman" w:hAnsi="Times New Roman" w:cs="Times New Roman"/>
          <w:color w:val="000000"/>
          <w:sz w:val="28"/>
          <w:szCs w:val="28"/>
          <w:lang w:eastAsia="ru-RU"/>
        </w:rPr>
      </w:pPr>
      <w:r w:rsidRPr="00935421">
        <w:rPr>
          <w:rFonts w:ascii="Times New Roman" w:eastAsia="Times New Roman" w:hAnsi="Times New Roman" w:cs="Times New Roman"/>
          <w:color w:val="000000"/>
          <w:sz w:val="28"/>
          <w:szCs w:val="28"/>
          <w:lang w:eastAsia="ru-RU"/>
        </w:rPr>
        <w:t xml:space="preserve">В целях снижения административных барьеров и повышения доступности муниципальных услуг в </w:t>
      </w:r>
      <w:r w:rsidR="008F640D" w:rsidRPr="00935421">
        <w:rPr>
          <w:rFonts w:ascii="Times New Roman" w:eastAsia="Times New Roman" w:hAnsi="Times New Roman" w:cs="Times New Roman"/>
          <w:color w:val="000000"/>
          <w:sz w:val="28"/>
          <w:szCs w:val="28"/>
          <w:lang w:eastAsia="ru-RU"/>
        </w:rPr>
        <w:t>отчетный период структурными под</w:t>
      </w:r>
      <w:r w:rsidR="003C52CE">
        <w:rPr>
          <w:rFonts w:ascii="Times New Roman" w:eastAsia="Times New Roman" w:hAnsi="Times New Roman" w:cs="Times New Roman"/>
          <w:color w:val="000000"/>
          <w:sz w:val="28"/>
          <w:szCs w:val="28"/>
          <w:lang w:eastAsia="ru-RU"/>
        </w:rPr>
        <w:t>разделениями Админ</w:t>
      </w:r>
      <w:r w:rsidR="008F640D" w:rsidRPr="00935421">
        <w:rPr>
          <w:rFonts w:ascii="Times New Roman" w:eastAsia="Times New Roman" w:hAnsi="Times New Roman" w:cs="Times New Roman"/>
          <w:color w:val="000000"/>
          <w:sz w:val="28"/>
          <w:szCs w:val="28"/>
          <w:lang w:eastAsia="ru-RU"/>
        </w:rPr>
        <w:t xml:space="preserve">истрации разработаны административные регламенты </w:t>
      </w:r>
      <w:r w:rsidRPr="00935421">
        <w:rPr>
          <w:rFonts w:ascii="Times New Roman" w:eastAsia="Times New Roman" w:hAnsi="Times New Roman" w:cs="Times New Roman"/>
          <w:color w:val="000000"/>
          <w:sz w:val="28"/>
          <w:szCs w:val="28"/>
          <w:lang w:eastAsia="ru-RU"/>
        </w:rPr>
        <w:t xml:space="preserve">предоставления муниципальных услуг. </w:t>
      </w:r>
    </w:p>
    <w:p w:rsidR="00A92B11" w:rsidRPr="00935421" w:rsidRDefault="00117CFA" w:rsidP="000F78D5">
      <w:pPr>
        <w:spacing w:after="0" w:line="240" w:lineRule="auto"/>
        <w:ind w:right="-1" w:firstLine="710"/>
        <w:jc w:val="both"/>
        <w:rPr>
          <w:rFonts w:ascii="Times New Roman" w:eastAsia="Times New Roman" w:hAnsi="Times New Roman" w:cs="Times New Roman"/>
          <w:color w:val="000000"/>
          <w:sz w:val="28"/>
          <w:szCs w:val="28"/>
          <w:lang w:eastAsia="ru-RU"/>
        </w:rPr>
      </w:pPr>
      <w:r w:rsidRPr="00935421">
        <w:rPr>
          <w:rFonts w:ascii="Times New Roman" w:eastAsia="Times New Roman" w:hAnsi="Times New Roman" w:cs="Times New Roman"/>
          <w:color w:val="000000"/>
          <w:sz w:val="28"/>
          <w:szCs w:val="28"/>
          <w:lang w:eastAsia="ru-RU"/>
        </w:rPr>
        <w:t>На территории городского округа</w:t>
      </w:r>
      <w:r w:rsidR="00A92B11" w:rsidRPr="00935421">
        <w:rPr>
          <w:rFonts w:ascii="Times New Roman" w:eastAsia="Times New Roman" w:hAnsi="Times New Roman" w:cs="Times New Roman"/>
          <w:color w:val="000000"/>
          <w:sz w:val="28"/>
          <w:szCs w:val="28"/>
          <w:lang w:eastAsia="ru-RU"/>
        </w:rPr>
        <w:t xml:space="preserve"> проводится работа по созданию и органи</w:t>
      </w:r>
      <w:r w:rsidRPr="00935421">
        <w:rPr>
          <w:rFonts w:ascii="Times New Roman" w:eastAsia="Times New Roman" w:hAnsi="Times New Roman" w:cs="Times New Roman"/>
          <w:color w:val="000000"/>
          <w:sz w:val="28"/>
          <w:szCs w:val="28"/>
          <w:lang w:eastAsia="ru-RU"/>
        </w:rPr>
        <w:t>зации работы многофункционального центра</w:t>
      </w:r>
      <w:r w:rsidR="00A92B11" w:rsidRPr="00935421">
        <w:rPr>
          <w:rFonts w:ascii="Times New Roman" w:eastAsia="Times New Roman" w:hAnsi="Times New Roman" w:cs="Times New Roman"/>
          <w:color w:val="000000"/>
          <w:sz w:val="28"/>
          <w:szCs w:val="28"/>
          <w:lang w:eastAsia="ru-RU"/>
        </w:rPr>
        <w:t xml:space="preserve"> (МФЦ) предоставления государственных и муниципальных услуг</w:t>
      </w:r>
      <w:r w:rsidRPr="00935421">
        <w:rPr>
          <w:rFonts w:ascii="Times New Roman" w:eastAsia="Times New Roman" w:hAnsi="Times New Roman" w:cs="Times New Roman"/>
          <w:color w:val="000000"/>
          <w:sz w:val="28"/>
          <w:szCs w:val="28"/>
          <w:lang w:eastAsia="ru-RU"/>
        </w:rPr>
        <w:t xml:space="preserve">. </w:t>
      </w:r>
      <w:r w:rsidR="00A92B11" w:rsidRPr="00935421">
        <w:rPr>
          <w:rFonts w:ascii="Times New Roman" w:eastAsia="Times New Roman" w:hAnsi="Times New Roman" w:cs="Times New Roman"/>
          <w:color w:val="000000"/>
          <w:sz w:val="28"/>
          <w:szCs w:val="28"/>
          <w:lang w:eastAsia="ru-RU"/>
        </w:rPr>
        <w:t xml:space="preserve"> </w:t>
      </w:r>
    </w:p>
    <w:p w:rsidR="001B2E1A" w:rsidRPr="00935421" w:rsidRDefault="00C13172" w:rsidP="000F78D5">
      <w:pPr>
        <w:spacing w:after="0" w:line="240" w:lineRule="auto"/>
        <w:ind w:right="-1" w:firstLine="710"/>
        <w:jc w:val="both"/>
        <w:rPr>
          <w:rFonts w:ascii="Times New Roman" w:hAnsi="Times New Roman" w:cs="Times New Roman"/>
          <w:sz w:val="28"/>
          <w:szCs w:val="28"/>
        </w:rPr>
      </w:pPr>
      <w:r w:rsidRPr="00935421">
        <w:rPr>
          <w:rFonts w:ascii="Times New Roman" w:hAnsi="Times New Roman" w:cs="Times New Roman"/>
          <w:sz w:val="28"/>
          <w:szCs w:val="28"/>
        </w:rPr>
        <w:t>Особую актуальность в настоящее время приобрела и</w:t>
      </w:r>
      <w:r w:rsidR="00AD6485" w:rsidRPr="00935421">
        <w:rPr>
          <w:rFonts w:ascii="Times New Roman" w:hAnsi="Times New Roman" w:cs="Times New Roman"/>
          <w:sz w:val="28"/>
          <w:szCs w:val="28"/>
        </w:rPr>
        <w:t xml:space="preserve">нформационно-разъяснительная работа среди населения </w:t>
      </w:r>
      <w:r w:rsidRPr="00935421">
        <w:rPr>
          <w:rFonts w:ascii="Times New Roman" w:hAnsi="Times New Roman" w:cs="Times New Roman"/>
          <w:sz w:val="28"/>
          <w:szCs w:val="28"/>
        </w:rPr>
        <w:t xml:space="preserve">по </w:t>
      </w:r>
      <w:r w:rsidR="001B2E1A" w:rsidRPr="00935421">
        <w:rPr>
          <w:rFonts w:ascii="Times New Roman" w:hAnsi="Times New Roman" w:cs="Times New Roman"/>
          <w:sz w:val="28"/>
          <w:szCs w:val="28"/>
        </w:rPr>
        <w:t>антикоррупционной деятельности. В государственных и муниципальных организациях и учреждениях городского округа разм</w:t>
      </w:r>
      <w:r w:rsidR="003C52CE">
        <w:rPr>
          <w:rFonts w:ascii="Times New Roman" w:hAnsi="Times New Roman" w:cs="Times New Roman"/>
          <w:sz w:val="28"/>
          <w:szCs w:val="28"/>
        </w:rPr>
        <w:t>ещены информационно-агитационные</w:t>
      </w:r>
      <w:r w:rsidR="001B2E1A" w:rsidRPr="00935421">
        <w:rPr>
          <w:rFonts w:ascii="Times New Roman" w:hAnsi="Times New Roman" w:cs="Times New Roman"/>
          <w:sz w:val="28"/>
          <w:szCs w:val="28"/>
        </w:rPr>
        <w:t xml:space="preserve"> стенды по борьбе с коррупцией, размещены телефоны доверия. </w:t>
      </w:r>
    </w:p>
    <w:p w:rsidR="00BA7CEC" w:rsidRDefault="00BA7CEC" w:rsidP="003C52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официальном сайте Администрации и местном СМИ публикуется информация антикоррупционного характера. Проводится опрос общественного мнения с целью выявления наиболее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сфер </w:t>
      </w:r>
      <w:r>
        <w:rPr>
          <w:rFonts w:ascii="Times New Roman" w:hAnsi="Times New Roman"/>
          <w:sz w:val="28"/>
          <w:szCs w:val="28"/>
        </w:rPr>
        <w:lastRenderedPageBreak/>
        <w:t xml:space="preserve">и оценки эффективности антикоррупционных мер по темам «О работе отдела образования», «О работе предприятий </w:t>
      </w:r>
      <w:proofErr w:type="spellStart"/>
      <w:r>
        <w:rPr>
          <w:rFonts w:ascii="Times New Roman" w:hAnsi="Times New Roman"/>
          <w:sz w:val="28"/>
          <w:szCs w:val="28"/>
        </w:rPr>
        <w:t>жилищно</w:t>
      </w:r>
      <w:proofErr w:type="spellEnd"/>
      <w:r>
        <w:rPr>
          <w:rFonts w:ascii="Times New Roman" w:hAnsi="Times New Roman"/>
          <w:sz w:val="28"/>
          <w:szCs w:val="28"/>
        </w:rPr>
        <w:t xml:space="preserve"> – коммунального хозяйства», о работе отдела культуры, о работе комитета по делам молодежи. </w:t>
      </w:r>
    </w:p>
    <w:p w:rsidR="00BA7CEC" w:rsidRDefault="00BA7CEC" w:rsidP="003C52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государственных и муниципальных организациях и учреждениях городского округа размещены информационно-агитационных стенды по борьбе с коррупцией, размещены телефоны доверия. </w:t>
      </w:r>
    </w:p>
    <w:p w:rsidR="00BA7CEC" w:rsidRDefault="00BA7CEC" w:rsidP="003C52CE">
      <w:pPr>
        <w:pStyle w:val="a5"/>
        <w:spacing w:before="0" w:beforeAutospacing="0" w:after="0" w:afterAutospacing="0"/>
        <w:ind w:firstLine="567"/>
        <w:jc w:val="both"/>
        <w:rPr>
          <w:sz w:val="28"/>
          <w:szCs w:val="28"/>
        </w:rPr>
      </w:pPr>
      <w:r>
        <w:rPr>
          <w:sz w:val="28"/>
          <w:szCs w:val="28"/>
        </w:rPr>
        <w:t xml:space="preserve">В здании Администрации городского округа размещен стенд по антикоррупционной деятельности с указанием контактных телефонов правоохранительных органов, должностных лиц Администрации, ответственных за антикоррупционную деятельность. Ежемесячно контактные телефоны размещаются в городской газете «Выбор». </w:t>
      </w:r>
    </w:p>
    <w:p w:rsidR="00367835" w:rsidRDefault="00367835" w:rsidP="000F78D5">
      <w:pPr>
        <w:pStyle w:val="a5"/>
        <w:spacing w:before="0" w:beforeAutospacing="0" w:after="0" w:afterAutospacing="0"/>
        <w:ind w:right="-1" w:firstLine="710"/>
        <w:jc w:val="both"/>
        <w:rPr>
          <w:sz w:val="28"/>
          <w:szCs w:val="28"/>
        </w:rPr>
      </w:pPr>
      <w:r w:rsidRPr="00935421">
        <w:rPr>
          <w:sz w:val="28"/>
          <w:szCs w:val="28"/>
        </w:rPr>
        <w:t xml:space="preserve">Выводы: </w:t>
      </w:r>
      <w:r w:rsidR="00117CFA" w:rsidRPr="00935421">
        <w:rPr>
          <w:sz w:val="28"/>
          <w:szCs w:val="28"/>
        </w:rPr>
        <w:t>В городском округе город Салават Республики Башкортостан:</w:t>
      </w:r>
    </w:p>
    <w:p w:rsidR="000F5054" w:rsidRPr="00935421" w:rsidRDefault="000F5054" w:rsidP="009603FD">
      <w:pPr>
        <w:pStyle w:val="a5"/>
        <w:numPr>
          <w:ilvl w:val="0"/>
          <w:numId w:val="6"/>
        </w:numPr>
        <w:spacing w:before="0" w:beforeAutospacing="0" w:after="0" w:afterAutospacing="0"/>
        <w:ind w:left="0" w:firstLine="709"/>
        <w:jc w:val="both"/>
        <w:rPr>
          <w:sz w:val="28"/>
          <w:szCs w:val="28"/>
        </w:rPr>
      </w:pPr>
      <w:r>
        <w:rPr>
          <w:sz w:val="28"/>
          <w:szCs w:val="28"/>
        </w:rPr>
        <w:t>все пункты Программы выполнены;</w:t>
      </w:r>
    </w:p>
    <w:p w:rsidR="00367835" w:rsidRPr="00935421" w:rsidRDefault="003C52CE" w:rsidP="000F78D5">
      <w:pPr>
        <w:pStyle w:val="a5"/>
        <w:numPr>
          <w:ilvl w:val="0"/>
          <w:numId w:val="6"/>
        </w:numPr>
        <w:spacing w:before="0" w:beforeAutospacing="0" w:after="0" w:afterAutospacing="0"/>
        <w:ind w:left="0" w:right="-1" w:firstLine="710"/>
        <w:jc w:val="both"/>
        <w:rPr>
          <w:sz w:val="28"/>
          <w:szCs w:val="28"/>
        </w:rPr>
      </w:pPr>
      <w:r>
        <w:rPr>
          <w:sz w:val="28"/>
          <w:szCs w:val="28"/>
        </w:rPr>
        <w:t>разработана нормативно-право</w:t>
      </w:r>
      <w:r w:rsidR="00117CFA" w:rsidRPr="00935421">
        <w:rPr>
          <w:sz w:val="28"/>
          <w:szCs w:val="28"/>
        </w:rPr>
        <w:t xml:space="preserve">вая база по реализации </w:t>
      </w:r>
      <w:r w:rsidR="00367835" w:rsidRPr="00935421">
        <w:rPr>
          <w:sz w:val="28"/>
          <w:szCs w:val="28"/>
        </w:rPr>
        <w:t xml:space="preserve"> мероприятий по противодействию коррупции</w:t>
      </w:r>
      <w:r>
        <w:rPr>
          <w:sz w:val="28"/>
          <w:szCs w:val="28"/>
        </w:rPr>
        <w:t>;</w:t>
      </w:r>
    </w:p>
    <w:p w:rsidR="00947DDB" w:rsidRPr="00935421" w:rsidRDefault="003C52CE" w:rsidP="000F78D5">
      <w:pPr>
        <w:pStyle w:val="a5"/>
        <w:numPr>
          <w:ilvl w:val="0"/>
          <w:numId w:val="6"/>
        </w:numPr>
        <w:spacing w:before="0" w:beforeAutospacing="0" w:after="0" w:afterAutospacing="0"/>
        <w:ind w:left="0" w:right="-1" w:firstLine="710"/>
        <w:jc w:val="both"/>
        <w:rPr>
          <w:sz w:val="28"/>
          <w:szCs w:val="28"/>
        </w:rPr>
      </w:pPr>
      <w:r>
        <w:rPr>
          <w:sz w:val="28"/>
          <w:szCs w:val="28"/>
        </w:rPr>
        <w:t>р</w:t>
      </w:r>
      <w:r w:rsidR="00117CFA" w:rsidRPr="00935421">
        <w:rPr>
          <w:sz w:val="28"/>
          <w:szCs w:val="28"/>
        </w:rPr>
        <w:t>азработана организационная структура по реализации мероприятий антикоррупционной программы.</w:t>
      </w:r>
      <w:r w:rsidR="00947DDB" w:rsidRPr="00935421">
        <w:rPr>
          <w:sz w:val="28"/>
          <w:szCs w:val="28"/>
        </w:rPr>
        <w:t xml:space="preserve"> Созданы соответствующие антикоррупционн</w:t>
      </w:r>
      <w:r>
        <w:rPr>
          <w:sz w:val="28"/>
          <w:szCs w:val="28"/>
        </w:rPr>
        <w:t>ые органы муниципального уровня;</w:t>
      </w:r>
      <w:r w:rsidR="00947DDB" w:rsidRPr="00935421">
        <w:rPr>
          <w:sz w:val="28"/>
          <w:szCs w:val="28"/>
        </w:rPr>
        <w:t xml:space="preserve"> </w:t>
      </w:r>
    </w:p>
    <w:p w:rsidR="00947DDB" w:rsidRPr="00935421" w:rsidRDefault="003C52CE" w:rsidP="000F78D5">
      <w:pPr>
        <w:pStyle w:val="a5"/>
        <w:numPr>
          <w:ilvl w:val="0"/>
          <w:numId w:val="6"/>
        </w:numPr>
        <w:spacing w:before="0" w:beforeAutospacing="0" w:after="0" w:afterAutospacing="0"/>
        <w:ind w:left="0" w:right="-1" w:firstLine="710"/>
        <w:jc w:val="both"/>
        <w:rPr>
          <w:color w:val="1D1D1D"/>
          <w:sz w:val="28"/>
          <w:szCs w:val="28"/>
        </w:rPr>
      </w:pPr>
      <w:proofErr w:type="gramStart"/>
      <w:r>
        <w:rPr>
          <w:sz w:val="28"/>
          <w:szCs w:val="28"/>
        </w:rPr>
        <w:t>с</w:t>
      </w:r>
      <w:r w:rsidR="00947DDB" w:rsidRPr="00935421">
        <w:rPr>
          <w:sz w:val="28"/>
          <w:szCs w:val="28"/>
        </w:rPr>
        <w:t xml:space="preserve"> целью </w:t>
      </w:r>
      <w:r w:rsidR="00947DDB" w:rsidRPr="00935421">
        <w:rPr>
          <w:color w:val="1D1D1D"/>
          <w:sz w:val="28"/>
          <w:szCs w:val="28"/>
        </w:rPr>
        <w:t xml:space="preserve"> создания и использования</w:t>
      </w:r>
      <w:r w:rsidR="00FE7F41" w:rsidRPr="00935421">
        <w:rPr>
          <w:color w:val="1D1D1D"/>
          <w:sz w:val="28"/>
          <w:szCs w:val="28"/>
        </w:rPr>
        <w:t xml:space="preserve"> инновационных технологий, повышающих объективность и обеспечивающих прозрачность при принятии нормативных правовых) актов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w:t>
      </w:r>
      <w:r w:rsidR="00947DDB" w:rsidRPr="00935421">
        <w:rPr>
          <w:color w:val="1D1D1D"/>
          <w:sz w:val="28"/>
          <w:szCs w:val="28"/>
        </w:rPr>
        <w:t xml:space="preserve"> Республики Башкортостан</w:t>
      </w:r>
      <w:r w:rsidR="00FE7F41" w:rsidRPr="00935421">
        <w:rPr>
          <w:color w:val="1D1D1D"/>
          <w:sz w:val="28"/>
          <w:szCs w:val="28"/>
        </w:rPr>
        <w:t xml:space="preserve">, органов местного самоуправления и электронное взаимодействие указанных органов с гражданами и организациями в рамках оказания государственных </w:t>
      </w:r>
      <w:r w:rsidR="00947DDB" w:rsidRPr="00935421">
        <w:rPr>
          <w:color w:val="1D1D1D"/>
          <w:sz w:val="28"/>
          <w:szCs w:val="28"/>
        </w:rPr>
        <w:t>и</w:t>
      </w:r>
      <w:proofErr w:type="gramEnd"/>
      <w:r w:rsidR="00947DDB" w:rsidRPr="00935421">
        <w:rPr>
          <w:color w:val="1D1D1D"/>
          <w:sz w:val="28"/>
          <w:szCs w:val="28"/>
        </w:rPr>
        <w:t xml:space="preserve"> муниципальных услуг необходимо создание многофункционального </w:t>
      </w:r>
      <w:r>
        <w:rPr>
          <w:color w:val="1D1D1D"/>
          <w:sz w:val="28"/>
          <w:szCs w:val="28"/>
        </w:rPr>
        <w:t>центра;</w:t>
      </w:r>
      <w:r w:rsidR="00947DDB" w:rsidRPr="00935421">
        <w:rPr>
          <w:color w:val="1D1D1D"/>
          <w:sz w:val="28"/>
          <w:szCs w:val="28"/>
        </w:rPr>
        <w:t xml:space="preserve"> </w:t>
      </w:r>
    </w:p>
    <w:p w:rsidR="00FE7F41" w:rsidRPr="00935421" w:rsidRDefault="003C52CE" w:rsidP="000F78D5">
      <w:pPr>
        <w:pStyle w:val="a5"/>
        <w:numPr>
          <w:ilvl w:val="0"/>
          <w:numId w:val="6"/>
        </w:numPr>
        <w:spacing w:before="0" w:beforeAutospacing="0" w:after="0" w:afterAutospacing="0"/>
        <w:ind w:left="0" w:right="-1" w:firstLine="710"/>
        <w:jc w:val="both"/>
        <w:rPr>
          <w:color w:val="1D1D1D"/>
          <w:sz w:val="28"/>
          <w:szCs w:val="28"/>
        </w:rPr>
      </w:pPr>
      <w:r>
        <w:rPr>
          <w:sz w:val="28"/>
          <w:szCs w:val="28"/>
        </w:rPr>
        <w:t>а</w:t>
      </w:r>
      <w:r w:rsidR="00947DDB" w:rsidRPr="00935421">
        <w:rPr>
          <w:sz w:val="28"/>
          <w:szCs w:val="28"/>
        </w:rPr>
        <w:t>ктивизировать деятельность по правовому воспитанию населения, антикоррупционной пропаганде через средства массовой информации</w:t>
      </w:r>
      <w:r>
        <w:rPr>
          <w:sz w:val="28"/>
          <w:szCs w:val="28"/>
        </w:rPr>
        <w:t>;</w:t>
      </w:r>
    </w:p>
    <w:p w:rsidR="00FE7F41" w:rsidRPr="00935421" w:rsidRDefault="00F92567" w:rsidP="000F78D5">
      <w:pPr>
        <w:spacing w:after="0" w:line="240" w:lineRule="auto"/>
        <w:ind w:right="-1" w:firstLine="710"/>
        <w:jc w:val="both"/>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6</w:t>
      </w:r>
      <w:r w:rsidR="003C52CE">
        <w:rPr>
          <w:rFonts w:ascii="Times New Roman" w:eastAsia="Times New Roman" w:hAnsi="Times New Roman" w:cs="Times New Roman"/>
          <w:color w:val="1D1D1D"/>
          <w:sz w:val="28"/>
          <w:szCs w:val="28"/>
          <w:lang w:eastAsia="ru-RU"/>
        </w:rPr>
        <w:t>. п</w:t>
      </w:r>
      <w:r w:rsidR="00947DDB" w:rsidRPr="00935421">
        <w:rPr>
          <w:rFonts w:ascii="Times New Roman" w:eastAsia="Times New Roman" w:hAnsi="Times New Roman" w:cs="Times New Roman"/>
          <w:color w:val="1D1D1D"/>
          <w:sz w:val="28"/>
          <w:szCs w:val="28"/>
          <w:lang w:eastAsia="ru-RU"/>
        </w:rPr>
        <w:t>ринять меры по проведению</w:t>
      </w:r>
      <w:r w:rsidR="00FE7F41" w:rsidRPr="00935421">
        <w:rPr>
          <w:rFonts w:ascii="Times New Roman" w:eastAsia="Times New Roman" w:hAnsi="Times New Roman" w:cs="Times New Roman"/>
          <w:color w:val="1D1D1D"/>
          <w:sz w:val="28"/>
          <w:szCs w:val="28"/>
          <w:lang w:eastAsia="ru-RU"/>
        </w:rPr>
        <w:t xml:space="preserve"> социологических исследований среди всех социальных слоёв населения</w:t>
      </w:r>
      <w:r w:rsidR="003C52CE">
        <w:rPr>
          <w:rFonts w:ascii="Times New Roman" w:eastAsia="Times New Roman" w:hAnsi="Times New Roman" w:cs="Times New Roman"/>
          <w:color w:val="1D1D1D"/>
          <w:sz w:val="28"/>
          <w:szCs w:val="28"/>
          <w:lang w:eastAsia="ru-RU"/>
        </w:rPr>
        <w:t>,</w:t>
      </w:r>
      <w:r w:rsidR="00FE7F41" w:rsidRPr="00935421">
        <w:rPr>
          <w:rFonts w:ascii="Times New Roman" w:eastAsia="Times New Roman" w:hAnsi="Times New Roman" w:cs="Times New Roman"/>
          <w:color w:val="1D1D1D"/>
          <w:sz w:val="28"/>
          <w:szCs w:val="28"/>
          <w:lang w:eastAsia="ru-RU"/>
        </w:rPr>
        <w:t xml:space="preserve"> которые позволили бы оценить уровень коррупции </w:t>
      </w:r>
      <w:r w:rsidR="00947DDB" w:rsidRPr="00935421">
        <w:rPr>
          <w:rFonts w:ascii="Times New Roman" w:eastAsia="Times New Roman" w:hAnsi="Times New Roman" w:cs="Times New Roman"/>
          <w:color w:val="1D1D1D"/>
          <w:sz w:val="28"/>
          <w:szCs w:val="28"/>
          <w:lang w:eastAsia="ru-RU"/>
        </w:rPr>
        <w:t xml:space="preserve">в городском округе </w:t>
      </w:r>
      <w:r w:rsidR="00FE7F41" w:rsidRPr="00935421">
        <w:rPr>
          <w:rFonts w:ascii="Times New Roman" w:eastAsia="Times New Roman" w:hAnsi="Times New Roman" w:cs="Times New Roman"/>
          <w:color w:val="1D1D1D"/>
          <w:sz w:val="28"/>
          <w:szCs w:val="28"/>
          <w:lang w:eastAsia="ru-RU"/>
        </w:rPr>
        <w:t xml:space="preserve">и эффективность принимаемых </w:t>
      </w:r>
      <w:r w:rsidR="00935421">
        <w:rPr>
          <w:rFonts w:ascii="Times New Roman" w:eastAsia="Times New Roman" w:hAnsi="Times New Roman" w:cs="Times New Roman"/>
          <w:color w:val="1D1D1D"/>
          <w:sz w:val="28"/>
          <w:szCs w:val="28"/>
          <w:lang w:eastAsia="ru-RU"/>
        </w:rPr>
        <w:t>антикоррупционных мер.</w:t>
      </w:r>
    </w:p>
    <w:sectPr w:rsidR="00FE7F41" w:rsidRPr="00935421" w:rsidSect="00B50FE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41" w:rsidRDefault="002A7E41" w:rsidP="00E1503E">
      <w:pPr>
        <w:spacing w:after="0" w:line="240" w:lineRule="auto"/>
      </w:pPr>
      <w:r>
        <w:separator/>
      </w:r>
    </w:p>
  </w:endnote>
  <w:endnote w:type="continuationSeparator" w:id="0">
    <w:p w:rsidR="002A7E41" w:rsidRDefault="002A7E41" w:rsidP="00E1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0D" w:rsidRDefault="008F64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0D" w:rsidRDefault="008F64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0D" w:rsidRDefault="008F6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41" w:rsidRDefault="002A7E41" w:rsidP="00E1503E">
      <w:pPr>
        <w:spacing w:after="0" w:line="240" w:lineRule="auto"/>
      </w:pPr>
      <w:r>
        <w:separator/>
      </w:r>
    </w:p>
  </w:footnote>
  <w:footnote w:type="continuationSeparator" w:id="0">
    <w:p w:rsidR="002A7E41" w:rsidRDefault="002A7E41" w:rsidP="00E15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0D" w:rsidRDefault="008F64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0D" w:rsidRDefault="008F640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0D" w:rsidRDefault="008F64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151A"/>
    <w:multiLevelType w:val="hybridMultilevel"/>
    <w:tmpl w:val="0CDEE9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77A00"/>
    <w:multiLevelType w:val="hybridMultilevel"/>
    <w:tmpl w:val="A0A2E09A"/>
    <w:lvl w:ilvl="0" w:tplc="F8080E2A">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177D45"/>
    <w:multiLevelType w:val="hybridMultilevel"/>
    <w:tmpl w:val="7AACB43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502161C"/>
    <w:multiLevelType w:val="hybridMultilevel"/>
    <w:tmpl w:val="0302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D07CD2"/>
    <w:multiLevelType w:val="hybridMultilevel"/>
    <w:tmpl w:val="47641F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8370F5"/>
    <w:multiLevelType w:val="hybridMultilevel"/>
    <w:tmpl w:val="995A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E52B85"/>
    <w:multiLevelType w:val="hybridMultilevel"/>
    <w:tmpl w:val="F446BC9C"/>
    <w:lvl w:ilvl="0" w:tplc="4E6E3296">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4F7D"/>
    <w:rsid w:val="00004374"/>
    <w:rsid w:val="00004F7D"/>
    <w:rsid w:val="00072CFA"/>
    <w:rsid w:val="00075D88"/>
    <w:rsid w:val="000A020D"/>
    <w:rsid w:val="000A5C17"/>
    <w:rsid w:val="000B0308"/>
    <w:rsid w:val="000B474F"/>
    <w:rsid w:val="000C7ABF"/>
    <w:rsid w:val="000F5054"/>
    <w:rsid w:val="000F78D5"/>
    <w:rsid w:val="00117CFA"/>
    <w:rsid w:val="00121233"/>
    <w:rsid w:val="00132CBC"/>
    <w:rsid w:val="00170A14"/>
    <w:rsid w:val="00170EE9"/>
    <w:rsid w:val="00194BFC"/>
    <w:rsid w:val="001A60FD"/>
    <w:rsid w:val="001B2E1A"/>
    <w:rsid w:val="001F179C"/>
    <w:rsid w:val="002163DC"/>
    <w:rsid w:val="00261347"/>
    <w:rsid w:val="002A233E"/>
    <w:rsid w:val="002A7E41"/>
    <w:rsid w:val="002D06CC"/>
    <w:rsid w:val="002F312A"/>
    <w:rsid w:val="00345E4B"/>
    <w:rsid w:val="003565FC"/>
    <w:rsid w:val="00367835"/>
    <w:rsid w:val="00384709"/>
    <w:rsid w:val="003C52CE"/>
    <w:rsid w:val="003C7F68"/>
    <w:rsid w:val="003E094F"/>
    <w:rsid w:val="003E3D94"/>
    <w:rsid w:val="00415A50"/>
    <w:rsid w:val="00423BDB"/>
    <w:rsid w:val="00424F09"/>
    <w:rsid w:val="004349F5"/>
    <w:rsid w:val="00456CA6"/>
    <w:rsid w:val="00490857"/>
    <w:rsid w:val="00520022"/>
    <w:rsid w:val="005224CA"/>
    <w:rsid w:val="00524848"/>
    <w:rsid w:val="00561FC4"/>
    <w:rsid w:val="00594397"/>
    <w:rsid w:val="005A4D67"/>
    <w:rsid w:val="005D54AA"/>
    <w:rsid w:val="00624D13"/>
    <w:rsid w:val="00677873"/>
    <w:rsid w:val="006A5C8E"/>
    <w:rsid w:val="006C6F2E"/>
    <w:rsid w:val="006D6664"/>
    <w:rsid w:val="006E36E5"/>
    <w:rsid w:val="006F086F"/>
    <w:rsid w:val="006F1336"/>
    <w:rsid w:val="006F2C6C"/>
    <w:rsid w:val="007078F5"/>
    <w:rsid w:val="007518FA"/>
    <w:rsid w:val="0079227B"/>
    <w:rsid w:val="007B2691"/>
    <w:rsid w:val="007E5F3A"/>
    <w:rsid w:val="007E6B7F"/>
    <w:rsid w:val="00833D68"/>
    <w:rsid w:val="008342FB"/>
    <w:rsid w:val="0084232C"/>
    <w:rsid w:val="008536C1"/>
    <w:rsid w:val="00875FAE"/>
    <w:rsid w:val="00883AE0"/>
    <w:rsid w:val="00890FC7"/>
    <w:rsid w:val="008A2983"/>
    <w:rsid w:val="008D7AF8"/>
    <w:rsid w:val="008F0CA6"/>
    <w:rsid w:val="008F640D"/>
    <w:rsid w:val="00900366"/>
    <w:rsid w:val="00915EE3"/>
    <w:rsid w:val="00930A5E"/>
    <w:rsid w:val="00935421"/>
    <w:rsid w:val="00947DDB"/>
    <w:rsid w:val="009603FD"/>
    <w:rsid w:val="009C28EC"/>
    <w:rsid w:val="00A11290"/>
    <w:rsid w:val="00A53853"/>
    <w:rsid w:val="00A61549"/>
    <w:rsid w:val="00A626CF"/>
    <w:rsid w:val="00A92B11"/>
    <w:rsid w:val="00A974EF"/>
    <w:rsid w:val="00AB2A11"/>
    <w:rsid w:val="00AD48B8"/>
    <w:rsid w:val="00AD6485"/>
    <w:rsid w:val="00AE681D"/>
    <w:rsid w:val="00AF5232"/>
    <w:rsid w:val="00B14508"/>
    <w:rsid w:val="00B32A1D"/>
    <w:rsid w:val="00B50FE8"/>
    <w:rsid w:val="00B600DB"/>
    <w:rsid w:val="00B75D82"/>
    <w:rsid w:val="00BA7CEC"/>
    <w:rsid w:val="00BC772A"/>
    <w:rsid w:val="00BD0BEB"/>
    <w:rsid w:val="00BD1C35"/>
    <w:rsid w:val="00BF16F2"/>
    <w:rsid w:val="00C13172"/>
    <w:rsid w:val="00C5177F"/>
    <w:rsid w:val="00C62DBD"/>
    <w:rsid w:val="00CB067C"/>
    <w:rsid w:val="00CD7578"/>
    <w:rsid w:val="00D022C6"/>
    <w:rsid w:val="00D1423A"/>
    <w:rsid w:val="00D200B0"/>
    <w:rsid w:val="00D252C4"/>
    <w:rsid w:val="00D27973"/>
    <w:rsid w:val="00D32E2D"/>
    <w:rsid w:val="00D4100C"/>
    <w:rsid w:val="00D50844"/>
    <w:rsid w:val="00D51BE3"/>
    <w:rsid w:val="00D63417"/>
    <w:rsid w:val="00D75E1E"/>
    <w:rsid w:val="00DA6248"/>
    <w:rsid w:val="00DD5621"/>
    <w:rsid w:val="00DE44E3"/>
    <w:rsid w:val="00E1503E"/>
    <w:rsid w:val="00E1531E"/>
    <w:rsid w:val="00E4137A"/>
    <w:rsid w:val="00E9203F"/>
    <w:rsid w:val="00EA6F21"/>
    <w:rsid w:val="00F15968"/>
    <w:rsid w:val="00F22070"/>
    <w:rsid w:val="00F30105"/>
    <w:rsid w:val="00F437F5"/>
    <w:rsid w:val="00F47078"/>
    <w:rsid w:val="00F56A64"/>
    <w:rsid w:val="00F647B1"/>
    <w:rsid w:val="00F73FC8"/>
    <w:rsid w:val="00F757E4"/>
    <w:rsid w:val="00F764EB"/>
    <w:rsid w:val="00F92567"/>
    <w:rsid w:val="00FB2F60"/>
    <w:rsid w:val="00FB7AFA"/>
    <w:rsid w:val="00FD7737"/>
    <w:rsid w:val="00FE205D"/>
    <w:rsid w:val="00FE7672"/>
    <w:rsid w:val="00FE7F41"/>
    <w:rsid w:val="00FF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22"/>
  </w:style>
  <w:style w:type="paragraph" w:styleId="1">
    <w:name w:val="heading 1"/>
    <w:basedOn w:val="a"/>
    <w:link w:val="10"/>
    <w:uiPriority w:val="9"/>
    <w:qFormat/>
    <w:rsid w:val="008F6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37A"/>
    <w:pPr>
      <w:ind w:left="720"/>
      <w:contextualSpacing/>
    </w:pPr>
  </w:style>
  <w:style w:type="character" w:styleId="a4">
    <w:name w:val="Hyperlink"/>
    <w:basedOn w:val="a0"/>
    <w:uiPriority w:val="99"/>
    <w:unhideWhenUsed/>
    <w:rsid w:val="006C6F2E"/>
    <w:rPr>
      <w:color w:val="0000FF"/>
      <w:u w:val="single"/>
    </w:rPr>
  </w:style>
  <w:style w:type="paragraph" w:styleId="a5">
    <w:name w:val="Normal (Web)"/>
    <w:basedOn w:val="a"/>
    <w:uiPriority w:val="99"/>
    <w:unhideWhenUsed/>
    <w:rsid w:val="006C6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1503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1503E"/>
  </w:style>
  <w:style w:type="paragraph" w:styleId="a8">
    <w:name w:val="footer"/>
    <w:basedOn w:val="a"/>
    <w:link w:val="a9"/>
    <w:uiPriority w:val="99"/>
    <w:unhideWhenUsed/>
    <w:rsid w:val="00E150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03E"/>
  </w:style>
  <w:style w:type="paragraph" w:styleId="aa">
    <w:name w:val="No Spacing"/>
    <w:uiPriority w:val="1"/>
    <w:qFormat/>
    <w:rsid w:val="001B2E1A"/>
    <w:pPr>
      <w:spacing w:after="0" w:line="240" w:lineRule="auto"/>
    </w:pPr>
  </w:style>
  <w:style w:type="character" w:customStyle="1" w:styleId="hl41">
    <w:name w:val="hl41"/>
    <w:basedOn w:val="a0"/>
    <w:rsid w:val="00367835"/>
    <w:rPr>
      <w:b/>
      <w:bCs/>
      <w:sz w:val="20"/>
      <w:szCs w:val="20"/>
    </w:rPr>
  </w:style>
  <w:style w:type="paragraph" w:styleId="ab">
    <w:name w:val="Balloon Text"/>
    <w:basedOn w:val="a"/>
    <w:link w:val="ac"/>
    <w:uiPriority w:val="99"/>
    <w:semiHidden/>
    <w:unhideWhenUsed/>
    <w:rsid w:val="003678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7835"/>
    <w:rPr>
      <w:rFonts w:ascii="Tahoma" w:hAnsi="Tahoma" w:cs="Tahoma"/>
      <w:sz w:val="16"/>
      <w:szCs w:val="16"/>
    </w:rPr>
  </w:style>
  <w:style w:type="character" w:customStyle="1" w:styleId="10">
    <w:name w:val="Заголовок 1 Знак"/>
    <w:basedOn w:val="a0"/>
    <w:link w:val="1"/>
    <w:uiPriority w:val="9"/>
    <w:rsid w:val="008F640D"/>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8F640D"/>
    <w:pPr>
      <w:autoSpaceDE w:val="0"/>
      <w:autoSpaceDN w:val="0"/>
      <w:adjustRightInd w:val="0"/>
      <w:spacing w:after="0" w:line="240" w:lineRule="auto"/>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7444">
      <w:bodyDiv w:val="1"/>
      <w:marLeft w:val="0"/>
      <w:marRight w:val="0"/>
      <w:marTop w:val="0"/>
      <w:marBottom w:val="0"/>
      <w:divBdr>
        <w:top w:val="none" w:sz="0" w:space="0" w:color="auto"/>
        <w:left w:val="none" w:sz="0" w:space="0" w:color="auto"/>
        <w:bottom w:val="none" w:sz="0" w:space="0" w:color="auto"/>
        <w:right w:val="none" w:sz="0" w:space="0" w:color="auto"/>
      </w:divBdr>
      <w:divsChild>
        <w:div w:id="1305039801">
          <w:marLeft w:val="0"/>
          <w:marRight w:val="0"/>
          <w:marTop w:val="0"/>
          <w:marBottom w:val="0"/>
          <w:divBdr>
            <w:top w:val="none" w:sz="0" w:space="0" w:color="auto"/>
            <w:left w:val="none" w:sz="0" w:space="0" w:color="auto"/>
            <w:bottom w:val="none" w:sz="0" w:space="0" w:color="auto"/>
            <w:right w:val="none" w:sz="0" w:space="0" w:color="auto"/>
          </w:divBdr>
          <w:divsChild>
            <w:div w:id="1301887272">
              <w:marLeft w:val="0"/>
              <w:marRight w:val="0"/>
              <w:marTop w:val="0"/>
              <w:marBottom w:val="0"/>
              <w:divBdr>
                <w:top w:val="none" w:sz="0" w:space="0" w:color="auto"/>
                <w:left w:val="none" w:sz="0" w:space="0" w:color="auto"/>
                <w:bottom w:val="none" w:sz="0" w:space="0" w:color="auto"/>
                <w:right w:val="none" w:sz="0" w:space="0" w:color="auto"/>
              </w:divBdr>
              <w:divsChild>
                <w:div w:id="1719667935">
                  <w:marLeft w:val="0"/>
                  <w:marRight w:val="0"/>
                  <w:marTop w:val="0"/>
                  <w:marBottom w:val="0"/>
                  <w:divBdr>
                    <w:top w:val="none" w:sz="0" w:space="0" w:color="auto"/>
                    <w:left w:val="none" w:sz="0" w:space="0" w:color="auto"/>
                    <w:bottom w:val="none" w:sz="0" w:space="0" w:color="auto"/>
                    <w:right w:val="none" w:sz="0" w:space="0" w:color="auto"/>
                  </w:divBdr>
                  <w:divsChild>
                    <w:div w:id="1587420341">
                      <w:marLeft w:val="0"/>
                      <w:marRight w:val="0"/>
                      <w:marTop w:val="0"/>
                      <w:marBottom w:val="0"/>
                      <w:divBdr>
                        <w:top w:val="none" w:sz="0" w:space="0" w:color="auto"/>
                        <w:left w:val="none" w:sz="0" w:space="0" w:color="auto"/>
                        <w:bottom w:val="none" w:sz="0" w:space="0" w:color="auto"/>
                        <w:right w:val="none" w:sz="0" w:space="0" w:color="auto"/>
                      </w:divBdr>
                      <w:divsChild>
                        <w:div w:id="352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6305">
      <w:bodyDiv w:val="1"/>
      <w:marLeft w:val="0"/>
      <w:marRight w:val="0"/>
      <w:marTop w:val="0"/>
      <w:marBottom w:val="0"/>
      <w:divBdr>
        <w:top w:val="none" w:sz="0" w:space="0" w:color="auto"/>
        <w:left w:val="none" w:sz="0" w:space="0" w:color="auto"/>
        <w:bottom w:val="none" w:sz="0" w:space="0" w:color="auto"/>
        <w:right w:val="none" w:sz="0" w:space="0" w:color="auto"/>
      </w:divBdr>
      <w:divsChild>
        <w:div w:id="400323900">
          <w:marLeft w:val="0"/>
          <w:marRight w:val="0"/>
          <w:marTop w:val="0"/>
          <w:marBottom w:val="0"/>
          <w:divBdr>
            <w:top w:val="none" w:sz="0" w:space="0" w:color="auto"/>
            <w:left w:val="none" w:sz="0" w:space="0" w:color="auto"/>
            <w:bottom w:val="none" w:sz="0" w:space="0" w:color="auto"/>
            <w:right w:val="none" w:sz="0" w:space="0" w:color="auto"/>
          </w:divBdr>
          <w:divsChild>
            <w:div w:id="1401176209">
              <w:marLeft w:val="0"/>
              <w:marRight w:val="0"/>
              <w:marTop w:val="0"/>
              <w:marBottom w:val="0"/>
              <w:divBdr>
                <w:top w:val="none" w:sz="0" w:space="0" w:color="auto"/>
                <w:left w:val="none" w:sz="0" w:space="0" w:color="auto"/>
                <w:bottom w:val="none" w:sz="0" w:space="0" w:color="auto"/>
                <w:right w:val="none" w:sz="0" w:space="0" w:color="auto"/>
              </w:divBdr>
              <w:divsChild>
                <w:div w:id="19422988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42280373">
      <w:bodyDiv w:val="1"/>
      <w:marLeft w:val="0"/>
      <w:marRight w:val="0"/>
      <w:marTop w:val="0"/>
      <w:marBottom w:val="0"/>
      <w:divBdr>
        <w:top w:val="none" w:sz="0" w:space="0" w:color="auto"/>
        <w:left w:val="none" w:sz="0" w:space="0" w:color="auto"/>
        <w:bottom w:val="none" w:sz="0" w:space="0" w:color="auto"/>
        <w:right w:val="none" w:sz="0" w:space="0" w:color="auto"/>
      </w:divBdr>
    </w:div>
    <w:div w:id="1267467189">
      <w:bodyDiv w:val="1"/>
      <w:marLeft w:val="0"/>
      <w:marRight w:val="0"/>
      <w:marTop w:val="0"/>
      <w:marBottom w:val="0"/>
      <w:divBdr>
        <w:top w:val="none" w:sz="0" w:space="0" w:color="auto"/>
        <w:left w:val="none" w:sz="0" w:space="0" w:color="auto"/>
        <w:bottom w:val="none" w:sz="0" w:space="0" w:color="auto"/>
        <w:right w:val="none" w:sz="0" w:space="0" w:color="auto"/>
      </w:divBdr>
      <w:divsChild>
        <w:div w:id="454718664">
          <w:marLeft w:val="0"/>
          <w:marRight w:val="0"/>
          <w:marTop w:val="0"/>
          <w:marBottom w:val="0"/>
          <w:divBdr>
            <w:top w:val="none" w:sz="0" w:space="0" w:color="auto"/>
            <w:left w:val="none" w:sz="0" w:space="0" w:color="auto"/>
            <w:bottom w:val="none" w:sz="0" w:space="0" w:color="auto"/>
            <w:right w:val="none" w:sz="0" w:space="0" w:color="auto"/>
          </w:divBdr>
          <w:divsChild>
            <w:div w:id="1931741499">
              <w:marLeft w:val="0"/>
              <w:marRight w:val="0"/>
              <w:marTop w:val="0"/>
              <w:marBottom w:val="0"/>
              <w:divBdr>
                <w:top w:val="none" w:sz="0" w:space="0" w:color="auto"/>
                <w:left w:val="none" w:sz="0" w:space="0" w:color="auto"/>
                <w:bottom w:val="none" w:sz="0" w:space="0" w:color="auto"/>
                <w:right w:val="none" w:sz="0" w:space="0" w:color="auto"/>
              </w:divBdr>
              <w:divsChild>
                <w:div w:id="6421234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14746592">
      <w:bodyDiv w:val="1"/>
      <w:marLeft w:val="0"/>
      <w:marRight w:val="0"/>
      <w:marTop w:val="0"/>
      <w:marBottom w:val="0"/>
      <w:divBdr>
        <w:top w:val="none" w:sz="0" w:space="0" w:color="auto"/>
        <w:left w:val="none" w:sz="0" w:space="0" w:color="auto"/>
        <w:bottom w:val="none" w:sz="0" w:space="0" w:color="auto"/>
        <w:right w:val="none" w:sz="0" w:space="0" w:color="auto"/>
      </w:divBdr>
    </w:div>
    <w:div w:id="2078746500">
      <w:bodyDiv w:val="1"/>
      <w:marLeft w:val="0"/>
      <w:marRight w:val="0"/>
      <w:marTop w:val="0"/>
      <w:marBottom w:val="0"/>
      <w:divBdr>
        <w:top w:val="none" w:sz="0" w:space="0" w:color="auto"/>
        <w:left w:val="none" w:sz="0" w:space="0" w:color="auto"/>
        <w:bottom w:val="none" w:sz="0" w:space="0" w:color="auto"/>
        <w:right w:val="none" w:sz="0" w:space="0" w:color="auto"/>
      </w:divBdr>
      <w:divsChild>
        <w:div w:id="162672676">
          <w:marLeft w:val="0"/>
          <w:marRight w:val="0"/>
          <w:marTop w:val="0"/>
          <w:marBottom w:val="0"/>
          <w:divBdr>
            <w:top w:val="none" w:sz="0" w:space="0" w:color="auto"/>
            <w:left w:val="none" w:sz="0" w:space="0" w:color="auto"/>
            <w:bottom w:val="none" w:sz="0" w:space="0" w:color="auto"/>
            <w:right w:val="none" w:sz="0" w:space="0" w:color="auto"/>
          </w:divBdr>
          <w:divsChild>
            <w:div w:id="1804154310">
              <w:marLeft w:val="0"/>
              <w:marRight w:val="0"/>
              <w:marTop w:val="0"/>
              <w:marBottom w:val="0"/>
              <w:divBdr>
                <w:top w:val="none" w:sz="0" w:space="0" w:color="auto"/>
                <w:left w:val="none" w:sz="0" w:space="0" w:color="auto"/>
                <w:bottom w:val="none" w:sz="0" w:space="0" w:color="auto"/>
                <w:right w:val="none" w:sz="0" w:space="0" w:color="auto"/>
              </w:divBdr>
              <w:divsChild>
                <w:div w:id="76483898">
                  <w:marLeft w:val="0"/>
                  <w:marRight w:val="0"/>
                  <w:marTop w:val="0"/>
                  <w:marBottom w:val="0"/>
                  <w:divBdr>
                    <w:top w:val="none" w:sz="0" w:space="0" w:color="auto"/>
                    <w:left w:val="none" w:sz="0" w:space="0" w:color="auto"/>
                    <w:bottom w:val="none" w:sz="0" w:space="0" w:color="auto"/>
                    <w:right w:val="none" w:sz="0" w:space="0" w:color="auto"/>
                  </w:divBdr>
                  <w:divsChild>
                    <w:div w:id="1364017997">
                      <w:marLeft w:val="0"/>
                      <w:marRight w:val="0"/>
                      <w:marTop w:val="0"/>
                      <w:marBottom w:val="0"/>
                      <w:divBdr>
                        <w:top w:val="none" w:sz="0" w:space="0" w:color="auto"/>
                        <w:left w:val="none" w:sz="0" w:space="0" w:color="auto"/>
                        <w:bottom w:val="none" w:sz="0" w:space="0" w:color="auto"/>
                        <w:right w:val="none" w:sz="0" w:space="0" w:color="auto"/>
                      </w:divBdr>
                      <w:divsChild>
                        <w:div w:id="18588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8263-B0F1-481E-AC1F-180E4165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nazarova</dc:creator>
  <cp:keywords/>
  <dc:description/>
  <cp:lastModifiedBy>arismagilova</cp:lastModifiedBy>
  <cp:revision>5</cp:revision>
  <cp:lastPrinted>2013-10-30T09:58:00Z</cp:lastPrinted>
  <dcterms:created xsi:type="dcterms:W3CDTF">2013-10-24T06:44:00Z</dcterms:created>
  <dcterms:modified xsi:type="dcterms:W3CDTF">2013-10-30T09:59:00Z</dcterms:modified>
</cp:coreProperties>
</file>