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7E" w:rsidRPr="00FB5DE3" w:rsidRDefault="00367A7E" w:rsidP="00163ECA">
      <w:pPr>
        <w:spacing w:line="240" w:lineRule="auto"/>
        <w:ind w:left="10773" w:hanging="85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 1</w:t>
      </w:r>
    </w:p>
    <w:p w:rsidR="00367A7E" w:rsidRPr="00FB5DE3" w:rsidRDefault="00367A7E" w:rsidP="00163ECA">
      <w:pPr>
        <w:spacing w:line="240" w:lineRule="auto"/>
        <w:ind w:left="9923"/>
        <w:contextualSpacing/>
        <w:rPr>
          <w:rFonts w:ascii="Times New Roman" w:hAnsi="Times New Roman"/>
          <w:sz w:val="24"/>
          <w:szCs w:val="24"/>
        </w:rPr>
      </w:pPr>
      <w:r w:rsidRPr="00FB5DE3">
        <w:rPr>
          <w:rFonts w:ascii="Times New Roman" w:hAnsi="Times New Roman"/>
          <w:sz w:val="24"/>
          <w:szCs w:val="24"/>
        </w:rPr>
        <w:t>к решению Совета городского округа город Салават Республики Башкортостан</w:t>
      </w:r>
    </w:p>
    <w:p w:rsidR="00367A7E" w:rsidRDefault="00367A7E" w:rsidP="00F86808">
      <w:pPr>
        <w:ind w:left="9923"/>
        <w:contextualSpacing/>
        <w:rPr>
          <w:rFonts w:ascii="Times New Roman" w:hAnsi="Times New Roman"/>
          <w:sz w:val="24"/>
          <w:szCs w:val="24"/>
        </w:rPr>
      </w:pPr>
    </w:p>
    <w:p w:rsidR="00367A7E" w:rsidRPr="00FB5DE3" w:rsidRDefault="00367A7E" w:rsidP="00F86808">
      <w:pPr>
        <w:ind w:left="9923"/>
        <w:contextualSpacing/>
        <w:rPr>
          <w:rFonts w:ascii="Times New Roman" w:hAnsi="Times New Roman"/>
          <w:sz w:val="24"/>
          <w:szCs w:val="24"/>
        </w:rPr>
      </w:pPr>
    </w:p>
    <w:p w:rsidR="00367A7E" w:rsidRPr="000C670F" w:rsidRDefault="00367A7E" w:rsidP="000E69C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670F">
        <w:rPr>
          <w:rFonts w:ascii="Times New Roman" w:hAnsi="Times New Roman"/>
          <w:b/>
          <w:sz w:val="28"/>
          <w:szCs w:val="28"/>
        </w:rPr>
        <w:t xml:space="preserve">Программа по реализации основных положений Послания Президента </w:t>
      </w:r>
      <w:r>
        <w:rPr>
          <w:rFonts w:ascii="Times New Roman" w:hAnsi="Times New Roman"/>
          <w:b/>
          <w:sz w:val="28"/>
          <w:szCs w:val="28"/>
        </w:rPr>
        <w:t xml:space="preserve">Республики </w:t>
      </w:r>
      <w:r w:rsidRPr="000C670F">
        <w:rPr>
          <w:rFonts w:ascii="Times New Roman" w:hAnsi="Times New Roman"/>
          <w:b/>
          <w:sz w:val="28"/>
          <w:szCs w:val="28"/>
        </w:rPr>
        <w:t xml:space="preserve">Башкортостан </w:t>
      </w:r>
    </w:p>
    <w:p w:rsidR="00367A7E" w:rsidRPr="000C670F" w:rsidRDefault="00367A7E" w:rsidP="000E69C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670F">
        <w:rPr>
          <w:rFonts w:ascii="Times New Roman" w:hAnsi="Times New Roman"/>
          <w:b/>
          <w:sz w:val="28"/>
          <w:szCs w:val="28"/>
        </w:rPr>
        <w:t xml:space="preserve">депутатам Государственного Собрания - Курултая Республики Башкортостан </w:t>
      </w:r>
    </w:p>
    <w:p w:rsidR="00367A7E" w:rsidRPr="000C670F" w:rsidRDefault="00367A7E" w:rsidP="00FE3A7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670F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4</w:t>
      </w:r>
      <w:r w:rsidRPr="000C670F">
        <w:rPr>
          <w:rFonts w:ascii="Times New Roman" w:hAnsi="Times New Roman"/>
          <w:b/>
          <w:sz w:val="28"/>
          <w:szCs w:val="28"/>
        </w:rPr>
        <w:t xml:space="preserve"> год  по городскому округу город Салават Республики Башкортостан</w:t>
      </w:r>
    </w:p>
    <w:p w:rsidR="00367A7E" w:rsidRPr="000B5F9D" w:rsidRDefault="00367A7E" w:rsidP="00F86808">
      <w:pPr>
        <w:ind w:left="9923"/>
        <w:contextualSpacing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693"/>
        <w:gridCol w:w="4022"/>
        <w:gridCol w:w="1648"/>
        <w:gridCol w:w="3402"/>
        <w:gridCol w:w="2835"/>
      </w:tblGrid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7A7E" w:rsidRPr="00CB3504" w:rsidRDefault="00367A7E" w:rsidP="00CB3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Основные задачи Послания Президента РБ 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Наименование мероприятия Программы по городскому округу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67A7E" w:rsidRPr="00CB3504" w:rsidTr="00CB3504">
        <w:tc>
          <w:tcPr>
            <w:tcW w:w="710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Перевод работы органов власти на программно-целевой метод управления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Внедрение программно-целевого планирования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Заместители главы Администрации по курируемым направлениям, </w:t>
            </w:r>
          </w:p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структурные подразделения (отделы, управления, комитеты) Администрации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Формирование бюджета городского округа по программно-целевому методу:</w:t>
            </w:r>
          </w:p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</w:t>
            </w:r>
            <w:r w:rsidRPr="00CB3504">
              <w:rPr>
                <w:rFonts w:ascii="Times New Roman" w:hAnsi="Times New Roman"/>
                <w:sz w:val="24"/>
                <w:szCs w:val="24"/>
                <w:lang w:eastAsia="ru-RU"/>
              </w:rPr>
              <w:t>«Управление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r w:rsidRPr="00CB3504">
              <w:rPr>
                <w:rFonts w:ascii="Times New Roman" w:hAnsi="Times New Roman"/>
                <w:sz w:val="23"/>
                <w:szCs w:val="23"/>
                <w:lang w:eastAsia="ru-RU"/>
              </w:rPr>
              <w:t>качества управления муниципальными финансами и развития программно-целевых принципов формирования и исполнения бюджета городского округа город Салават Республики Башкортостан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Реализация и корректировка муниципальных программ городского округа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муниципальных программ, расходования средств бюджета городского округа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Заместители главы Администрации по курируемым направлениям, </w:t>
            </w:r>
          </w:p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структурные подразделения (отделы, управления, комитеты) Администрации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Оценка эффективности муниципальных программ городского округа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муниципальных программ, расходования средств бюджета городского округа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Администрации,</w:t>
            </w:r>
          </w:p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Отдел экономики Администрации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</w:rPr>
            </w:pPr>
            <w:r w:rsidRPr="00CB3504">
              <w:rPr>
                <w:rFonts w:ascii="Times New Roman" w:hAnsi="Times New Roman"/>
              </w:rPr>
              <w:t>Консолидация общества, тесное партнерство государства и гражданского общества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Создание и развитие деятельности Координационного совета общественных организаций, комиссии по укреплению межнационального и межконфессионального согласия на территории городского округа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Укрепление межнациональных отношений, сохранение и развитие языков и культуры на территории городского округа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367A7E" w:rsidRPr="00CB3504" w:rsidTr="00CB3504">
        <w:tc>
          <w:tcPr>
            <w:tcW w:w="710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Повышение доступности муниципальных услуг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Создание на территории городского округа многофункционального центра (МФЦ)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Открытие МФЦ позволит улучшить качество предоставляемых муниципальных услуг</w:t>
            </w:r>
          </w:p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На создание МФЦ в бюджете городского округа на 2014 год будет предусмотрено 7,0 млн.руб.</w:t>
            </w:r>
          </w:p>
        </w:tc>
        <w:tc>
          <w:tcPr>
            <w:tcW w:w="2835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</w:t>
            </w:r>
          </w:p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Администрации, организации, оказывающие муниципальные услуги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Организация приема документов на оказание муниципальных услуг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через МФЦ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Перевод процесса оказания муниципальных услуг в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вид </w:t>
            </w:r>
          </w:p>
        </w:tc>
        <w:tc>
          <w:tcPr>
            <w:tcW w:w="2835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7E" w:rsidRPr="00CB3504" w:rsidTr="00CB3504">
        <w:tc>
          <w:tcPr>
            <w:tcW w:w="710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Модернизация и запуск новых современных производств 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Реализация Комплексной инвестиционной программы социально-экономического развития городского округа город Салават Республики Башкортостан на 2011-2015 годы 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Модернизация предприятий, создание новых мощностей, </w:t>
            </w:r>
            <w:r w:rsidRPr="00003FE5">
              <w:rPr>
                <w:rFonts w:ascii="Times New Roman" w:hAnsi="Times New Roman"/>
                <w:sz w:val="24"/>
                <w:szCs w:val="24"/>
              </w:rPr>
              <w:t>создание 107 дополнительных рабочих мест, плановый объем финансирования реализации мероприятий программы за счет всех источников – 22168,0 млн. рублей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pStyle w:val="a5"/>
              <w:ind w:right="-31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Первый заместитель  главы Администрации, заместители главы Администрации, </w:t>
            </w:r>
            <w:bookmarkStart w:id="1" w:name="OLE_LINK1"/>
            <w:bookmarkStart w:id="2" w:name="OLE_LINK2"/>
            <w:r w:rsidRPr="00CB3504">
              <w:rPr>
                <w:rFonts w:ascii="Times New Roman" w:hAnsi="Times New Roman"/>
                <w:sz w:val="24"/>
                <w:szCs w:val="24"/>
              </w:rPr>
              <w:t xml:space="preserve">руководители предприятий 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bookmarkEnd w:id="1"/>
            <w:bookmarkEnd w:id="2"/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Создание индустриального парка 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(Градостроительная подготовка,  выделение и формирование земельного участка, разработка проектно-сметной документации на объекты инфраструктуры парка)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Привлечение на территорию инвестиций, создание новых рабочих мест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Первый заместитель  главы Администрации, заместитель главы Администрации по экономике,  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КУС МЗиИО РБ по г.Салавату, 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отдел строительства, транспорта и связи</w:t>
            </w:r>
          </w:p>
        </w:tc>
      </w:tr>
      <w:tr w:rsidR="00367A7E" w:rsidRPr="00CB3504" w:rsidTr="00CB3504">
        <w:tc>
          <w:tcPr>
            <w:tcW w:w="710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Строительство социального жилья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ConsPlusNormal"/>
              <w:widowControl/>
              <w:ind w:right="1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0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объемов вводимого жилья на территории городского округа. Формирование рынка доступного жилья эконом-класса. 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отдел строительства, транспорта и связи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Обеспечение участков для многоквартирного и индивидуального жилищного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инженерной и транспортной инфраструктурой</w:t>
            </w:r>
          </w:p>
        </w:tc>
        <w:tc>
          <w:tcPr>
            <w:tcW w:w="1648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  <w:vAlign w:val="center"/>
          </w:tcPr>
          <w:p w:rsidR="00367A7E" w:rsidRPr="00CB3504" w:rsidRDefault="00367A7E" w:rsidP="00CB350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Увеличение объемов вводимого жилья на территории городского округа.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Улучшение условий проживания населения</w:t>
            </w:r>
          </w:p>
        </w:tc>
        <w:tc>
          <w:tcPr>
            <w:tcW w:w="2835" w:type="dxa"/>
            <w:vAlign w:val="center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Администрации, отдел строительства,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 и связи,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 КУС МЗиИО РБ по г.Салавату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Утверждение проекта планировки и проекта межевания микрорайона «Южный» городского округа город Салават Республики Башкортостан</w:t>
            </w:r>
          </w:p>
        </w:tc>
        <w:tc>
          <w:tcPr>
            <w:tcW w:w="1648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t>квартал 2014 г.</w:t>
            </w:r>
          </w:p>
        </w:tc>
        <w:tc>
          <w:tcPr>
            <w:tcW w:w="3402" w:type="dxa"/>
            <w:vAlign w:val="center"/>
          </w:tcPr>
          <w:p w:rsidR="00367A7E" w:rsidRPr="00CB3504" w:rsidRDefault="00367A7E" w:rsidP="00CB350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Утвердить проект планировки и проект межевания микрорайона «Южный» городского округа город Салават Республики Башкортостан</w:t>
            </w:r>
          </w:p>
        </w:tc>
        <w:tc>
          <w:tcPr>
            <w:tcW w:w="2835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Отдел архитектуры и градостроительства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городского округа город Салават Республики Башкортостан, в связи с разработкой генеральной схемы санитарной очистки города и размещением ТБО.</w:t>
            </w:r>
          </w:p>
        </w:tc>
        <w:tc>
          <w:tcPr>
            <w:tcW w:w="1648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t>квартал 2014 г.</w:t>
            </w:r>
          </w:p>
        </w:tc>
        <w:tc>
          <w:tcPr>
            <w:tcW w:w="3402" w:type="dxa"/>
            <w:vAlign w:val="center"/>
          </w:tcPr>
          <w:p w:rsidR="00367A7E" w:rsidRPr="00CB3504" w:rsidRDefault="00367A7E" w:rsidP="00CB350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Утверждение внесенных изменений в генеральный план городского округа город Салават Республики Башкортостан</w:t>
            </w:r>
          </w:p>
        </w:tc>
        <w:tc>
          <w:tcPr>
            <w:tcW w:w="2835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367A7E" w:rsidRPr="00CB3504" w:rsidTr="00CB3504">
        <w:tc>
          <w:tcPr>
            <w:tcW w:w="710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Корректировка правил землепользования и застройки городского округа город Салават</w:t>
            </w:r>
          </w:p>
        </w:tc>
        <w:tc>
          <w:tcPr>
            <w:tcW w:w="1648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t>квартал 2014 г.</w:t>
            </w:r>
          </w:p>
        </w:tc>
        <w:tc>
          <w:tcPr>
            <w:tcW w:w="3402" w:type="dxa"/>
            <w:vAlign w:val="center"/>
          </w:tcPr>
          <w:p w:rsidR="00367A7E" w:rsidRPr="00CB3504" w:rsidRDefault="00367A7E" w:rsidP="00CB350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Утверждение корректировки правил землепользования и застройки городского округа город Салават</w:t>
            </w:r>
          </w:p>
        </w:tc>
        <w:tc>
          <w:tcPr>
            <w:tcW w:w="2835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Разработка Правил внешнего оформления зданий и сооружений (фасадов, витрин, ограждений и др.).</w:t>
            </w:r>
          </w:p>
        </w:tc>
        <w:tc>
          <w:tcPr>
            <w:tcW w:w="1648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t>квартал 2014 г.</w:t>
            </w:r>
          </w:p>
        </w:tc>
        <w:tc>
          <w:tcPr>
            <w:tcW w:w="3402" w:type="dxa"/>
            <w:vAlign w:val="center"/>
          </w:tcPr>
          <w:p w:rsidR="00367A7E" w:rsidRPr="00CB3504" w:rsidRDefault="00367A7E" w:rsidP="00CB350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Утверждение Правил внешнего оформления зданий и сооружений (фасадов, витрин, ограждений и др.)</w:t>
            </w:r>
          </w:p>
        </w:tc>
        <w:tc>
          <w:tcPr>
            <w:tcW w:w="2835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Утверждение инженерной  защиты территории от грунтовых и паводковых вод южной части городского округа город Салават Республики Башкортостан</w:t>
            </w:r>
          </w:p>
        </w:tc>
        <w:tc>
          <w:tcPr>
            <w:tcW w:w="1648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67A7E" w:rsidRPr="00CB3504" w:rsidRDefault="00367A7E" w:rsidP="00CB350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Утвердить инженерную защиту территории от грунтовых и паводковых вод южной части городского округа город Салават Республики Башкортостан</w:t>
            </w:r>
          </w:p>
        </w:tc>
        <w:tc>
          <w:tcPr>
            <w:tcW w:w="2835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объектов</w:t>
            </w:r>
          </w:p>
        </w:tc>
        <w:tc>
          <w:tcPr>
            <w:tcW w:w="4022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Завершение строительства 2-х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детских садов в МР-2,3. Строительство детского сада в МР-94-95  </w:t>
            </w:r>
          </w:p>
        </w:tc>
        <w:tc>
          <w:tcPr>
            <w:tcW w:w="1648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402" w:type="dxa"/>
            <w:vAlign w:val="center"/>
          </w:tcPr>
          <w:p w:rsidR="00367A7E" w:rsidRPr="00CB3504" w:rsidRDefault="00367A7E" w:rsidP="00CB350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Сокращение очереди в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дошкольные образовательные учреждения</w:t>
            </w:r>
          </w:p>
        </w:tc>
        <w:tc>
          <w:tcPr>
            <w:tcW w:w="2835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Администрации,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отдел строительства, транспорта и связи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Сокращение очередности в дошкольных образовательных учреждениях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Возврат в дошкольную сеть 3-х зданий ДОУ на 550 мест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1 полугодие 2014г.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Ликвидация очерёдности в ДОУ к концу 2015г.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Pr="00CB35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ГО г. Салават РБ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ind w:left="35"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Благоустройство территории городского округа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Улучшение структуры улично-дорожной сети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left="-108" w:right="111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Капитальный ремонт дорог на площади 16,9 тыс. м².</w:t>
            </w:r>
          </w:p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Текущий ремонт дорог на площади 1,5 тыс. м². </w:t>
            </w:r>
          </w:p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Ремонт внутриквартальных территорий на площади 5,9 тыс. м².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Администрации, 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Управление городского хозяйства 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ind w:left="35"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Создание безопасных, благоприятных условий  проживания  граждан  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Замена лифтов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left="-108" w:right="111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Замена 9 лифтов в многоквартирных домах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Администрации, 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отдел городского хозяйства</w:t>
            </w:r>
          </w:p>
        </w:tc>
      </w:tr>
      <w:tr w:rsidR="00367A7E" w:rsidRPr="00CB3504" w:rsidTr="00CB3504">
        <w:tc>
          <w:tcPr>
            <w:tcW w:w="710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Оптимизация бюджетных расходов</w:t>
            </w:r>
          </w:p>
        </w:tc>
        <w:tc>
          <w:tcPr>
            <w:tcW w:w="4022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Анализ эффективности расходов бюджета городского округа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67A7E" w:rsidRPr="00CB3504" w:rsidRDefault="00367A7E" w:rsidP="00CB350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Администрации,</w:t>
            </w:r>
          </w:p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Заместители главы Администрации,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структурные подразделения (отделы, управления, комитеты) Администрации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Анализ эффективности деятельности муниципальных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унитарных предприятий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  <w:vAlign w:val="center"/>
          </w:tcPr>
          <w:p w:rsidR="00367A7E" w:rsidRPr="00CB3504" w:rsidRDefault="00367A7E" w:rsidP="00CB350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КУС МЗиИО РБ по г.Салавату, 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Отдел экономики Администрации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Повышение «прозрачности» системы муниципальных закупок</w:t>
            </w:r>
          </w:p>
        </w:tc>
        <w:tc>
          <w:tcPr>
            <w:tcW w:w="4022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Создание специализированного муниципального бюджетного учреждения по осуществлению муниципальных закупок в соответствии с 44-ФЗ от 05.04.2013г.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67A7E" w:rsidRPr="00CB3504" w:rsidRDefault="00367A7E" w:rsidP="00CB350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Централизация муниципальных закупок, повышение их эффективности, экономия бюджетных средств, внедрение многоуровнего контроля, оптимизация процесса</w:t>
            </w:r>
          </w:p>
        </w:tc>
        <w:tc>
          <w:tcPr>
            <w:tcW w:w="2835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Администрации, отдел муниципального заказа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Развитие малого и среднего бизнеса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Финансовая поддержка субъектов малого и среднего предпринимательства за счет средств бюджета городского округа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a5"/>
              <w:ind w:right="34" w:firstLine="283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Стимулирование развития малого и среднего предпринимательства на территории ГО г.Салават РБ. В ходе реализации Программы предполагается достижение следующих результатов:</w:t>
            </w:r>
          </w:p>
          <w:p w:rsidR="00367A7E" w:rsidRPr="00CB3504" w:rsidRDefault="00367A7E" w:rsidP="00CB3504">
            <w:pPr>
              <w:pStyle w:val="a5"/>
              <w:ind w:right="34" w:firstLine="283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-увеличение объема налоговых поступлений в бюджеты города, создание условий для выхода малого и среднего предпринимательства из сферы теневой экономики;</w:t>
            </w:r>
            <w:r w:rsidRPr="00CB3504">
              <w:rPr>
                <w:rFonts w:ascii="Times New Roman" w:hAnsi="Times New Roman"/>
                <w:sz w:val="24"/>
                <w:szCs w:val="24"/>
              </w:rPr>
              <w:br/>
              <w:t>-увеличение количества субъектов малого и среднего предпринимательства ;</w:t>
            </w:r>
          </w:p>
          <w:p w:rsidR="00367A7E" w:rsidRPr="00CB3504" w:rsidRDefault="00367A7E" w:rsidP="00CB3504">
            <w:pPr>
              <w:pStyle w:val="a5"/>
              <w:ind w:right="34" w:firstLine="283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-создание дополнительных рабочих мест и рост числа занятых в малом и среднем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бизнесе.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pStyle w:val="a5"/>
              <w:ind w:right="34" w:hanging="13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Первый заместитель главы Администрации, отдел по предпринимательству и торговле Администрации</w:t>
            </w:r>
          </w:p>
        </w:tc>
      </w:tr>
      <w:tr w:rsidR="00367A7E" w:rsidRPr="00CB3504" w:rsidTr="00CB3504">
        <w:tc>
          <w:tcPr>
            <w:tcW w:w="710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Проведение круглых столов, семинаров для субъектов малого и среднего предпринимательства с финансово-кредитными организациями;</w:t>
            </w:r>
          </w:p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Оказание профориентационных, консалтинговых и информационно-консультационных услуг;</w:t>
            </w:r>
          </w:p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Обучение в школе молодого предпринимателя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a5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Оказание организационной, информационной правовой помощи начинающим предпринимателям и предприятиям малого бизнеса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pStyle w:val="a5"/>
              <w:ind w:right="34" w:hanging="13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поддержки малого предпринимательства «Бизнес центр «Юг Башкортостана»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Подготовка и участие в федеральных, республиканских и городских конкурсах, выставках, ярмарках и конкурсах профессионального мастерства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a5"/>
              <w:ind w:right="34" w:hanging="26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Развитие коммуникаций между властью, бизнесом и обществом; укрепление межрегионального сотрудничества в целях продвижения имиджа города, как территории развития предпринимательства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pStyle w:val="a5"/>
              <w:ind w:right="34" w:hanging="13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Администрации, отдел по предпринимательству и торговле, </w:t>
            </w:r>
          </w:p>
          <w:p w:rsidR="00367A7E" w:rsidRPr="00CB3504" w:rsidRDefault="00367A7E" w:rsidP="00CB3504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поддержки малого предпринимательства «Бизнес центр «Юг Башкортостана»</w:t>
            </w:r>
          </w:p>
        </w:tc>
      </w:tr>
      <w:tr w:rsidR="00367A7E" w:rsidRPr="00CB3504" w:rsidTr="00CB3504">
        <w:tc>
          <w:tcPr>
            <w:tcW w:w="710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Повышение уровня доходов работников предприятий и организаций  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pStyle w:val="2"/>
              <w:spacing w:after="0" w:line="240" w:lineRule="auto"/>
              <w:ind w:left="42"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504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включения в коллективные договоры предприятий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положений п.3.3. </w:t>
            </w:r>
            <w:r w:rsidRPr="00CB3504">
              <w:rPr>
                <w:rFonts w:ascii="Times New Roman" w:hAnsi="Times New Roman"/>
                <w:bCs/>
                <w:sz w:val="24"/>
                <w:szCs w:val="24"/>
              </w:rPr>
              <w:t>Республиканского соглашения на 2014-2016гг.:</w:t>
            </w:r>
          </w:p>
          <w:p w:rsidR="00367A7E" w:rsidRPr="00CB3504" w:rsidRDefault="00367A7E" w:rsidP="00CB3504">
            <w:pPr>
              <w:pStyle w:val="2"/>
              <w:spacing w:after="0" w:line="240" w:lineRule="auto"/>
              <w:ind w:left="42"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504">
              <w:rPr>
                <w:rFonts w:ascii="Times New Roman" w:hAnsi="Times New Roman"/>
                <w:bCs/>
                <w:sz w:val="24"/>
                <w:szCs w:val="24"/>
              </w:rPr>
              <w:t xml:space="preserve"> -работодатели: «Обеспечивают месячную заработную плату </w:t>
            </w:r>
            <w:r w:rsidRPr="00CB35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работникам, отработавшим за этот период норму рабочего времени и выполнившим нормы труда (трудовые обязанности), в размере не ниже величины прожиточного минимума трудоспособного населения».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a6"/>
              <w:ind w:right="111"/>
              <w:rPr>
                <w:sz w:val="24"/>
                <w:szCs w:val="24"/>
              </w:rPr>
            </w:pPr>
            <w:r w:rsidRPr="00CB3504">
              <w:rPr>
                <w:sz w:val="24"/>
                <w:szCs w:val="24"/>
              </w:rPr>
              <w:t>Повышение заработной платы работников и служащих всех уровней.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Территориальный отдел МТиСЗН РБ по г.Салавату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tabs>
                <w:tab w:val="left" w:pos="288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Повышение уровня заработной платы педагогических работников, учреждений культуры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Доведение заработной платы до средней по экономике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Администрации,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Поддержка молодежи, многодетных семей - содействие в решение жилищного вопроса</w:t>
            </w:r>
          </w:p>
          <w:p w:rsidR="00367A7E" w:rsidRPr="00CB3504" w:rsidRDefault="00367A7E" w:rsidP="00CB35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Реализация  муниципальной программы, утвержденной постановлением Администрации  городского округа город Салават РБ от 11.11.2013г. №2180-п</w:t>
            </w:r>
          </w:p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«Поддержка молодых семей, нуждающихся в улучшении жилищных условий»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2014-2015гг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многодетных молодых семей на условиях софинансирования. 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На 2014 год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из бюджета городского округа город Салават  РБ выделено 1018,4  тыс.рублей  в  составе социальной выплаты, предусмотренной   молодым семьям, нуждающимся в жилых помещениях.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 Жилищный отдел Администрации</w:t>
            </w:r>
          </w:p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городского округа  город Салават РБ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Поддержка льготных категорий граждан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  1) постановка на учет граждан, претендующих на выделение  однократно и бесплатно  земельных участков в собственность;</w:t>
            </w:r>
          </w:p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 2) распределение и предоставление 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 льготным категориям граждан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67A7E" w:rsidRPr="00CB3504" w:rsidRDefault="00367A7E" w:rsidP="00CB3504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Обеспечение  земельными участками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льготных категорий граждан.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Распределить и предоставить  не менее 30 земельных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участков в соответствии с Законом  РБ  от 05.01.2004г. №59-з «О регулировании земельных отношений в Республике Башкортостан».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pStyle w:val="a5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Жилищный отдел Администрации городского округа город Салават РБ;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Комитет по управлению собственностью Минземимущества РБ по г. Салавату</w:t>
            </w:r>
          </w:p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7E" w:rsidRPr="00CB3504" w:rsidTr="00CB3504">
        <w:tc>
          <w:tcPr>
            <w:tcW w:w="710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3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Улучшение качества жизни малоимущих семей с детьми, пожилых людей, инвалидов и многодетных семей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tabs>
                <w:tab w:val="left" w:pos="288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Реализация республиканской программы «Народный университет третьего возраста»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Освоение гражданами пожилого возраста новых знаний и приобретение ими новых навыков, развитие чувства уверенности у людей пожилого возраста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Филиал ГКУ РЦСПН по г. Салавату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tabs>
                <w:tab w:val="left" w:pos="288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Реализация долгосрочной целевой программы «Развитие внутреннего и въездного туризма в Республике Башкортостан» на 2012-2016 годы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Сохранение и укрепление здоровья, восстановление жизненного тонуса, сил, что способствует гармоничному развитию человека и его творческому самовыражению. 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Филиал ГКУ РЦСПН по г. Салавату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tabs>
                <w:tab w:val="left" w:pos="288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Своевременное и качественное на</w:t>
            </w:r>
            <w:r w:rsidRPr="00CB3504">
              <w:rPr>
                <w:rFonts w:ascii="Times New Roman" w:hAnsi="Times New Roman"/>
                <w:sz w:val="24"/>
                <w:szCs w:val="24"/>
              </w:rPr>
              <w:softHyphen/>
              <w:t>значение и выплата социальных доп</w:t>
            </w:r>
            <w:r w:rsidRPr="00CB3504">
              <w:rPr>
                <w:rFonts w:ascii="Times New Roman" w:hAnsi="Times New Roman"/>
                <w:sz w:val="24"/>
                <w:szCs w:val="24"/>
              </w:rPr>
              <w:softHyphen/>
              <w:t>лат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Улучшение материального положения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Филиал ГКУ РЦСПН по г. Салавату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Занятость населения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Анализ состояния рынка труда и потребности в кадрах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Выявление резервов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pStyle w:val="a5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ГУ Центр занятости населения г.Салават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Эффективная работа системы здравоохранения</w:t>
            </w:r>
          </w:p>
        </w:tc>
        <w:tc>
          <w:tcPr>
            <w:tcW w:w="4022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Завершение строительства многопрофильной больницы</w:t>
            </w:r>
          </w:p>
        </w:tc>
        <w:tc>
          <w:tcPr>
            <w:tcW w:w="1648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67A7E" w:rsidRPr="00CB3504" w:rsidRDefault="00367A7E" w:rsidP="00CB350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Ввод в эксплуатацию второго корпуса хирургического центра</w:t>
            </w:r>
          </w:p>
        </w:tc>
        <w:tc>
          <w:tcPr>
            <w:tcW w:w="2835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ГБУЗ РБ ГБ г.Салават,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отдел строительства, транспорта и связи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Развитие агломераций</w:t>
            </w:r>
          </w:p>
        </w:tc>
        <w:tc>
          <w:tcPr>
            <w:tcW w:w="4022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Формирование материалов по созданию нефтехимического кластера,  для участия в региональных агломерациях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67A7E" w:rsidRPr="00CB3504" w:rsidRDefault="00367A7E" w:rsidP="00CB350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Привлечение инвестиций, развитие экономики городского округа</w:t>
            </w:r>
          </w:p>
        </w:tc>
        <w:tc>
          <w:tcPr>
            <w:tcW w:w="2835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Администрации, 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отдел экономики Администрации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Принятие мер по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упреждению чрезвычайных ситуаций</w:t>
            </w:r>
          </w:p>
        </w:tc>
        <w:tc>
          <w:tcPr>
            <w:tcW w:w="4022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муниципальной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программы «Снижение рисков и смягчение последствий чрезвычайных ситуаций природного и техногенного характера в ГО г.Салават РБ»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402" w:type="dxa"/>
            <w:vAlign w:val="center"/>
          </w:tcPr>
          <w:p w:rsidR="00367A7E" w:rsidRPr="00CB3504" w:rsidRDefault="00367A7E" w:rsidP="00CB350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необходимых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условий для безопасной жизнедеятельности населения  и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2835" w:type="dxa"/>
            <w:vAlign w:val="center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ГО иЧС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7E" w:rsidRPr="00CB3504" w:rsidTr="00CB3504">
        <w:tc>
          <w:tcPr>
            <w:tcW w:w="710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93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Развитие системы электронного образования</w:t>
            </w:r>
          </w:p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Расширение использования ИКТ-технологий.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Материально-техническое и методическое сопровождение реализации проекта «Электронная школа».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-Увеличение скорости Интернета в образовательных организациях до 2 Мбит/сек.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-Использование ИКТ-технологий.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-Обеспечение учителей,  реализующих ФГОС техническими, программно-методическими материалами, электронными пособиями.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Руководители ОУ, ДОУ, УДО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Развитие электронных форм повышения квалификации: </w:t>
            </w:r>
          </w:p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-проведение и участие в вебинарах, теле-конференциях, онлайн-консультировании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Повышение ИКТ-компетентности педагогических и руководящих работников образовательных организаций.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МОУ ДОВ УМЦ г.Салавата, Руководители ОУ, ДОУ, УДО</w:t>
            </w:r>
          </w:p>
        </w:tc>
      </w:tr>
      <w:tr w:rsidR="00367A7E" w:rsidRPr="00CB3504" w:rsidTr="00CB3504">
        <w:tc>
          <w:tcPr>
            <w:tcW w:w="710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Кадры в образовании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Применение программно-целевых методов управления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bookmarkStart w:id="3" w:name="OLE_LINK3"/>
            <w:bookmarkStart w:id="4" w:name="OLE_LINK4"/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bookmarkEnd w:id="3"/>
            <w:bookmarkEnd w:id="4"/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Повышение исполнительской дисциплины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Руководители ОУ, ДОУ, УДО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Применение показателей эффективности деятельности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Переход на эффективные контракты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Руководители ОУ, ДОУ, УДО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Работа с молодежью Поддержка и развитие молодежных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инициатив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городских молодежных социально-экологических акций «Чистая река»,  «Весенняя неделя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добра» и «Спасибо за мир!»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воспитание подрастающего поколения, оказание помощи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участникам и ветеранам Великой Отечественной войны 1941-1945 гг. Привлечение молодежи к наведению порядка на территории города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МБУ МЦ «Ровесник»,</w:t>
            </w:r>
          </w:p>
          <w:p w:rsidR="00367A7E" w:rsidRPr="00CB3504" w:rsidRDefault="00367A7E" w:rsidP="00CB350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ГДОО «Пионеры Башкортостана», </w:t>
            </w:r>
          </w:p>
          <w:p w:rsidR="00367A7E" w:rsidRPr="00CB3504" w:rsidRDefault="00367A7E" w:rsidP="00CB350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СО БРОО «Молодая гвардия Единой России», </w:t>
            </w:r>
          </w:p>
          <w:p w:rsidR="00367A7E" w:rsidRPr="00CB3504" w:rsidRDefault="00367A7E" w:rsidP="00CB3504">
            <w:pPr>
              <w:pStyle w:val="a5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color w:val="0D0D0D"/>
                <w:sz w:val="24"/>
                <w:szCs w:val="24"/>
              </w:rPr>
              <w:t>СПО РОМДД «Вместе» РБ «Линия жизни», ГВО «Сила города»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Работа по выявлению и поддержке молодых талантов с использованием последних достижений в ИТ-сфере, 3</w:t>
            </w:r>
            <w:r w:rsidRPr="00CB350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B3504">
              <w:rPr>
                <w:rFonts w:ascii="Times New Roman" w:hAnsi="Times New Roman"/>
                <w:sz w:val="24"/>
                <w:szCs w:val="24"/>
              </w:rPr>
              <w:t>-тренажеры, лабораторную базу вузов и предприятий, технологии проектной деятельности с использованием интернет-ресурсов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Проведение олимпиад и</w:t>
            </w:r>
          </w:p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конкурсов;</w:t>
            </w:r>
          </w:p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Поощрение  молодых талантов стипендиями и грантами</w:t>
            </w:r>
          </w:p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выявление и поддержка молодых талантов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ind w:left="-52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67A7E" w:rsidRPr="00CB3504" w:rsidRDefault="00367A7E" w:rsidP="00CB3504">
            <w:pPr>
              <w:spacing w:after="0" w:line="240" w:lineRule="auto"/>
              <w:ind w:left="-52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Учреждения среднего и высшего профессионального образования города,</w:t>
            </w:r>
          </w:p>
          <w:p w:rsidR="00367A7E" w:rsidRPr="00CB3504" w:rsidRDefault="00367A7E" w:rsidP="00CB3504">
            <w:pPr>
              <w:spacing w:after="0" w:line="240" w:lineRule="auto"/>
              <w:ind w:left="-52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Комитет по делам молодежи</w:t>
            </w:r>
          </w:p>
        </w:tc>
      </w:tr>
      <w:tr w:rsidR="00367A7E" w:rsidRPr="00CB3504" w:rsidTr="00CB3504">
        <w:tc>
          <w:tcPr>
            <w:tcW w:w="710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7A7E" w:rsidRPr="00CB3504" w:rsidRDefault="00367A7E" w:rsidP="00CB3504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Работа по повышению престижа научной деятельности среди молодежи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- Развитие детско-юношеского научно-технического творчества;</w:t>
            </w:r>
          </w:p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- Открытие классов, групп, центров и лабораторий, работающих по современным  методикам выявления способных ребят и их развития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Стимулирование интереса детей к науке, повышение престижа научной деятельности среди молодежи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ind w:left="-52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67A7E" w:rsidRPr="00CB3504" w:rsidRDefault="00367A7E" w:rsidP="00CB3504">
            <w:pPr>
              <w:spacing w:after="0" w:line="240" w:lineRule="auto"/>
              <w:ind w:left="-52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Учреждения среднего и высшего профессионального образования города, Комитет по делам молодежи</w:t>
            </w:r>
          </w:p>
          <w:p w:rsidR="00367A7E" w:rsidRPr="00CB3504" w:rsidRDefault="00367A7E" w:rsidP="00CB3504">
            <w:pPr>
              <w:spacing w:after="0" w:line="240" w:lineRule="auto"/>
              <w:ind w:left="-5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7E" w:rsidRPr="00CB3504" w:rsidTr="00CB3504">
        <w:tc>
          <w:tcPr>
            <w:tcW w:w="710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спортивного мероприятия «Лига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дворовых чемпионов. Летний старт» под девизом «Спорт против наркотиков»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качественной работы с детьми, подростками </w:t>
            </w: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и молодежью по месту жительства по вовлечению их в занятия физической культурой и спортом, обеспечению активного досуга и занятости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главы Администрации,</w:t>
            </w:r>
          </w:p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физической культуре и спорту</w:t>
            </w:r>
          </w:p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Меры социальной поддержки – бесплатное предоставление физкультурно-спортивных услуг муниципальными учреждениями, подведомственными КФКС Администрации ГО г. Салават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        Полноценное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воспитание, развитие и образование детей в многодетных семьях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</w:t>
            </w:r>
          </w:p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Организация и проведение летней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физкультурно-оздоровительной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кампании для учащихся учреждений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детей физкультурно-спортивной направленности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Увеличение охвата оздоровленных детей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</w:t>
            </w:r>
          </w:p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367A7E" w:rsidRPr="00CB3504" w:rsidTr="00CB3504">
        <w:tc>
          <w:tcPr>
            <w:tcW w:w="710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  <w:vMerge w:val="restart"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Культура и искусство </w:t>
            </w:r>
          </w:p>
        </w:tc>
        <w:tc>
          <w:tcPr>
            <w:tcW w:w="4022" w:type="dxa"/>
          </w:tcPr>
          <w:p w:rsidR="00367A7E" w:rsidRPr="00CB3504" w:rsidRDefault="00367A7E" w:rsidP="00CB3504">
            <w:pPr>
              <w:pStyle w:val="a5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bCs/>
                <w:sz w:val="24"/>
                <w:szCs w:val="24"/>
              </w:rPr>
              <w:t>Реализация муниципальной программы «</w:t>
            </w: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Национально-культурное развитие городского округа город Салават Республики Башкортостан», утвержденной Постановлением Администрации ГО г.Салават РБ </w:t>
            </w:r>
            <w:r w:rsidRPr="00CB3504">
              <w:rPr>
                <w:rFonts w:ascii="Times New Roman" w:hAnsi="Times New Roman"/>
                <w:sz w:val="24"/>
                <w:szCs w:val="24"/>
                <w:lang w:val="ba-RU"/>
              </w:rPr>
              <w:t>№2178-п</w:t>
            </w:r>
            <w:r w:rsidRPr="00CB350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CB3504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11.11.2013 </w:t>
            </w:r>
          </w:p>
          <w:p w:rsidR="00367A7E" w:rsidRPr="00CB3504" w:rsidRDefault="00367A7E" w:rsidP="00CB350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Приобретение мобильного сценического комплекса (подиум и тентовая конструкция) для организации широкого спектра массовых мероприятий (2 600,00)</w:t>
            </w:r>
          </w:p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Капитальный ремонт здания школы интерната по адресу ул. ул. Чекмарева, 10 для МБОУ ДОД «ДМШ» г.Салавата (в плане) (55 000,00)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отдел культуры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Проведение мероприятий в рамках Года культуры (Во исполнение Указа Президента Российской Федерации от 22 апреля 2013 года №375 «О проведении в Российской Федерации в 2014 году Года культуры», Указа Президента Республики Башкортостан от 18 июля 2013 года № УП-210 «О проведении в Республике Башкортостан в 2014 году Года культуры») (по отдельному плану)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Активизация творческой инициативы населения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отдел культуры</w:t>
            </w:r>
          </w:p>
        </w:tc>
      </w:tr>
      <w:tr w:rsidR="00367A7E" w:rsidRPr="00CB3504" w:rsidTr="00CB3504">
        <w:tc>
          <w:tcPr>
            <w:tcW w:w="710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7A7E" w:rsidRPr="00CB3504" w:rsidRDefault="00367A7E" w:rsidP="00CB3504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67A7E" w:rsidRPr="00CB3504" w:rsidRDefault="00367A7E" w:rsidP="00CB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Реализация плана мероприятий «дорожной карты» (во исполнение указов Президента Российской Федерации от 7мая 2012 года №597 «О мероприятиях по реализации государственной социальной политики» и от 1 июня 2012 года №761 «О национальной стратегии действий в интересах детей на 2012-2017 годы», распоряжения Правительства Российской Федерации от 28 декабря 2012 года №2606-р) </w:t>
            </w:r>
          </w:p>
        </w:tc>
        <w:tc>
          <w:tcPr>
            <w:tcW w:w="1648" w:type="dxa"/>
          </w:tcPr>
          <w:p w:rsidR="00367A7E" w:rsidRPr="00CB3504" w:rsidRDefault="00367A7E" w:rsidP="00CB350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67A7E" w:rsidRPr="00CB3504" w:rsidRDefault="00367A7E" w:rsidP="00CB3504">
            <w:pPr>
              <w:pStyle w:val="a5"/>
              <w:ind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Достижение целевых показателей</w:t>
            </w:r>
          </w:p>
        </w:tc>
        <w:tc>
          <w:tcPr>
            <w:tcW w:w="2835" w:type="dxa"/>
          </w:tcPr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Администрации, </w:t>
            </w:r>
          </w:p>
          <w:p w:rsidR="00367A7E" w:rsidRPr="00CB3504" w:rsidRDefault="00367A7E" w:rsidP="00CB3504">
            <w:pPr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04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</w:tr>
    </w:tbl>
    <w:p w:rsidR="00367A7E" w:rsidRPr="00F96E2E" w:rsidRDefault="00367A7E" w:rsidP="0014214E">
      <w:pPr>
        <w:ind w:right="111"/>
        <w:contextualSpacing/>
        <w:rPr>
          <w:rFonts w:ascii="Times New Roman" w:hAnsi="Times New Roman"/>
          <w:sz w:val="24"/>
          <w:szCs w:val="24"/>
        </w:rPr>
      </w:pPr>
    </w:p>
    <w:sectPr w:rsidR="00367A7E" w:rsidRPr="00F96E2E" w:rsidSect="00FB0E94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Helver Bashki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F7180"/>
    <w:multiLevelType w:val="hybridMultilevel"/>
    <w:tmpl w:val="DBD6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808"/>
    <w:rsid w:val="00003FE5"/>
    <w:rsid w:val="0000489C"/>
    <w:rsid w:val="0000666C"/>
    <w:rsid w:val="00011741"/>
    <w:rsid w:val="000146CF"/>
    <w:rsid w:val="00022E52"/>
    <w:rsid w:val="00034CC3"/>
    <w:rsid w:val="00044D4D"/>
    <w:rsid w:val="00054D47"/>
    <w:rsid w:val="00062850"/>
    <w:rsid w:val="000703A6"/>
    <w:rsid w:val="00072320"/>
    <w:rsid w:val="00074BD2"/>
    <w:rsid w:val="00075730"/>
    <w:rsid w:val="00085E06"/>
    <w:rsid w:val="00094A27"/>
    <w:rsid w:val="00095F0B"/>
    <w:rsid w:val="000B5F9D"/>
    <w:rsid w:val="000C670F"/>
    <w:rsid w:val="000E69CC"/>
    <w:rsid w:val="00112E2C"/>
    <w:rsid w:val="00126E21"/>
    <w:rsid w:val="00127675"/>
    <w:rsid w:val="001358E1"/>
    <w:rsid w:val="001359E5"/>
    <w:rsid w:val="0014214E"/>
    <w:rsid w:val="001606E7"/>
    <w:rsid w:val="00163ECA"/>
    <w:rsid w:val="00165227"/>
    <w:rsid w:val="00170B4B"/>
    <w:rsid w:val="00192940"/>
    <w:rsid w:val="001A70B7"/>
    <w:rsid w:val="001C4C03"/>
    <w:rsid w:val="001F7228"/>
    <w:rsid w:val="0020035E"/>
    <w:rsid w:val="00202678"/>
    <w:rsid w:val="0020639A"/>
    <w:rsid w:val="00235010"/>
    <w:rsid w:val="002437ED"/>
    <w:rsid w:val="0025241E"/>
    <w:rsid w:val="002524E5"/>
    <w:rsid w:val="00256C83"/>
    <w:rsid w:val="0025733D"/>
    <w:rsid w:val="00277430"/>
    <w:rsid w:val="002B450B"/>
    <w:rsid w:val="002D0D2B"/>
    <w:rsid w:val="002D4C88"/>
    <w:rsid w:val="002F09ED"/>
    <w:rsid w:val="002F6B09"/>
    <w:rsid w:val="00300244"/>
    <w:rsid w:val="00313DF0"/>
    <w:rsid w:val="0031693B"/>
    <w:rsid w:val="00335EEC"/>
    <w:rsid w:val="00344B11"/>
    <w:rsid w:val="003461DA"/>
    <w:rsid w:val="003644E6"/>
    <w:rsid w:val="00367A7E"/>
    <w:rsid w:val="0037241E"/>
    <w:rsid w:val="00374372"/>
    <w:rsid w:val="00374884"/>
    <w:rsid w:val="00384E0F"/>
    <w:rsid w:val="003B4CA8"/>
    <w:rsid w:val="003B7EED"/>
    <w:rsid w:val="003C59E7"/>
    <w:rsid w:val="003C5E24"/>
    <w:rsid w:val="003C6423"/>
    <w:rsid w:val="003E334C"/>
    <w:rsid w:val="003F3D60"/>
    <w:rsid w:val="003F6D19"/>
    <w:rsid w:val="00401598"/>
    <w:rsid w:val="00412981"/>
    <w:rsid w:val="00441076"/>
    <w:rsid w:val="00460F03"/>
    <w:rsid w:val="0046556A"/>
    <w:rsid w:val="00470395"/>
    <w:rsid w:val="00482DA8"/>
    <w:rsid w:val="0048678F"/>
    <w:rsid w:val="00492CD1"/>
    <w:rsid w:val="00496CBA"/>
    <w:rsid w:val="004A1964"/>
    <w:rsid w:val="004A7395"/>
    <w:rsid w:val="004B7814"/>
    <w:rsid w:val="004C76FC"/>
    <w:rsid w:val="004D3F6F"/>
    <w:rsid w:val="004D6332"/>
    <w:rsid w:val="004D7334"/>
    <w:rsid w:val="004F4972"/>
    <w:rsid w:val="0050125D"/>
    <w:rsid w:val="005029C6"/>
    <w:rsid w:val="0051023F"/>
    <w:rsid w:val="005115DD"/>
    <w:rsid w:val="00515C99"/>
    <w:rsid w:val="0052122B"/>
    <w:rsid w:val="005225E2"/>
    <w:rsid w:val="00540119"/>
    <w:rsid w:val="00540D0A"/>
    <w:rsid w:val="00541977"/>
    <w:rsid w:val="005560F7"/>
    <w:rsid w:val="00562EA6"/>
    <w:rsid w:val="005A4DDB"/>
    <w:rsid w:val="005B7366"/>
    <w:rsid w:val="005D5F64"/>
    <w:rsid w:val="005E14E8"/>
    <w:rsid w:val="005F1133"/>
    <w:rsid w:val="005F3483"/>
    <w:rsid w:val="0060344E"/>
    <w:rsid w:val="00613CB5"/>
    <w:rsid w:val="006254D9"/>
    <w:rsid w:val="0062560A"/>
    <w:rsid w:val="006479BE"/>
    <w:rsid w:val="0065676F"/>
    <w:rsid w:val="00672906"/>
    <w:rsid w:val="00672E3E"/>
    <w:rsid w:val="006C0BDB"/>
    <w:rsid w:val="006D5DAF"/>
    <w:rsid w:val="006F377E"/>
    <w:rsid w:val="006F49A0"/>
    <w:rsid w:val="007005C7"/>
    <w:rsid w:val="00703B81"/>
    <w:rsid w:val="00734221"/>
    <w:rsid w:val="007439E6"/>
    <w:rsid w:val="00751487"/>
    <w:rsid w:val="00752B1D"/>
    <w:rsid w:val="007609C1"/>
    <w:rsid w:val="0076319F"/>
    <w:rsid w:val="007722C1"/>
    <w:rsid w:val="0077400C"/>
    <w:rsid w:val="00790310"/>
    <w:rsid w:val="00790D53"/>
    <w:rsid w:val="00791423"/>
    <w:rsid w:val="007A5A94"/>
    <w:rsid w:val="007B674C"/>
    <w:rsid w:val="007C2555"/>
    <w:rsid w:val="007C4709"/>
    <w:rsid w:val="007E37A5"/>
    <w:rsid w:val="007F41DC"/>
    <w:rsid w:val="00801BB2"/>
    <w:rsid w:val="0080204E"/>
    <w:rsid w:val="00802B9B"/>
    <w:rsid w:val="00810E1C"/>
    <w:rsid w:val="00814A98"/>
    <w:rsid w:val="0082733E"/>
    <w:rsid w:val="008360F7"/>
    <w:rsid w:val="008474C2"/>
    <w:rsid w:val="00864913"/>
    <w:rsid w:val="00864991"/>
    <w:rsid w:val="00871C72"/>
    <w:rsid w:val="00872E9E"/>
    <w:rsid w:val="008753E8"/>
    <w:rsid w:val="008A3554"/>
    <w:rsid w:val="008A6BB1"/>
    <w:rsid w:val="008C12FD"/>
    <w:rsid w:val="008C2DB0"/>
    <w:rsid w:val="008D7CE9"/>
    <w:rsid w:val="008E077A"/>
    <w:rsid w:val="008E3970"/>
    <w:rsid w:val="008F0E62"/>
    <w:rsid w:val="009021F5"/>
    <w:rsid w:val="00930C3B"/>
    <w:rsid w:val="009311E8"/>
    <w:rsid w:val="009411EC"/>
    <w:rsid w:val="00944761"/>
    <w:rsid w:val="00964EEC"/>
    <w:rsid w:val="00977E08"/>
    <w:rsid w:val="009825E5"/>
    <w:rsid w:val="009B51E5"/>
    <w:rsid w:val="009B54D5"/>
    <w:rsid w:val="009C667E"/>
    <w:rsid w:val="009D0940"/>
    <w:rsid w:val="009D3CAD"/>
    <w:rsid w:val="009D7DEB"/>
    <w:rsid w:val="009F480E"/>
    <w:rsid w:val="009F5FB9"/>
    <w:rsid w:val="00A319E8"/>
    <w:rsid w:val="00A3631A"/>
    <w:rsid w:val="00A37BBD"/>
    <w:rsid w:val="00A71C2F"/>
    <w:rsid w:val="00A73D28"/>
    <w:rsid w:val="00A745D7"/>
    <w:rsid w:val="00A76225"/>
    <w:rsid w:val="00AA2852"/>
    <w:rsid w:val="00AB2FA3"/>
    <w:rsid w:val="00AC1DB8"/>
    <w:rsid w:val="00AC5CDF"/>
    <w:rsid w:val="00AC796F"/>
    <w:rsid w:val="00AD5B4B"/>
    <w:rsid w:val="00AE3F9A"/>
    <w:rsid w:val="00AE54AC"/>
    <w:rsid w:val="00AE5BCC"/>
    <w:rsid w:val="00AF4F37"/>
    <w:rsid w:val="00B206D8"/>
    <w:rsid w:val="00B21FA9"/>
    <w:rsid w:val="00B22C2C"/>
    <w:rsid w:val="00B242D8"/>
    <w:rsid w:val="00B266AB"/>
    <w:rsid w:val="00B33894"/>
    <w:rsid w:val="00B6304F"/>
    <w:rsid w:val="00B638B1"/>
    <w:rsid w:val="00B80F70"/>
    <w:rsid w:val="00B8490A"/>
    <w:rsid w:val="00B96788"/>
    <w:rsid w:val="00BA299F"/>
    <w:rsid w:val="00BA55FC"/>
    <w:rsid w:val="00BA62B4"/>
    <w:rsid w:val="00BB0C54"/>
    <w:rsid w:val="00BB0DB5"/>
    <w:rsid w:val="00BB3801"/>
    <w:rsid w:val="00BC163D"/>
    <w:rsid w:val="00BC511E"/>
    <w:rsid w:val="00BD551A"/>
    <w:rsid w:val="00BD6B3D"/>
    <w:rsid w:val="00C0052A"/>
    <w:rsid w:val="00C03AAF"/>
    <w:rsid w:val="00C04222"/>
    <w:rsid w:val="00C14224"/>
    <w:rsid w:val="00C14F24"/>
    <w:rsid w:val="00C17C1A"/>
    <w:rsid w:val="00C33F4B"/>
    <w:rsid w:val="00C371A9"/>
    <w:rsid w:val="00C43BCE"/>
    <w:rsid w:val="00C45300"/>
    <w:rsid w:val="00C539FC"/>
    <w:rsid w:val="00C560B8"/>
    <w:rsid w:val="00CA70BD"/>
    <w:rsid w:val="00CB3504"/>
    <w:rsid w:val="00CB3FA9"/>
    <w:rsid w:val="00CC2AF0"/>
    <w:rsid w:val="00CC2C34"/>
    <w:rsid w:val="00CD324A"/>
    <w:rsid w:val="00CD4E6E"/>
    <w:rsid w:val="00CE3ADE"/>
    <w:rsid w:val="00CE62E6"/>
    <w:rsid w:val="00CF2364"/>
    <w:rsid w:val="00CF2719"/>
    <w:rsid w:val="00CF42AE"/>
    <w:rsid w:val="00D11BA2"/>
    <w:rsid w:val="00D20996"/>
    <w:rsid w:val="00D25734"/>
    <w:rsid w:val="00D35CA0"/>
    <w:rsid w:val="00D63AC6"/>
    <w:rsid w:val="00D74F65"/>
    <w:rsid w:val="00D84B20"/>
    <w:rsid w:val="00D85E1D"/>
    <w:rsid w:val="00D87ABC"/>
    <w:rsid w:val="00D90F9E"/>
    <w:rsid w:val="00D92B43"/>
    <w:rsid w:val="00DA11C1"/>
    <w:rsid w:val="00DA27A7"/>
    <w:rsid w:val="00DA3B8B"/>
    <w:rsid w:val="00DA5F70"/>
    <w:rsid w:val="00DC4D15"/>
    <w:rsid w:val="00DC5141"/>
    <w:rsid w:val="00DC5AAE"/>
    <w:rsid w:val="00DD0047"/>
    <w:rsid w:val="00DD1775"/>
    <w:rsid w:val="00DE5158"/>
    <w:rsid w:val="00DE6BB1"/>
    <w:rsid w:val="00E04008"/>
    <w:rsid w:val="00E20955"/>
    <w:rsid w:val="00E240E1"/>
    <w:rsid w:val="00E26BD0"/>
    <w:rsid w:val="00E44046"/>
    <w:rsid w:val="00E47403"/>
    <w:rsid w:val="00E507FC"/>
    <w:rsid w:val="00E7391A"/>
    <w:rsid w:val="00E7579A"/>
    <w:rsid w:val="00E75E74"/>
    <w:rsid w:val="00E833DD"/>
    <w:rsid w:val="00EB60B3"/>
    <w:rsid w:val="00EC24EB"/>
    <w:rsid w:val="00EC5747"/>
    <w:rsid w:val="00EE4B73"/>
    <w:rsid w:val="00EF2E7E"/>
    <w:rsid w:val="00EF33A3"/>
    <w:rsid w:val="00F10816"/>
    <w:rsid w:val="00F237A5"/>
    <w:rsid w:val="00F25586"/>
    <w:rsid w:val="00F34BB2"/>
    <w:rsid w:val="00F429CF"/>
    <w:rsid w:val="00F71BA3"/>
    <w:rsid w:val="00F76323"/>
    <w:rsid w:val="00F82086"/>
    <w:rsid w:val="00F86808"/>
    <w:rsid w:val="00F96E2E"/>
    <w:rsid w:val="00FA08D1"/>
    <w:rsid w:val="00FA34B9"/>
    <w:rsid w:val="00FA350D"/>
    <w:rsid w:val="00FA3E04"/>
    <w:rsid w:val="00FA4638"/>
    <w:rsid w:val="00FB0E94"/>
    <w:rsid w:val="00FB1591"/>
    <w:rsid w:val="00FB3641"/>
    <w:rsid w:val="00FB3B90"/>
    <w:rsid w:val="00FB4140"/>
    <w:rsid w:val="00FB5DE3"/>
    <w:rsid w:val="00FE3A73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5F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F33A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_Helver Bashkir" w:eastAsia="Times New Roman" w:hAnsi="a_Helver Bashkir" w:cs="a_Helver Bashkir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F9D"/>
    <w:rPr>
      <w:rFonts w:ascii="Arial" w:hAnsi="Arial" w:cs="Times New Roman"/>
      <w:b/>
      <w:bCs/>
      <w:color w:val="26282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F33A3"/>
    <w:rPr>
      <w:rFonts w:ascii="a_Helver Bashkir" w:hAnsi="a_Helver Bashkir" w:cs="a_Helver Bashkir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99"/>
    <w:rsid w:val="00344B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31693B"/>
    <w:rPr>
      <w:rFonts w:cs="Times New Roman"/>
      <w:sz w:val="28"/>
    </w:rPr>
  </w:style>
  <w:style w:type="paragraph" w:styleId="a5">
    <w:name w:val="Body Text Indent"/>
    <w:aliases w:val="Основной текст 1"/>
    <w:basedOn w:val="a"/>
    <w:link w:val="a4"/>
    <w:uiPriority w:val="99"/>
    <w:rsid w:val="0031693B"/>
    <w:pPr>
      <w:spacing w:after="0" w:line="240" w:lineRule="auto"/>
      <w:ind w:firstLine="709"/>
      <w:jc w:val="both"/>
    </w:pPr>
    <w:rPr>
      <w:sz w:val="28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202AE4"/>
    <w:rPr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31693B"/>
    <w:rPr>
      <w:rFonts w:cs="Times New Roman"/>
    </w:rPr>
  </w:style>
  <w:style w:type="paragraph" w:styleId="a6">
    <w:name w:val="Body Text"/>
    <w:basedOn w:val="a"/>
    <w:link w:val="a7"/>
    <w:uiPriority w:val="99"/>
    <w:rsid w:val="006F49A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F49A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757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99"/>
    <w:qFormat/>
    <w:rsid w:val="0020639A"/>
    <w:pPr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D74F6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3743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7437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B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E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13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arismagilova</cp:lastModifiedBy>
  <cp:revision>131</cp:revision>
  <cp:lastPrinted>2014-03-03T04:06:00Z</cp:lastPrinted>
  <dcterms:created xsi:type="dcterms:W3CDTF">2011-03-24T07:33:00Z</dcterms:created>
  <dcterms:modified xsi:type="dcterms:W3CDTF">2014-03-03T04:06:00Z</dcterms:modified>
</cp:coreProperties>
</file>