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6"/>
        <w:gridCol w:w="465"/>
        <w:gridCol w:w="230"/>
        <w:gridCol w:w="210"/>
        <w:gridCol w:w="430"/>
        <w:gridCol w:w="330"/>
        <w:gridCol w:w="1122"/>
        <w:gridCol w:w="172"/>
      </w:tblGrid>
      <w:tr w:rsidR="00000000" w:rsidTr="00023EC1">
        <w:trPr>
          <w:trHeight w:val="255"/>
        </w:trPr>
        <w:tc>
          <w:tcPr>
            <w:tcW w:w="5295" w:type="dxa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shd w:val="clear" w:color="auto" w:fill="FFFFFF"/>
            <w:vAlign w:val="center"/>
            <w:hideMark/>
          </w:tcPr>
          <w:p w:rsidR="00000000" w:rsidRDefault="00023EC1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Приложение № 3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00000" w:rsidRDefault="00023EC1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решению Совета городского округа город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00000" w:rsidRDefault="00023EC1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Салават Республики Башкортостан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530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Распределение бюджетных ассигнований городского округа город Салават Республики Башкортостан на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2014 год по разделам, целевым статьям классификации расходов бюджетов (муниципальным программам городского округа город Салават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(тыс.рублей)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РзПр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2 171 240,6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126 678,4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5 448,0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5 448,0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5 448,0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5 448,0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4 858,0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587,0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88 211,9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Управление государственными финансами и государственным долгом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12 945,6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муниципальной программы "</w:t>
            </w:r>
            <w:r>
              <w:rPr>
                <w:rFonts w:eastAsia="Times New Roman"/>
                <w:sz w:val="20"/>
                <w:szCs w:val="20"/>
              </w:rPr>
              <w:t>Управление муниципальными финансами и муниципальным долгом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12 945,6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12 945,6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11 276,0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1 663,3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1 944,0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 Обеспечение реализации программы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1 944,0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1 944,0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1 891,0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1 878,6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1 878,6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1 878,6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1 731,6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3 215,0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3 215,0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3 215,0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</w:t>
            </w:r>
            <w:r>
              <w:rPr>
                <w:rFonts w:eastAsia="Times New Roman"/>
                <w:sz w:val="20"/>
                <w:szCs w:val="20"/>
              </w:rPr>
              <w:t xml:space="preserve">194,0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молодежной политики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843,0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"Развитие молодежной политики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843,0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843,0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806,0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 xml:space="preserve">170,0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1 170,0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1 170,0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1 153,5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1 225,8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214,2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64 775,7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64 775,7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62 291,4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40 976,3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20 866,1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449,0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2 484,3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2 484,3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4 505,0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4 505,0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4 505,0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4 505,0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4 505,0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28 513,5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1 174,4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 Обеспечение реализации программы "</w:t>
            </w:r>
            <w:r>
              <w:rPr>
                <w:rFonts w:eastAsia="Times New Roman"/>
                <w:sz w:val="20"/>
                <w:szCs w:val="20"/>
              </w:rPr>
              <w:t>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1 174,4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1 174,4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771,0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397,6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Доступное жилье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"Оценка недвижимости, признание прав и регулирование отношений по муниципальной собственности"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6 888,9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Подпрограмма "Благополучное детство и укрепление семенных ценностей в </w:t>
            </w:r>
            <w:r>
              <w:rPr>
                <w:rFonts w:eastAsia="Times New Roman"/>
                <w:sz w:val="20"/>
                <w:szCs w:val="20"/>
              </w:rPr>
              <w:t>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6 888,9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5 188,4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3 747,9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1 440,5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1 700,5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1 586,7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113,8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20 050,2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20 050,2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5 401,3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4 159,1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1 233,1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3 161,3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3 161,3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2 027,6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2 027,6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за счет средств бюджета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3 116,0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3 116,0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 и обеспечение деятельности административных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458,8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386,1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5 885,2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5 885,2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21 874,0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21 874,0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21 874,0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21 874,0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21 874,0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21 874,0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187 735,0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по предупреждени</w:t>
            </w:r>
            <w:r>
              <w:rPr>
                <w:rFonts w:eastAsia="Times New Roman"/>
                <w:sz w:val="20"/>
                <w:szCs w:val="20"/>
              </w:rPr>
              <w:t>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67 225,3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67 225,3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городского электрического автотранспорта на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67 225,3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2 225,3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2 225,3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Субсидии организациям электротранспорта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65 000,0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65 000,0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102 482,5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102 482,5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дорожного хозяйства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102 482,5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102 482,5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81 732,4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20 568,4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181,7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17 978,8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Развитие субъектов малого и среднего предпринимательства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7 606,0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7 606,0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хозяйства, за счет средств бюджета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5 806,0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5 806,0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"Доступное жилье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7 883,2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Разработка документации по планировке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7 883,2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7 883,2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7 883,2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741,7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"Обеспечения сохранности жилищного фонда и создания безопасных, благоприятных условй проживания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741,7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741,7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741,7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Создание и развитие индустриального парка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1 331,4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1 331,4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1 331,4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1 331,4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416,5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416,5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416,5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416,5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193 661,4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26 565,9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26 565,9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Обеспечения сохранности жилищного фонда и создания безопасных, благоприятных условй проживания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26 565,9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Капитальный ремонт государственного жилищного фонда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7 924,3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7 924,3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1 997,3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1 997,3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Премирование победителей республиканского конкурса «Лучший многоквартирный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2 693,0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2 693,0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по замене и модернизации лифтов, отработавших нормативный срок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12 851,3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12 851,3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54 033,5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торговли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"Развитие бытового обслуживания населения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52 873,5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"Модернизация систем коммунальной инфрастуктуры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52 873,5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 xml:space="preserve">320,4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1 320,4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</w:t>
            </w:r>
            <w:r>
              <w:rPr>
                <w:rFonts w:eastAsia="Times New Roman"/>
                <w:sz w:val="20"/>
                <w:szCs w:val="20"/>
              </w:rPr>
              <w:t xml:space="preserve"> осенне-зимний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36 854,4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6 643,1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30 211,3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мероприятий республиканской целевой программы «Стимулирование развития жилищного строительства в Республике Башкортостан в 2011-2015 годах»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5 081,8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5 081,8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9 616,9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9 616,9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104 285,0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104 285,0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объектов внешнего благоустройства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104 285,0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99 366,3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97 245,3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2 121,0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3 928,7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3 928,7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Премирование победителей республиканского конкурса «</w:t>
            </w:r>
            <w:r>
              <w:rPr>
                <w:rFonts w:eastAsia="Times New Roman"/>
                <w:sz w:val="20"/>
                <w:szCs w:val="20"/>
              </w:rPr>
              <w:t>Самое благоустроенное городское (сельское) поселение Республики Башкортостан»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990,0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990,0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Модернизация систем наружного освещения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мероприятий республиканской целевой программы «</w:t>
            </w:r>
            <w:r>
              <w:rPr>
                <w:rFonts w:eastAsia="Times New Roman"/>
                <w:sz w:val="20"/>
                <w:szCs w:val="20"/>
              </w:rPr>
              <w:t>Модернизация систем наружного освещения населенных пунктов Республики Башкортостан» на 2011-2015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8 777,0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8 777,0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"Обеспечения сохранности жилищного фонда и создания безопасных, благоприятных условй проживания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188,5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188,5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"Качественное жилищно-комуннальное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8 588,5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8 588,5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6 038,7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2 506,8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1 442 021,9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592 267,2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592 267,2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системы дошкольного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592 267,2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294 454,7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294 454,7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Ежемесячная надбавка к заработной плате работникам государственных и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9 209,0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9 209,0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24 817,1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24 817,1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30 006,7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30 006,7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eastAsia="Times New Roman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eastAsia="Times New Roman"/>
                <w:sz w:val="20"/>
                <w:szCs w:val="20"/>
              </w:rPr>
              <w:t>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230 857,5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230 857,5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eastAsia="Times New Roman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eastAsia="Times New Roman"/>
                <w:sz w:val="20"/>
                <w:szCs w:val="20"/>
              </w:rPr>
              <w:t>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2 922,2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2 922,2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726 742,1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</w:t>
            </w:r>
            <w:r>
              <w:rPr>
                <w:rFonts w:eastAsia="Times New Roman"/>
                <w:sz w:val="20"/>
                <w:szCs w:val="20"/>
              </w:rPr>
              <w:t>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679 933,5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системы общего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561 324,8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Школы - детские сады, школы начальные, неполные средние, средние и вечерние (сменные)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193 406,2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193 406,2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16 700,5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16 700,5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eastAsia="Times New Roman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eastAsia="Times New Roman"/>
                <w:sz w:val="20"/>
                <w:szCs w:val="20"/>
              </w:rPr>
              <w:t>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343 007,0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343 007,0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9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</w:t>
            </w:r>
            <w:r>
              <w:rPr>
                <w:rFonts w:eastAsia="Times New Roman"/>
                <w:sz w:val="20"/>
                <w:szCs w:val="20"/>
              </w:rPr>
              <w:t>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</w:t>
            </w:r>
            <w:r>
              <w:rPr>
                <w:rFonts w:eastAsia="Times New Roman"/>
                <w:sz w:val="20"/>
                <w:szCs w:val="20"/>
              </w:rPr>
              <w:t>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8 087,5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8 087,5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"Развитие системы дополнительного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103 086,8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85 795,8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85 </w:t>
            </w:r>
            <w:r>
              <w:rPr>
                <w:rFonts w:eastAsia="Times New Roman"/>
                <w:sz w:val="20"/>
                <w:szCs w:val="20"/>
              </w:rPr>
              <w:t xml:space="preserve">795,8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</w:t>
            </w:r>
            <w:r>
              <w:rPr>
                <w:rFonts w:eastAsia="Times New Roman"/>
                <w:sz w:val="20"/>
                <w:szCs w:val="20"/>
              </w:rPr>
              <w:t>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17 057,0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17 057,0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школьного туризма для учащихся городского округа город Салават Республики Башкортостан "Моя малая Родина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13 197,9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11 233,0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11 233,0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</w:t>
            </w:r>
            <w:r>
              <w:rPr>
                <w:rFonts w:eastAsia="Times New Roman"/>
                <w:sz w:val="20"/>
                <w:szCs w:val="20"/>
              </w:rPr>
              <w:t>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1 943,0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1 943,0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Благополучное детство и укрепление семенных ценностей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формы, на период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Мероприятия государственной программы Российской Федерации «Доступная среда» </w:t>
            </w:r>
            <w:r>
              <w:rPr>
                <w:rFonts w:eastAsia="Times New Roman"/>
                <w:sz w:val="20"/>
                <w:szCs w:val="20"/>
              </w:rPr>
              <w:t>на 2011-2015 годы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1 456,0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"Доступная среда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1 456,0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26 839,4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художественного и музыкального образования (дополнительного образования в сфере культуры и искусства) городского округат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26 839,4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23 867,0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23 867,0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мероприятий федеральной целевой программы «</w:t>
            </w:r>
            <w:r>
              <w:rPr>
                <w:rFonts w:eastAsia="Times New Roman"/>
                <w:sz w:val="20"/>
                <w:szCs w:val="20"/>
              </w:rPr>
              <w:t>Культура России (2012-2018 годы)»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522,4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522,4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</w:t>
            </w:r>
            <w:r>
              <w:rPr>
                <w:rFonts w:eastAsia="Times New Roman"/>
                <w:sz w:val="20"/>
                <w:szCs w:val="20"/>
              </w:rPr>
              <w:t>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2 450,0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2 450,0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19 969,2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детско-юношеского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19 969,2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19 969,2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19 969,2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кадрового потенциала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52 331,8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</w:t>
            </w:r>
            <w:r>
              <w:rPr>
                <w:rFonts w:eastAsia="Times New Roman"/>
                <w:sz w:val="20"/>
                <w:szCs w:val="20"/>
              </w:rPr>
              <w:t>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39 847,3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системы отдыха и оздоровления детей, подростков и молодежи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39 847,3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23 612,6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23 612,6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Оздоровление детей за счет средств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6 069,8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6 069,8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Отдых и оздоровление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2 621,4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2 621,4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отдыха и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7 543,5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7 543,5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молодежной политики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10 625,5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"Создание создание социально экономических, организационных условий и гарантий для социального становления и развития молодых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7 513,0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7 513,0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7 513,0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"Мероприятия в сфере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1 035,0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1 035,0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1 035,0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системы отдыха и оздоровления детей, подростков и молодежи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1 980,0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Оздоровление детей за счет средств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 xml:space="preserve">980,0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1 980,0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Профилактика правонарушений в городском округе город Салават Республики Башкорстостан"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Профилактика терроризма и экстремизма, а также минимизации и (или) ликвидации последствий проявлений терроризма на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системы отдыха и оздоровления детей, подростков и молодежи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Оздоровление детей за счет средств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</w:t>
            </w:r>
            <w:r>
              <w:rPr>
                <w:rFonts w:eastAsia="Times New Roman"/>
                <w:sz w:val="20"/>
                <w:szCs w:val="20"/>
              </w:rPr>
              <w:t xml:space="preserve">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70 276,8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69 144,1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Психолого-медико-педагогическая поддержка детей и подростков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3 933,5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3 933,5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3 933,5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кадрового потенциала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11 753,8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11 733,0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11 733,0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Мероприятия в системе образования, направленные на обеспечение качества образовательных услуг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4 877,2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</w:t>
            </w:r>
            <w:r>
              <w:rPr>
                <w:rFonts w:eastAsia="Times New Roman"/>
                <w:sz w:val="20"/>
                <w:szCs w:val="20"/>
              </w:rPr>
              <w:t xml:space="preserve">765,6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4 765,6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111,6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111,6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"Профилактика правонарушений в городском округе город Салават Республики Башкорстостан"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мероприятий республиканской целевой программы «Доступная среда» на 2011-2015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"Доступная среда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Подпрограмма "Обеспечение реализации программы "Развитие </w:t>
            </w:r>
            <w:r>
              <w:rPr>
                <w:rFonts w:eastAsia="Times New Roman"/>
                <w:sz w:val="20"/>
                <w:szCs w:val="20"/>
              </w:rPr>
              <w:t>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47 895,6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47 895,6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38 886,0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8 092,6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917,0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Развитие молодежной политики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1 132,7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</w:t>
            </w:r>
            <w:r>
              <w:rPr>
                <w:rFonts w:eastAsia="Times New Roman"/>
                <w:sz w:val="20"/>
                <w:szCs w:val="20"/>
              </w:rPr>
              <w:t>Развитие молодежной политики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1 132,7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1 132,7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854,0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49 913,9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46 920,6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46 920,6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5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Попрограмма "</w:t>
            </w:r>
            <w:r>
              <w:rPr>
                <w:rFonts w:eastAsia="Times New Roman"/>
                <w:sz w:val="20"/>
                <w:szCs w:val="20"/>
              </w:rPr>
              <w:t>Сохранение и развитие исполнительских искусств, проведение концертов, кородских, республиканских мероприятий, конкурсов, фестивалей современного изобразительного искусства, создание условий для развития национальных культур и межрегионального сотрудничеств</w:t>
            </w:r>
            <w:r>
              <w:rPr>
                <w:rFonts w:eastAsia="Times New Roman"/>
                <w:sz w:val="20"/>
                <w:szCs w:val="20"/>
              </w:rPr>
              <w:t>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15 209,3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Государственная поддержка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9 246,0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9 246,0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5 963,3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5 963,3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"Сохранение, популяризация охрана объектов культурного наследия на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музеев в городском округе город Салават Республики Башкортотсан"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11 290,0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10 790,0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10 790,0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общедоступных библиотек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20 386,3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19 080,4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19 080,4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105,9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105,9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1 200,0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1 200,0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2 993,3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2 993,3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</w:t>
            </w:r>
            <w:r>
              <w:rPr>
                <w:rFonts w:eastAsia="Times New Roman"/>
                <w:sz w:val="20"/>
                <w:szCs w:val="20"/>
              </w:rPr>
              <w:t>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2 993,3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2 993,3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2 298,7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688,6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95 486,7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864,9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864,9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864,9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Доплата к пенсии муниципальных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864,9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864,9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39 330,3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Развитие торговли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2 105,3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системы общего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2 105,3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434,5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429,7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1 670,8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1 670,8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системы социальной поддержки многодетных семей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Поддержка деятельности общественных организаций в городском округе город Салават Республики Башкортотсан"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1 972,0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"Поддержка молодых семей, нуждающихся в улучшении жилищных условий"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31 </w:t>
            </w:r>
            <w:r>
              <w:rPr>
                <w:rFonts w:eastAsia="Times New Roman"/>
                <w:sz w:val="20"/>
                <w:szCs w:val="20"/>
              </w:rPr>
              <w:t xml:space="preserve">576,9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23 769,2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Государственная поддержка молодых семей, нуждающихся в улучшении жилищных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23 769,2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23 769,2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подпрограммы «Обеспечение жильем молодых семей» федеральной целевой программы «Жилище» на 2011-2015 годы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7 807,7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7 807,7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723,6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системы социальной поддержки многодетных семей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723,6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723,6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723,6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2 802,5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2 802,5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2 802,5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2 802,5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55 291,5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</w:t>
            </w:r>
            <w:r>
              <w:rPr>
                <w:rFonts w:eastAsia="Times New Roman"/>
                <w:sz w:val="20"/>
                <w:szCs w:val="20"/>
              </w:rPr>
              <w:t>образования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55 291,5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системы дошкольного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21 543,7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21 543,7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21 543,7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Подпрограмма "Благополучное детство и укрепление семенных ценностей в </w:t>
            </w:r>
            <w:r>
              <w:rPr>
                <w:rFonts w:eastAsia="Times New Roman"/>
                <w:sz w:val="20"/>
                <w:szCs w:val="20"/>
              </w:rPr>
              <w:t>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33 747,8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1 110,8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1 110,8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889,8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889,8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4 282,0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4 282,0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640,0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 ребенка в приемной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3 756,0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3 756,0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Вознаграждение, причитающееся приемному родителю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5 305,2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5 305,2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 ребенка в семье опекуна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17 714,0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17 714,0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</w:t>
            </w:r>
            <w:r>
              <w:rPr>
                <w:rFonts w:eastAsia="Times New Roman"/>
                <w:sz w:val="20"/>
                <w:szCs w:val="20"/>
              </w:rPr>
              <w:t>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32 880,9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25 953,3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25 953,3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</w:t>
            </w:r>
            <w:r>
              <w:rPr>
                <w:rFonts w:eastAsia="Times New Roman"/>
                <w:sz w:val="20"/>
                <w:szCs w:val="20"/>
              </w:rPr>
              <w:t>Развитие массовой физической культуры и спорта в гродском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25 953,3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Центры спортивной подготовки (сборные команды)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25 953,3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25 953,3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5 398,0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</w:t>
            </w:r>
            <w:r>
              <w:rPr>
                <w:rFonts w:eastAsia="Times New Roman"/>
                <w:sz w:val="20"/>
                <w:szCs w:val="20"/>
              </w:rPr>
              <w:t>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5 398,0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"Развитие массовой физической культуры и спорта в гродском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5 398,0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5 398,0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5 398,0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1 529,6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1 529,6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Подпрограмма "Обеспечение реализации программы "Развитие физической культуры и спорта в городском округе город Салават Республике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1 529,6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1 529,6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214,6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9 627,0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6 927,0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"Развитие средств массовой информации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6 927,0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6 927,0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Учреждения в сфере средств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6 927,0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6 927,0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11 361,4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11 361,4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Муниципальная программа "Управление государственными финансами и государственным долгом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11 361,4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Подпрограмма "Совершенствование бюджетной политики и эффективное использование бюджетного потенциала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11 361,4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11 361,4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23EC1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23EC1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11 361,4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23EC1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000000" w:rsidRDefault="00023EC1">
      <w:pPr>
        <w:rPr>
          <w:rFonts w:ascii="Arial CYR" w:eastAsia="Times New Roman" w:hAnsi="Arial CYR" w:cs="Arial CYR"/>
          <w:sz w:val="20"/>
          <w:szCs w:val="20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4171950" cy="9525"/>
            <wp:effectExtent l="0" t="0" r="0" b="9525"/>
            <wp:docPr id="1" name="Рисунок 1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631c0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631c071c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2" name="Рисунок 2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3" name="Рисунок 3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4" name="Рисунок 4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5" name="Рисунок 5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00075" cy="9525"/>
            <wp:effectExtent l="0" t="0" r="9525" b="9525"/>
            <wp:docPr id="6" name="Рисунок 6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1a11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1a111fc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457200" cy="9525"/>
            <wp:effectExtent l="0" t="0" r="0" b="9525"/>
            <wp:docPr id="7" name="Рисунок 7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4705e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4705e3e7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00075" cy="9525"/>
            <wp:effectExtent l="0" t="0" r="9525" b="9525"/>
            <wp:docPr id="8" name="Рисунок 8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1a11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1a111fc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9" name="Рисунок 9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Внесение изменений в бюджет декабрь\Для Минюста\%D0%9F%D1%80%D0%B8%D0%BB%D0%BE%D0%B6%D0%B5%D0%BD%D0%B8%D0%B5 3 (7)  %D0%A4%D1%83%D0%BD%D0%BA%D1%86%D0%B8%D0%BE%D0%BD%D0%B0%D0%BB%D1%8C%D0%BD%D0%B0%D1%8F %D1%81%D1%82%D1%80%D1%83%D0%BA%D1%82%D1%83%D1%80%D0%B0 %D0%BD%D0%B0 2014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sz w:val="20"/>
          <w:szCs w:val="20"/>
        </w:rPr>
        <w:br w:type="textWrapping" w:clear="left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3EC1"/>
    <w:rsid w:val="000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&#1042;&#1085;&#1077;&#1089;&#1077;&#1085;&#1080;&#1077;%20&#1080;&#1079;&#1084;&#1077;&#1085;&#1077;&#1085;&#1080;&#1081;%20&#1074;%20&#1073;&#1102;&#1076;&#1078;&#1077;&#1090;%20&#1076;&#1077;&#1082;&#1072;&#1073;&#1088;&#1100;\&#1044;&#1083;&#1103;%20&#1052;&#1080;&#1085;&#1102;&#1089;&#1090;&#1072;\%25D0%259F%25D1%2580%25D0%25B8%25D0%25BB%25D0%25BE%25D0%25B6%25D0%25B5%25D0%25BD%25D0%25B8%25D0%25B5%203%20(7)%20%20%25D0%25A4%25D1%2583%25D0%25BD%25D0%25BA%25D1%2586%25D0%25B8%25D0%25BE%25D0%25BD%25D0%25B0%25D0%25BB%25D1%258C%25D0%25BD%25D0%25B0%25D1%258F%20%25D1%2581%25D1%2582%25D1%2580%25D1%2583%25D0%25BA%25D1%2582%25D1%2583%25D1%2580%25D0%25B0%20%25D0%25BD%25D0%25B0%202014%20%25D0%25B3%25D0%25BE%25D0%25B4_html_m4705e3e7.jpg" TargetMode="External"/><Relationship Id="rId3" Type="http://schemas.openxmlformats.org/officeDocument/2006/relationships/settings" Target="settings.xml"/><Relationship Id="rId7" Type="http://schemas.openxmlformats.org/officeDocument/2006/relationships/image" Target="file:///D:\&#1042;&#1085;&#1077;&#1089;&#1077;&#1085;&#1080;&#1077;%20&#1080;&#1079;&#1084;&#1077;&#1085;&#1077;&#1085;&#1080;&#1081;%20&#1074;%20&#1073;&#1102;&#1076;&#1078;&#1077;&#1090;%20&#1076;&#1077;&#1082;&#1072;&#1073;&#1088;&#1100;\&#1044;&#1083;&#1103;%20&#1052;&#1080;&#1085;&#1102;&#1089;&#1090;&#1072;\%25D0%259F%25D1%2580%25D0%25B8%25D0%25BB%25D0%25BE%25D0%25B6%25D0%25B5%25D0%25BD%25D0%25B8%25D0%25B5%203%20(7)%20%20%25D0%25A4%25D1%2583%25D0%25BD%25D0%25BA%25D1%2586%25D0%25B8%25D0%25BE%25D0%25BD%25D0%25B0%25D0%25BB%25D1%258C%25D0%25BD%25D0%25B0%25D1%258F%20%25D1%2581%25D1%2582%25D1%2580%25D1%2583%25D0%25BA%25D1%2582%25D1%2583%25D1%2580%25D0%25B0%20%25D0%25BD%25D0%25B0%202014%20%25D0%25B3%25D0%25BE%25D0%25B4_html_m31a111fc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D:\&#1042;&#1085;&#1077;&#1089;&#1077;&#1085;&#1080;&#1077;%20&#1080;&#1079;&#1084;&#1077;&#1085;&#1077;&#1085;&#1080;&#1081;%20&#1074;%20&#1073;&#1102;&#1076;&#1078;&#1077;&#1090;%20&#1076;&#1077;&#1082;&#1072;&#1073;&#1088;&#1100;\&#1044;&#1083;&#1103;%20&#1052;&#1080;&#1085;&#1102;&#1089;&#1090;&#1072;\%25D0%259F%25D1%2580%25D0%25B8%25D0%25BB%25D0%25BE%25D0%25B6%25D0%25B5%25D0%25BD%25D0%25B8%25D0%25B5%203%20(7)%20%20%25D0%25A4%25D1%2583%25D0%25BD%25D0%25BA%25D1%2586%25D0%25B8%25D0%25BE%25D0%25BD%25D0%25B0%25D0%25BB%25D1%258C%25D0%25BD%25D0%25B0%25D1%258F%20%25D1%2581%25D1%2582%25D1%2580%25D1%2583%25D0%25BA%25D1%2582%25D1%2583%25D1%2580%25D0%25B0%20%25D0%25BD%25D0%25B0%202014%20%25D0%25B3%25D0%25BE%25D0%25B4_html_m3f6a2bad.jpg" TargetMode="External"/><Relationship Id="rId5" Type="http://schemas.openxmlformats.org/officeDocument/2006/relationships/image" Target="file:///D:\&#1042;&#1085;&#1077;&#1089;&#1077;&#1085;&#1080;&#1077;%20&#1080;&#1079;&#1084;&#1077;&#1085;&#1077;&#1085;&#1080;&#1081;%20&#1074;%20&#1073;&#1102;&#1076;&#1078;&#1077;&#1090;%20&#1076;&#1077;&#1082;&#1072;&#1073;&#1088;&#1100;\&#1044;&#1083;&#1103;%20&#1052;&#1080;&#1085;&#1102;&#1089;&#1090;&#1072;\%25D0%259F%25D1%2580%25D0%25B8%25D0%25BB%25D0%25BE%25D0%25B6%25D0%25B5%25D0%25BD%25D0%25B8%25D0%25B5%203%20(7)%20%20%25D0%25A4%25D1%2583%25D0%25BD%25D0%25BA%25D1%2586%25D0%25B8%25D0%25BE%25D0%25BD%25D0%25B0%25D0%25BB%25D1%258C%25D0%25BD%25D0%25B0%25D1%258F%20%25D1%2581%25D1%2582%25D1%2580%25D1%2583%25D0%25BA%25D1%2582%25D1%2583%25D1%2580%25D0%25B0%20%25D0%25BD%25D0%25B0%202014%20%25D0%25B3%25D0%25BE%25D0%25B4_html_m631c071c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8449</Words>
  <Characters>48160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Людмила Александровна</dc:creator>
  <cp:lastModifiedBy>Зверева Людмила Александровна</cp:lastModifiedBy>
  <cp:revision>2</cp:revision>
  <dcterms:created xsi:type="dcterms:W3CDTF">2014-12-18T10:49:00Z</dcterms:created>
  <dcterms:modified xsi:type="dcterms:W3CDTF">2014-12-18T10:49:00Z</dcterms:modified>
</cp:coreProperties>
</file>