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3"/>
        <w:gridCol w:w="511"/>
        <w:gridCol w:w="883"/>
        <w:gridCol w:w="364"/>
        <w:gridCol w:w="1220"/>
        <w:gridCol w:w="154"/>
      </w:tblGrid>
      <w:tr w:rsidR="00000000" w:rsidTr="000952C0">
        <w:trPr>
          <w:trHeight w:val="255"/>
        </w:trPr>
        <w:tc>
          <w:tcPr>
            <w:tcW w:w="5295" w:type="dxa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130" w:type="dxa"/>
            <w:gridSpan w:val="4"/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Приложение № 7</w:t>
            </w:r>
          </w:p>
        </w:tc>
        <w:tc>
          <w:tcPr>
            <w:tcW w:w="1020" w:type="dxa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55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 решению Совета городского округа город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55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Салават Республики Башкортостан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55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530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Распределение бюджетных ассигнований городского округа город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Салават Республики Башкортостан на 2015 год по разделам, целевым статьям классификации расходов бюджетов (муниципальным программам городского округа город Салават Республики Башкортостан и непрограммным направлениям деятельности), группам видов расходов кл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ассификации расходов бюджетов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55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(тыс.рублей)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РзПр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Сумма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1 945 540,7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130 820,1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5 342,7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5 342,7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5 342,7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3 562,7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1 777,0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67 218,1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Управление муниципальными финансами и муниципальным долгом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11 797,5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"Обеспечение реализации программы "Управление муниципальными финансами и муниципальным долгом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01Я0000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11 797,5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7 872,0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3 850,4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Муниципальная программа "Транспортное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1 895,5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 Обеспечение реализации программы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03Я0000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1 895,5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1 895,5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1 508,5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"Качественное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 - коммунальное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2 288,3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Подпрограмма " Обеспечение реализации программы "Качественное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жилищно - коммунальное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2 288,3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2 288,3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1 846,3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442,0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2 968,2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Подпрограмма Обеспечение реализации программы "Развитие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2 968,2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2 968,2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2 395,2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573,0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"Развитие молодежной политики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1 038,4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"Обеспечение реализации программы "Развитие молодежной политики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09Я0000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1 038,4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1 038,4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839,4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"Национально-культурное развитие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1 042,4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"Обеспечение реализации программы "Национально-культурное развитие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1 042,4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1 042,4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839,4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039,4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"Обеспечение реализации программы "Развитие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1 039,4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1 039,4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839,4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13Я0204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45 148,4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43 734,4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27 066,3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16 053,8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464,3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1 414,0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1 414,0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4 000,0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0210000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4 000,0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0210750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54 259,3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834,1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 Обеспечение реализации программы "Транспортное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834,1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03Я0299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834,1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03Я0299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593,7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03Я0299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240,4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Программа "Доступное жилье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0620000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0620902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0620902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7 898,1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"Благополучное детство и укрепление семенных ценностей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7 898,1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Организация и осуществление деятельности по опеке и попечительству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722,3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1 796,4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3 925,9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2 175,8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1 850,0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325,8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45 127,1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27 831,3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17 866,3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9 833,4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131,6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12 837,0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12 837,0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Создание и обеспечение деятельности административных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9907309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458,8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9907309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312,4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9907309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146,4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21 025,3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Снижение рисков и смягчение последствий чрезвычайных ситуаций природного и техногенного характера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21 025,3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0210000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20 184,3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Поисковые и аварийно-спасательные учреждения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20 184,3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20 184,3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"Обеспечение необходимых условий для своевременной подготовки городского округа город Салават Республики Башкортостан к пропуску ледохода и весеннего паводка"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0230000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217,0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Поисковые и аварийно-спасательные учреждения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0230329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0230329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Создание общественных спасательных постов в местах массового отдыха населения и обучения населения, плаванию и приемам спасания на воде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624,0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Поисковые и аварийно-спасательные учреждения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0240329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624,0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0240329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624,0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138 319,1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50,9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50,9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9907314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9907314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67 000,0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67 000,0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городского электрического автотранспорта на территории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0310000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67 000,0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Отдельные мероприятия в области автомобильного 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0316302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0316302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Субсидии организациям электротранспорта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0316305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65 000,0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0316305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65 000,0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55 752,0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"Транспортное развитие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55 752,0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дорожного хозяйства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0320000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55 752,0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0320315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55 752,0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0320315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54 065,0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0320315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1 687,0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15 516,2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"Развитие субъектов малого и среднего предпринимательства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7 300,0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Мероприятия по развитию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0404345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4 300,0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0404345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4 300,0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Субсидии для поддержки мероприятий муниципальных программ развития субъектов малого и среднего предпринимательства и по обеспечению текущего финансирования деятельности бизнес-инкубаторов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0407212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0407212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"Доступное жилье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7 500,0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Разработка документации по планировке территории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0610000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7 500,0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0610338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7 500,0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0610338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7 500,0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716,2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716,2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9900333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716,2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135 782,5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13 449,0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Качественное жилищно - коммунальное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13 449,0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Подпрограмма обеспечения сохранности жилищного фонда и создания безопасных, благоприятных условий проживания граждан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13 449,0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0710353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2 024,0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0710353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2 024,0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0710361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0710361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Мероприятия по замене и модернизации лифтов, отработавших нормативный срок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0712233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425,0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0712233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6 425,0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10 035,7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"Развитие торговли 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1 060,0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бытового обслуживания населения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1 060,0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0510356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1 060,0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0510356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1 060,0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"Качественное жилищно - коммунальное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8 975,7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"Модернизация систем коммунальной инфраструктуры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8 975,7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0746132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7 355,0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0746132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7 355,0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Реализация мероприятий республиканской целевой программы «Стимулирование развития жилищного строительства в Республики Башкортостан в 2011-2015 годах»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0742521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1 620,7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0742521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1 620,7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105 372,0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"Качественное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 - коммунальное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105 372,0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объектов внешнего благоустройства территории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105 372,0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0720605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101 272,0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0720605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101 272,0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0720640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0720640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6 925,8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Муниципальная программа "Качественное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жилищно - коммунальное обслуживание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6 925,8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Подпрограмма " Обеспечение реализации программы "Качественное жилищно - коммунальное обслуживание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6 925,8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07Я0299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6 925,8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07Я0299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5 835,6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07Я0299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1 056,2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07Я0299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34,0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1 340 490,3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551 378,7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551 378,7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системы дошкольного образования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551 378,7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0814209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294 377,6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0814209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294 377,6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Ежемесячная надбавка к заработной плате работникам государственных и муниципальных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0814364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12 155,1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0814364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12 155,1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3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0817302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241 688,3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0817302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241 688,3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4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0817303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3 157,7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0817303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3 157,7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676 308,5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634 229,5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системы общего образования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532 431,4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Школы-детские сады, школы начальные, неполные средние, средние и вечерние (сменные)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0824219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181 550,8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0824219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181 550,8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3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0827304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342 823,3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0827304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342 823,3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3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0827305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8 057,3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0827305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8 057,3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системы дополнительного образования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89 499,9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0834239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89 499,9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0834239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89 499,9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школьного туризма для учащихся городского округа город Салават Республики Башкортостан "Моя малая Родина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11 338,2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0844329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11 338,2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0844329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11 338,2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Благополучное детство и укрепление семейных ценностей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960,0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Осуществление государственных полномочий по предоставлению бесплатного проезда детям-сиротам и детям, остав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шимся без попечения родителей, обучающимся в образовательных учреждениях независимо от их организационно-правовой формы, на период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"Национально-культурное развитие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22 960,0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художественного и музыкального образования (дополнительного образования в сфере культуры и искусства)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22 960,0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22 960,0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22 960,0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Развитие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19 119,0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детско-юношеского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19 119,0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1324239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19 119,0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1324239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 119,0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кадрового потенциала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Мероприятия по переподготовке и повышению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0864340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0864340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49 725,8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37 442,0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системы отдыха и оздоровления детей, подростков и молодежи в городском округе город Салав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08Б0000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37 442,0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08Б4323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23 775,3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08Б4323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23 775,3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Оздоровление детей за счет средств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08Б4324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08Б4324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6 400,0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Отдых и оздоровление детей-сирот и детей, оставшихся без попечения родителей, за счет средств бюджета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08Б4325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2 223,4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08Б4325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2 223,4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Учреждения в сфере отдыха и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08Б4329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5 043,3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08Б4329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5 043,3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Развитие молодежной политики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10 424,8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Подпрограмма "Создание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социально экономических, организационных условий и гарантий для социального становления и развития молодых граждан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0910000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7 394,8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Учреждения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0914319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7 394,8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0914319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7 394,8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Мероприятия в сфере молодежной политики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0920000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910,0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0924311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910,0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0924311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910,0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системы отдыха и оздоровления детей, подростков и молодежи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09Б0000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Оздоровление детей за счет средств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09Б4324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Предоставление субсидий государственным (муниципальным) бюджетным, автономным учреждениям и иным некоммерческим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09Б4324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"Профилактика правонарушений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09Г0000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09Г4311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09Г4311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Противодействие злоупотреблению наркотиками и их незаконному обороту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09Д0000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09Д4311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09Д4311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"Доступная среда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09Ж0000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30,0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09Ж2215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09Ж2215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Профилактика терроризма и экстремизма, а также минимизация и (или) ликвидация последствий проявлений терроризма на территории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09Л0000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в сфере молодежной полити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09Л4311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09Л4311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Развитие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1 859,0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системы отдыха и оздоровления детей, подростков и молодежи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13Б0000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1 859,0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Оздоровление детей за счет средств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13Б4324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1 859,0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13Б4324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1 859,0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62 677,3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61 469,8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Психолого-медико-педагогическая поддержка детей и подростков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2 983,9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Учреждения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0854359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2 983,9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0854359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2 983,9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кадрового потенциала в городском округе город Салават Республики Ба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8 731,8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0864529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 731,8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0864529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8 731,8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Мероприятия в системе образования, направленные на обеспечение качества образовательных услуг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3 403,0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0884360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0884360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3 403,0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"Профилактика правонарушений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08Г0000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08Г4360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08Г4360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Противодействие злоупотреблению наркотиками и их незаконному обороту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08Д0000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08Д4360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08Д4360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"Доступная среда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08Ж0000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1 260,0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Реализация мероприятий республиканской целевой программы «Доступная среда» на 2011-2015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08Ж2215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1 260,0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08Ж2215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1 260,0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i/>
                <w:iCs/>
                <w:sz w:val="20"/>
                <w:szCs w:val="20"/>
              </w:rPr>
              <w:t>Подпрограмма "Обеспечение реализации программы "Развитие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45 031,1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45 031,1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37 583,6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7 044,5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403,0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Развитие молодежной политики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1 207,5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"Обеспечение реализации программы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молодежной политики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09Я0000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1 207,5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1 207,5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946,5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09Я4529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261,0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43 224,3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39 620,1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Национально-культурное развитие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39 620,1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Сохранение и развитие исполнительских искусств, проведение концертов, городских, республиканских мероприятий, конкурсов, фестивалей современного изобразительного искусства, создание условий для развития национальных культур и межрегионального сотрудничеств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15 935,0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Государственная поддержка в сфере культуры, кинематографии, средств массовой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1014410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1014410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6 935,0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6 935,0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"Сохранение, популяризация охрана объектов культурного наследия на территории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"Развитие музеев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8 416,3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8 416,3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8 416,3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общедоступных библиотек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15 135,8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1064429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15 135,8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1064429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15 135,8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Противодействие злоупотреблению наркотиками и их незаконному обороту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10Д0000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10Д4587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10Д4587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"Доступная среда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10Ж0000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68,0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Реализация мероприятий республиканской целевой программы «Доступная среда» на 2011-2015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10Ж2215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68,0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10Ж2215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3 604,2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"Национально-культурное развитие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3 604,2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"Обеспечение реализации программы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Национально-культурное развитие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3 604,2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3 604,2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3 268,0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330,2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72 452,6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1 841,0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1 841,0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Доплата к пенсии муниципальных 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1 841,0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1 841,0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11 051,3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"Развитие торговли и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системы социальной поддержки многодетных семей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05И0000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05И1047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05И1047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2 095,2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системы общего образования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2 095,2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Субвенции для осуществления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0827316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617,2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0827316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1 617,2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Субвенции для осуществления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школьных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0827317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478,0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0827317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478,0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Национально-культурное развитие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системы социальной поддержки многодетных семей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10И0000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10И1047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10И1047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"Социальное обеспечение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2 317,7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Поддержка деятельности общественных организаций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1110000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2 317,7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1110587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2 317,7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1110587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2 317,7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"Поддержка молодых семей, нуждающихся в улучшении жилищных условий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1 121,4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Государственная поддержка молодых семей, нуждающихся в улучшении жилищных условий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1202288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1 121,4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1202288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1 121,4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системы социальной поддержки многодетных семей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13И0000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700,0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13И1047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13И1047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4 667,0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4 667,0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9901047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4 667,0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59 560,3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"Развитие образования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59 560,3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системы дошкольного образования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23 340,4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Компенсация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0817301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23 340,4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0817301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23 340,4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Благополучное детство и укрепление семейных ценностей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0870000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36 219,9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0875082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933,7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0875082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933,7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0876082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3 220,9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0876082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3 220,9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0875260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963,2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0875260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963,2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Содержание ребенка в приемной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4 121,2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4 121,2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Вознаграждение, причитающееся приемному родителю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6 679,3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6 679,3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Содержание ребенка в семье опекуна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20 301,6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Социальные выплаты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0877313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20 301,6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29 501,8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21 113,0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Развитие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21 113,0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массовой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21 113,0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1314829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21 113,0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1314829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21 113,0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5 713,0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5 713,0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"Развитие массовой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4 950,0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1314187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4 950,0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1314187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4 950,0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"Противодействие злоупотреблению наркотиками и их незаконному обороту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13Д0000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13Д4187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13Д4187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50,0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Доступная среда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13Ж0000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713,0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13Ж4187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13Ж4187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713,0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2 675,8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"Развитие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2 675,8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"Обеспечение реализации программы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Развитие физической культуры и спорта в городском округе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13Я0000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2 675,8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ольные учебно-производственные комбинаты, логопедические пункты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2 675,8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12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2 425,3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13Я4529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250,5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8 483,6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6 483,6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"Развитие средств массовой информации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6 483,6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Телерадиокомпании и телеорганизации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1404539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6 483,6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1404539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6 483,6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2 000,0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Учреждения в сфере периодической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9904579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9904579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2 000,0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25 441,1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25 441,1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Муниципальная программа 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Управление муниципальными финансами и муниципальным долгом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25 441,1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Подпрограмма "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Совершенствование бюджетной политики и эффективное использование бюджетного потенциала городского округа город Салават Республики Башкортостан"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0110000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25 441,1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0110653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25 441,1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00000" w:rsidTr="000952C0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0110653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00000" w:rsidRDefault="000952C0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25 441,1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0000" w:rsidRDefault="000952C0">
            <w:pPr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000000" w:rsidRDefault="000952C0">
      <w:pPr>
        <w:rPr>
          <w:rFonts w:ascii="Arial CYR" w:eastAsia="Times New Roman" w:hAnsi="Arial CYR" w:cs="Arial CYR"/>
          <w:sz w:val="20"/>
          <w:szCs w:val="20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4171950" cy="9525"/>
            <wp:effectExtent l="0" t="0" r="0" b="9525"/>
            <wp:docPr id="1" name="Рисунок 1" descr="D:\бюджет\%D0%9F%D1%80%D0%B8%D0%BB%D0%BE%D0%B6%D0%B5%D0%BD%D0%B8%D0%B5 7  %D0%A4%D1%83%D0%BD%D0%BA%D1%86%D0%B8%D0%BE%D0%BD%D0%B0%D0%BB%D1%8C%D0%BD%D0%B0%D1%8F %D1%81%D1%82%D1%80%D1%83%D0%BA%D1%82%D1%83%D1%80%D0%B0 %D0%BD%D0%B0 2015 %D0%B3%D0%BE%D0%B4_html_5e3aa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юджет\%D0%9F%D1%80%D0%B8%D0%BB%D0%BE%D0%B6%D0%B5%D0%BD%D0%B8%D0%B5 7  %D0%A4%D1%83%D0%BD%D0%BA%D1%86%D0%B8%D0%BE%D0%BD%D0%B0%D0%BB%D1%8C%D0%BD%D0%B0%D1%8F %D1%81%D1%82%D1%80%D1%83%D0%BA%D1%82%D1%83%D1%80%D0%B0 %D0%BD%D0%B0 2015 %D0%B3%D0%BE%D0%B4_html_5e3aabfd.jp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1123950" cy="9525"/>
            <wp:effectExtent l="0" t="0" r="0" b="9525"/>
            <wp:docPr id="2" name="Рисунок 2" descr="D:\бюджет\%D0%9F%D1%80%D0%B8%D0%BB%D0%BE%D0%B6%D0%B5%D0%BD%D0%B8%D0%B5 7  %D0%A4%D1%83%D0%BD%D0%BA%D1%86%D0%B8%D0%BE%D0%BD%D0%B0%D0%BB%D1%8C%D0%BD%D0%B0%D1%8F %D1%81%D1%82%D1%80%D1%83%D0%BA%D1%82%D1%83%D1%80%D0%B0 %D0%BD%D0%B0 2015 %D0%B3%D0%BE%D0%B4_html_m3f6a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юджет\%D0%9F%D1%80%D0%B8%D0%BB%D0%BE%D0%B6%D0%B5%D0%BD%D0%B8%D0%B5 7  %D0%A4%D1%83%D0%BD%D0%BA%D1%86%D0%B8%D0%BE%D0%BD%D0%B0%D0%BB%D1%8C%D0%BD%D0%B0%D1%8F %D1%81%D1%82%D1%80%D1%83%D0%BA%D1%82%D1%83%D1%80%D0%B0 %D0%BD%D0%B0 2015 %D0%B3%D0%BE%D0%B4_html_m3f6a2bad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1123950" cy="9525"/>
            <wp:effectExtent l="0" t="0" r="0" b="9525"/>
            <wp:docPr id="3" name="Рисунок 3" descr="D:\бюджет\%D0%9F%D1%80%D0%B8%D0%BB%D0%BE%D0%B6%D0%B5%D0%BD%D0%B8%D0%B5 7  %D0%A4%D1%83%D0%BD%D0%BA%D1%86%D0%B8%D0%BE%D0%BD%D0%B0%D0%BB%D1%8C%D0%BD%D0%B0%D1%8F %D1%81%D1%82%D1%80%D1%83%D0%BA%D1%82%D1%83%D1%80%D0%B0 %D0%BD%D0%B0 2015 %D0%B3%D0%BE%D0%B4_html_m3f6a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юджет\%D0%9F%D1%80%D0%B8%D0%BB%D0%BE%D0%B6%D0%B5%D0%BD%D0%B8%D0%B5 7  %D0%A4%D1%83%D0%BD%D0%BA%D1%86%D0%B8%D0%BE%D0%BD%D0%B0%D0%BB%D1%8C%D0%BD%D0%B0%D1%8F %D1%81%D1%82%D1%80%D1%83%D0%BA%D1%82%D1%83%D1%80%D0%B0 %D0%BD%D0%B0 2015 %D0%B3%D0%BE%D0%B4_html_m3f6a2bad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1123950" cy="9525"/>
            <wp:effectExtent l="0" t="0" r="0" b="9525"/>
            <wp:docPr id="4" name="Рисунок 4" descr="D:\бюджет\%D0%9F%D1%80%D0%B8%D0%BB%D0%BE%D0%B6%D0%B5%D0%BD%D0%B8%D0%B5 7  %D0%A4%D1%83%D0%BD%D0%BA%D1%86%D0%B8%D0%BE%D0%BD%D0%B0%D0%BB%D1%8C%D0%BD%D0%B0%D1%8F %D1%81%D1%82%D1%80%D1%83%D0%BA%D1%82%D1%83%D1%80%D0%B0 %D0%BD%D0%B0 2015 %D0%B3%D0%BE%D0%B4_html_m3f6a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юджет\%D0%9F%D1%80%D0%B8%D0%BB%D0%BE%D0%B6%D0%B5%D0%BD%D0%B8%D0%B5 7  %D0%A4%D1%83%D0%BD%D0%BA%D1%86%D0%B8%D0%BE%D0%BD%D0%B0%D0%BB%D1%8C%D0%BD%D0%B0%D1%8F %D1%81%D1%82%D1%80%D1%83%D0%BA%D1%82%D1%83%D1%80%D0%B0 %D0%BD%D0%B0 2015 %D0%B3%D0%BE%D0%B4_html_m3f6a2bad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1123950" cy="9525"/>
            <wp:effectExtent l="0" t="0" r="0" b="9525"/>
            <wp:docPr id="5" name="Рисунок 5" descr="D:\бюджет\%D0%9F%D1%80%D0%B8%D0%BB%D0%BE%D0%B6%D0%B5%D0%BD%D0%B8%D0%B5 7  %D0%A4%D1%83%D0%BD%D0%BA%D1%86%D0%B8%D0%BE%D0%BD%D0%B0%D0%BB%D1%8C%D0%BD%D0%B0%D1%8F %D1%81%D1%82%D1%80%D1%83%D0%BA%D1%82%D1%83%D1%80%D0%B0 %D0%BD%D0%B0 2015 %D0%B3%D0%BE%D0%B4_html_m3f6a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юджет\%D0%9F%D1%80%D0%B8%D0%BB%D0%BE%D0%B6%D0%B5%D0%BD%D0%B8%D0%B5 7  %D0%A4%D1%83%D0%BD%D0%BA%D1%86%D0%B8%D0%BE%D0%BD%D0%B0%D0%BB%D1%8C%D0%BD%D0%B0%D1%8F %D1%81%D1%82%D1%80%D1%83%D0%BA%D1%82%D1%83%D1%80%D0%B0 %D0%BD%D0%B0 2015 %D0%B3%D0%BE%D0%B4_html_m3f6a2bad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00075" cy="9525"/>
            <wp:effectExtent l="0" t="0" r="9525" b="9525"/>
            <wp:docPr id="6" name="Рисунок 6" descr="D:\бюджет\%D0%9F%D1%80%D0%B8%D0%BB%D0%BE%D0%B6%D0%B5%D0%BD%D0%B8%D0%B5 7  %D0%A4%D1%83%D0%BD%D0%BA%D1%86%D0%B8%D0%BE%D0%BD%D0%B0%D0%BB%D1%8C%D0%BD%D0%B0%D1%8F %D1%81%D1%82%D1%80%D1%83%D0%BA%D1%82%D1%83%D1%80%D0%B0 %D0%BD%D0%B0 2015 %D0%B3%D0%BE%D0%B4_html_m31a111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юджет\%D0%9F%D1%80%D0%B8%D0%BB%D0%BE%D0%B6%D0%B5%D0%BD%D0%B8%D0%B5 7  %D0%A4%D1%83%D0%BD%D0%BA%D1%86%D0%B8%D0%BE%D0%BD%D0%B0%D0%BB%D1%8C%D0%BD%D0%B0%D1%8F %D1%81%D1%82%D1%80%D1%83%D0%BA%D1%82%D1%83%D1%80%D0%B0 %D0%BD%D0%B0 2015 %D0%B3%D0%BE%D0%B4_html_m31a111fc.jp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457200" cy="9525"/>
            <wp:effectExtent l="0" t="0" r="0" b="9525"/>
            <wp:docPr id="7" name="Рисунок 7" descr="D:\бюджет\%D0%9F%D1%80%D0%B8%D0%BB%D0%BE%D0%B6%D0%B5%D0%BD%D0%B8%D0%B5 7  %D0%A4%D1%83%D0%BD%D0%BA%D1%86%D0%B8%D0%BE%D0%BD%D0%B0%D0%BB%D1%8C%D0%BD%D0%B0%D1%8F %D1%81%D1%82%D1%80%D1%83%D0%BA%D1%82%D1%83%D1%80%D0%B0 %D0%BD%D0%B0 2015 %D0%B3%D0%BE%D0%B4_html_m4705e3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юджет\%D0%9F%D1%80%D0%B8%D0%BB%D0%BE%D0%B6%D0%B5%D0%BD%D0%B8%D0%B5 7  %D0%A4%D1%83%D0%BD%D0%BA%D1%86%D0%B8%D0%BE%D0%BD%D0%B0%D0%BB%D1%8C%D0%BD%D0%B0%D1%8F %D1%81%D1%82%D1%80%D1%83%D0%BA%D1%82%D1%83%D1%80%D0%B0 %D0%BD%D0%B0 2015 %D0%B3%D0%BE%D0%B4_html_m4705e3e7.jp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600075" cy="9525"/>
            <wp:effectExtent l="0" t="0" r="9525" b="9525"/>
            <wp:docPr id="8" name="Рисунок 8" descr="D:\бюджет\%D0%9F%D1%80%D0%B8%D0%BB%D0%BE%D0%B6%D0%B5%D0%BD%D0%B8%D0%B5 7  %D0%A4%D1%83%D0%BD%D0%BA%D1%86%D0%B8%D0%BE%D0%BD%D0%B0%D0%BB%D1%8C%D0%BD%D0%B0%D1%8F %D1%81%D1%82%D1%80%D1%83%D0%BA%D1%82%D1%83%D1%80%D0%B0 %D0%BD%D0%B0 2015 %D0%B3%D0%BE%D0%B4_html_m31a111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бюджет\%D0%9F%D1%80%D0%B8%D0%BB%D0%BE%D0%B6%D0%B5%D0%BD%D0%B8%D0%B5 7  %D0%A4%D1%83%D0%BD%D0%BA%D1%86%D0%B8%D0%BE%D0%BD%D0%B0%D0%BB%D1%8C%D0%BD%D0%B0%D1%8F %D1%81%D1%82%D1%80%D1%83%D0%BA%D1%82%D1%83%D1%80%D0%B0 %D0%BD%D0%B0 2015 %D0%B3%D0%BE%D0%B4_html_m31a111fc.jp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1123950" cy="9525"/>
            <wp:effectExtent l="0" t="0" r="0" b="9525"/>
            <wp:docPr id="9" name="Рисунок 9" descr="D:\бюджет\%D0%9F%D1%80%D0%B8%D0%BB%D0%BE%D0%B6%D0%B5%D0%BD%D0%B8%D0%B5 7  %D0%A4%D1%83%D0%BD%D0%BA%D1%86%D0%B8%D0%BE%D0%BD%D0%B0%D0%BB%D1%8C%D0%BD%D0%B0%D1%8F %D1%81%D1%82%D1%80%D1%83%D0%BA%D1%82%D1%83%D1%80%D0%B0 %D0%BD%D0%B0 2015 %D0%B3%D0%BE%D0%B4_html_m3f6a2b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бюджет\%D0%9F%D1%80%D0%B8%D0%BB%D0%BE%D0%B6%D0%B5%D0%BD%D0%B8%D0%B5 7  %D0%A4%D1%83%D0%BD%D0%BA%D1%86%D0%B8%D0%BE%D0%BD%D0%B0%D0%BB%D1%8C%D0%BD%D0%B0%D1%8F %D1%81%D1%82%D1%80%D1%83%D0%BA%D1%82%D1%83%D1%80%D0%B0 %D0%BD%D0%B0 2015 %D0%B3%D0%BE%D0%B4_html_m3f6a2bad.jp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eastAsia="Times New Roman" w:hAnsi="Arial CYR" w:cs="Arial CYR"/>
          <w:sz w:val="20"/>
          <w:szCs w:val="20"/>
        </w:rPr>
        <w:br w:type="textWrapping" w:clear="left"/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952C0"/>
    <w:rsid w:val="0009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&#1073;&#1102;&#1076;&#1078;&#1077;&#1090;\%25D0%259F%25D1%2580%25D0%25B8%25D0%25BB%25D0%25BE%25D0%25B6%25D0%25B5%25D0%25BD%25D0%25B8%25D0%25B5%207%20%20%25D0%25A4%25D1%2583%25D0%25BD%25D0%25BA%25D1%2586%25D0%25B8%25D0%25BE%25D0%25BD%25D0%25B0%25D0%25BB%25D1%258C%25D0%25BD%25D0%25B0%25D1%258F%20%25D1%2581%25D1%2582%25D1%2580%25D1%2583%25D0%25BA%25D1%2582%25D1%2583%25D1%2580%25D0%25B0%20%25D0%25BD%25D0%25B0%202015%20%25D0%25B3%25D0%25BE%25D0%25B4_html_m4705e3e7.jpg" TargetMode="External"/><Relationship Id="rId3" Type="http://schemas.openxmlformats.org/officeDocument/2006/relationships/settings" Target="settings.xml"/><Relationship Id="rId7" Type="http://schemas.openxmlformats.org/officeDocument/2006/relationships/image" Target="file:///D:\&#1073;&#1102;&#1076;&#1078;&#1077;&#1090;\%25D0%259F%25D1%2580%25D0%25B8%25D0%25BB%25D0%25BE%25D0%25B6%25D0%25B5%25D0%25BD%25D0%25B8%25D0%25B5%207%20%20%25D0%25A4%25D1%2583%25D0%25BD%25D0%25BA%25D1%2586%25D0%25B8%25D0%25BE%25D0%25BD%25D0%25B0%25D0%25BB%25D1%258C%25D0%25BD%25D0%25B0%25D1%258F%20%25D1%2581%25D1%2582%25D1%2580%25D1%2583%25D0%25BA%25D1%2582%25D1%2583%25D1%2580%25D0%25B0%20%25D0%25BD%25D0%25B0%202015%20%25D0%25B3%25D0%25BE%25D0%25B4_html_m31a111fc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D:\&#1073;&#1102;&#1076;&#1078;&#1077;&#1090;\%25D0%259F%25D1%2580%25D0%25B8%25D0%25BB%25D0%25BE%25D0%25B6%25D0%25B5%25D0%25BD%25D0%25B8%25D0%25B5%207%20%20%25D0%25A4%25D1%2583%25D0%25BD%25D0%25BA%25D1%2586%25D0%25B8%25D0%25BE%25D0%25BD%25D0%25B0%25D0%25BB%25D1%258C%25D0%25BD%25D0%25B0%25D1%258F%20%25D1%2581%25D1%2582%25D1%2580%25D1%2583%25D0%25BA%25D1%2582%25D1%2583%25D1%2580%25D0%25B0%20%25D0%25BD%25D0%25B0%202015%20%25D0%25B3%25D0%25BE%25D0%25B4_html_m3f6a2bad.jpg" TargetMode="External"/><Relationship Id="rId5" Type="http://schemas.openxmlformats.org/officeDocument/2006/relationships/image" Target="file:///D:\&#1073;&#1102;&#1076;&#1078;&#1077;&#1090;\%25D0%259F%25D1%2580%25D0%25B8%25D0%25BB%25D0%25BE%25D0%25B6%25D0%25B5%25D0%25BD%25D0%25B8%25D0%25B5%207%20%20%25D0%25A4%25D1%2583%25D0%25BD%25D0%25BA%25D1%2586%25D0%25B8%25D0%25BE%25D0%25BD%25D0%25B0%25D0%25BB%25D1%258C%25D0%25BD%25D0%25B0%25D1%258F%20%25D1%2581%25D1%2582%25D1%2580%25D1%2583%25D0%25BA%25D1%2582%25D1%2583%25D1%2580%25D0%25B0%20%25D0%25BD%25D0%25B0%202015%20%25D0%25B3%25D0%25BE%25D0%25B4_html_5e3aabfd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7409</Words>
  <Characters>42232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Людмила Александровна</dc:creator>
  <cp:lastModifiedBy>Зверева Людмила Александровна</cp:lastModifiedBy>
  <cp:revision>2</cp:revision>
  <dcterms:created xsi:type="dcterms:W3CDTF">2014-12-18T11:18:00Z</dcterms:created>
  <dcterms:modified xsi:type="dcterms:W3CDTF">2014-12-18T11:18:00Z</dcterms:modified>
</cp:coreProperties>
</file>