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2"/>
        <w:gridCol w:w="631"/>
        <w:gridCol w:w="230"/>
        <w:gridCol w:w="210"/>
        <w:gridCol w:w="430"/>
        <w:gridCol w:w="330"/>
        <w:gridCol w:w="1122"/>
      </w:tblGrid>
      <w:tr w:rsidR="00000000" w:rsidTr="007316CB">
        <w:trPr>
          <w:trHeight w:val="255"/>
        </w:trPr>
        <w:tc>
          <w:tcPr>
            <w:tcW w:w="5160" w:type="dxa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60" w:type="dxa"/>
            <w:gridSpan w:val="5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 решению Совета городского округа город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Салават Республики Башкортостан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7316CB">
        <w:trPr>
          <w:trHeight w:val="255"/>
        </w:trPr>
        <w:tc>
          <w:tcPr>
            <w:tcW w:w="0" w:type="auto"/>
            <w:gridSpan w:val="7"/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gridSpan w:val="7"/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городского округа город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Салават Республики Башкортостан на 2014 год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00000" w:rsidTr="007316CB">
        <w:trPr>
          <w:trHeight w:val="255"/>
        </w:trPr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(тыс.рублей)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2 171 240,6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2 171 240,6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контроль Администрации городского</w:t>
            </w: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</w:rPr>
              <w:t xml:space="preserve">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3 868,5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3 868,5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3 868,5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1 459,5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1 319,0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140,5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2 409,0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1 957,3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445,7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Контрольно-счетная палата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2 487,0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Администрация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186 403,9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Муниципальная программа "Управление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10 835,9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10 835,9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10 835,9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10 835,9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26 379,0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21 379,0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5 000,0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субъектов малого и среднего предпринимательства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7 606,0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7 606,0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1 800,0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1 800,0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5 806,0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</w:t>
            </w:r>
            <w:r>
              <w:rPr>
                <w:rFonts w:eastAsia="Times New Roman"/>
                <w:sz w:val="20"/>
                <w:szCs w:val="20"/>
              </w:rPr>
              <w:t xml:space="preserve">806,0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торговли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1 260,0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"</w:t>
            </w:r>
            <w:r>
              <w:rPr>
                <w:rFonts w:eastAsia="Times New Roman"/>
                <w:sz w:val="20"/>
                <w:szCs w:val="20"/>
              </w:rPr>
              <w:t>Развитие бытового обслуживания населения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1 160,0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12 971,7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Благополучное детство и укрепление семенных ценностей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12 971,7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1 110,8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1 110,8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4 282,0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5 828,4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3 747,9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2 080,5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1 700,5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1 586,7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113,8 </w:t>
            </w:r>
          </w:p>
        </w:tc>
      </w:tr>
      <w:tr w:rsidR="00000000" w:rsidTr="007316CB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ремонта жилых помещений, нани</w:t>
            </w:r>
            <w:r>
              <w:rPr>
                <w:rFonts w:eastAsia="Times New Roman"/>
                <w:sz w:val="20"/>
                <w:szCs w:val="20"/>
              </w:rPr>
              <w:t>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 xml:space="preserve">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"Социальная поддержка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"Поддержка деятельности общественных организаций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1 972,0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"Поддержка молодых семей, нуждающихся в улучшении жилищных условий"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31 576,9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31 576,9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23 769,2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7 807,7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7 807,7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средств массовой информации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средств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6 927,0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86 875,4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86 875,4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60 831,8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39 657,3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20 825,5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349,0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2 484,3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2 484,3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2 992,3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      </w:r>
            <w:r>
              <w:rPr>
                <w:rFonts w:eastAsia="Times New Roman"/>
                <w:sz w:val="20"/>
                <w:szCs w:val="20"/>
              </w:rPr>
              <w:t>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2 201,8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787,4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3,1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381,0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381,0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416,5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3 161,3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3 161,3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1 977,7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1 977,7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2 470,5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2 470,5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2 700,0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458,8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386,1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72,7 </w:t>
            </w:r>
          </w:p>
        </w:tc>
      </w:tr>
      <w:tr w:rsidR="00000000" w:rsidTr="007316CB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5 885,2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5 885,2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2 961,0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2 961,0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2 961,0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2 961,0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2 639,0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320,0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городского хозяйства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262 550,5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81 914,0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81 914,0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81 914,0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81 732,3 </w:t>
            </w:r>
          </w:p>
        </w:tc>
      </w:tr>
      <w:tr w:rsidR="00000000" w:rsidTr="007316CB">
        <w:trPr>
          <w:trHeight w:val="1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</w:t>
            </w:r>
            <w:r>
              <w:rPr>
                <w:rFonts w:eastAsia="Times New Roman"/>
                <w:sz w:val="20"/>
                <w:szCs w:val="20"/>
              </w:rPr>
              <w:t>лиц этих органов, а также в результате деятельности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181,7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180 423,1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"Обеспечения сохранности жилищного фонда и создания безопасных, благоприятных условй проживания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27 496,1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работ по землеустройству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741,7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7 924,3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7 924,3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997,3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1 997,3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1 100,0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2 693,0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2 693,0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12 851,3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12 851,3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188,5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145,0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объектов внешнего благоустройства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104 285,0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99 366,3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97 245,3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2 121,0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3 928,7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3 928,7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наружного освещения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Модернизация систем наружного освещения населенных пунктов Республики Башкортостан»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38 174,9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1 320,5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1 320,5 </w:t>
            </w:r>
          </w:p>
        </w:tc>
      </w:tr>
      <w:tr w:rsidR="00000000" w:rsidTr="007316CB">
        <w:trPr>
          <w:trHeight w:val="1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</w:t>
            </w:r>
            <w:r>
              <w:rPr>
                <w:rFonts w:eastAsia="Times New Roman"/>
                <w:sz w:val="20"/>
                <w:szCs w:val="20"/>
              </w:rPr>
              <w:t xml:space="preserve"> осенне-зимний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36 854,4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6 643,1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30 211,3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10 467,1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1 878,6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1 731,6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8 588,5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6 038,7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2 506,8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213,4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213,4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48,4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115 364,4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90 912,1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городского электрического автотранспорта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67 225,3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2 225,3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2 225,3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Субсидии организациям электротранспорта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65 000,0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дорожного хозяйства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20 568,4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20 568,4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20 568,4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 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Транспортное развитие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3 118,4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2 294,0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2 141,0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153,0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общегосударственного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824,4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521,0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297,6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5,8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Доступное жилье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8 283,2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"Разработка документации по планировке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</w:t>
            </w:r>
            <w:r>
              <w:rPr>
                <w:rFonts w:eastAsia="Times New Roman"/>
                <w:sz w:val="20"/>
                <w:szCs w:val="20"/>
              </w:rPr>
              <w:t xml:space="preserve">883,2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7 883,2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"Качественное жилищно-комуннальное обслуживание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14 698,7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"Модернизация систем коммунальной инфрастуктуры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14 698,7 </w:t>
            </w:r>
          </w:p>
        </w:tc>
      </w:tr>
      <w:tr w:rsidR="00000000" w:rsidTr="007316CB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</w:t>
            </w:r>
            <w:r>
              <w:rPr>
                <w:rFonts w:eastAsia="Times New Roman"/>
                <w:sz w:val="20"/>
                <w:szCs w:val="20"/>
              </w:rPr>
              <w:t>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4 900,0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9 798,7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9 798,7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"Создание и развитие индустриального парка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1 331,4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 культуры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77 981,1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77 973,4 </w:t>
            </w:r>
          </w:p>
        </w:tc>
      </w:tr>
      <w:tr w:rsidR="00000000" w:rsidTr="007316CB">
        <w:trPr>
          <w:trHeight w:val="15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Попрограмма "</w:t>
            </w:r>
            <w:r>
              <w:rPr>
                <w:rFonts w:eastAsia="Times New Roman"/>
                <w:sz w:val="20"/>
                <w:szCs w:val="20"/>
              </w:rPr>
              <w:t>Сохранение и развитие исполнительских искусств, проведение концертов, кородских, республиканских мероприятий, конкурсов, фестивалей современного изобразительного искусства, создание условий для развития национальных культур и межрегионального сотрудничеств</w:t>
            </w:r>
            <w:r>
              <w:rPr>
                <w:rFonts w:eastAsia="Times New Roman"/>
                <w:sz w:val="20"/>
                <w:szCs w:val="20"/>
              </w:rPr>
              <w:t>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15 209,3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Государственная поддержка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9 246,0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9 246,0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5 963,3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5 963,3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художественного и музыкального образования (дополнительного образования в сфере культуры и искусства) городского округат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26 839,4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23 867,0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23 867,0 </w:t>
            </w:r>
          </w:p>
        </w:tc>
      </w:tr>
      <w:tr w:rsidR="00000000" w:rsidTr="007316CB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«</w:t>
            </w:r>
            <w:r>
              <w:rPr>
                <w:rFonts w:eastAsia="Times New Roman"/>
                <w:sz w:val="20"/>
                <w:szCs w:val="20"/>
              </w:rPr>
              <w:t>Культура России (2012-2018 годы)»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522,4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522,4 </w:t>
            </w:r>
          </w:p>
        </w:tc>
      </w:tr>
      <w:tr w:rsidR="00000000" w:rsidTr="007316CB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2 450,0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2 450,0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Сохранение, популяризация охрана объектов культурного наследия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музеев в городском округе город Салават Республики Башкортотсан"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11 290,0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10 790,0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10 790,0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общедоступных библиотек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20 386,4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19 080,4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19 080,4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106,0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1 200,0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"Национально-культурное развитие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4 163,3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1 170,0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953,5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216,5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2 993,3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2 298,7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688,6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7,7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7,7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 по физической культуре и спорту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56 878,7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56 872,7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массовой физической культуры и спорта в гродском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31 351,3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5 398,0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25 953,3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детско-юношеского спорта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19 969,2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1 859,0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социальной поддержки многодетных семей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723,6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программы "Развитие физической культуры и спорта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2 969,6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1 440,0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 405,8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34,2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1 529,6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1 315,0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214,6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7316CB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Комитет по делам молодежи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12 602,4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12 601,2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Создание создание социально экономических, организационных условий и гарантий для социального становления и развития молодых граждан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7 513,0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1 035,1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1 035,1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1 035,1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1 980,0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980,0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терроризма и экстремизма, а также минимизации и (или) ликвидации последствий проявлений терроризма на территории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37,5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Подпрограмма "Обеспечение реализации программы "</w:t>
            </w:r>
            <w:r>
              <w:rPr>
                <w:rFonts w:eastAsia="Times New Roman"/>
                <w:sz w:val="20"/>
                <w:szCs w:val="20"/>
              </w:rPr>
              <w:t>Развитие молодежной политики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1 975,6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842,9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805,9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37,0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1 132,7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854,0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278,7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1,2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1 436 442,0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1 436 125,0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дошкольного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613 810,9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294 454,6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294 454,6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9 209,0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9 209,0 </w:t>
            </w:r>
          </w:p>
        </w:tc>
      </w:tr>
      <w:tr w:rsidR="00000000" w:rsidTr="007316CB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24 817,2 </w:t>
            </w:r>
          </w:p>
        </w:tc>
      </w:tr>
      <w:tr w:rsidR="00000000" w:rsidTr="007316C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24 817,2 </w:t>
            </w:r>
          </w:p>
        </w:tc>
      </w:tr>
      <w:tr w:rsidR="00000000" w:rsidTr="007316C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Софинансирование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30 006,7 </w:t>
            </w:r>
          </w:p>
        </w:tc>
      </w:tr>
      <w:tr w:rsidR="00000000" w:rsidTr="007316CB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30 006,7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21 543,7 </w:t>
            </w:r>
          </w:p>
        </w:tc>
      </w:tr>
      <w:tr w:rsidR="00000000" w:rsidTr="007316CB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230 857,5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230 857,5 </w:t>
            </w:r>
          </w:p>
        </w:tc>
      </w:tr>
      <w:tr w:rsidR="00000000" w:rsidTr="007316CB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2 922,2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общего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563 430,0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434,5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429,7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1 670,8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</w:t>
            </w:r>
            <w:r>
              <w:rPr>
                <w:rFonts w:eastAsia="Times New Roman"/>
                <w:sz w:val="20"/>
                <w:szCs w:val="20"/>
              </w:rPr>
              <w:t xml:space="preserve">670,8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Школы - детские сады, школы начальные, неполные средние, средние и вечерние (сменные)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193 406,2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193 406,2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16 700,4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16 700,4 </w:t>
            </w:r>
          </w:p>
        </w:tc>
      </w:tr>
      <w:tr w:rsidR="00000000" w:rsidTr="007316CB">
        <w:trPr>
          <w:trHeight w:val="29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</w:t>
            </w:r>
            <w:r>
              <w:rPr>
                <w:rFonts w:eastAsia="Times New Roman"/>
                <w:sz w:val="20"/>
                <w:szCs w:val="20"/>
              </w:rPr>
              <w:t>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</w:t>
            </w:r>
            <w:r>
              <w:rPr>
                <w:rFonts w:eastAsia="Times New Roman"/>
                <w:sz w:val="20"/>
                <w:szCs w:val="20"/>
              </w:rPr>
              <w:t>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343 007,0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343 007,0 </w:t>
            </w:r>
          </w:p>
        </w:tc>
      </w:tr>
      <w:tr w:rsidR="00000000" w:rsidTr="007316CB">
        <w:trPr>
          <w:trHeight w:val="3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</w:t>
            </w:r>
            <w:r>
              <w:rPr>
                <w:rFonts w:eastAsia="Times New Roman"/>
                <w:sz w:val="20"/>
                <w:szCs w:val="20"/>
              </w:rPr>
              <w:t xml:space="preserve">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</w:t>
            </w:r>
            <w:r>
              <w:rPr>
                <w:rFonts w:eastAsia="Times New Roman"/>
                <w:sz w:val="20"/>
                <w:szCs w:val="20"/>
              </w:rPr>
              <w:t>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8 087,5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8 087,5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123,6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123,6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системы дополнительного образования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103 086,8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85 795,8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85 795,8 </w:t>
            </w:r>
          </w:p>
        </w:tc>
      </w:tr>
      <w:tr w:rsidR="00000000" w:rsidTr="007316CB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234,0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234,0 </w:t>
            </w:r>
          </w:p>
        </w:tc>
      </w:tr>
      <w:tr w:rsidR="00000000" w:rsidTr="007316CB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17 057,0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17 057,0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школьного туризма для учащихся городского округа город Салават Республики Башкортостан "Моя малая Родина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13 197,9 </w:t>
            </w:r>
          </w:p>
        </w:tc>
      </w:tr>
      <w:tr w:rsidR="00000000" w:rsidTr="007316CB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</w:t>
            </w:r>
            <w:r>
              <w:rPr>
                <w:rFonts w:eastAsia="Times New Roman"/>
                <w:sz w:val="20"/>
                <w:szCs w:val="20"/>
              </w:rPr>
              <w:t>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1 943,0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1 943,0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11 233,0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11 233,0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21,9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21,9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"Психолого-медико-педагогическая поддержка детей и подростков городского округа город Салават Республики Башкор</w:t>
            </w:r>
            <w:r>
              <w:rPr>
                <w:rFonts w:eastAsia="Times New Roman"/>
                <w:sz w:val="20"/>
                <w:szCs w:val="20"/>
              </w:rPr>
              <w:t>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3 933,5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"Развитие кадрового потенциала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12 157,8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404,0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11 733,0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11 733,0 </w:t>
            </w:r>
          </w:p>
        </w:tc>
      </w:tr>
      <w:tr w:rsidR="00000000" w:rsidTr="007316CB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20,8 </w:t>
            </w:r>
          </w:p>
        </w:tc>
      </w:tr>
      <w:tr w:rsidR="00000000" w:rsidTr="007316CB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20,8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"Благополучное детство и укрепление семенных ценностей в городском округе город Салават Республики Башкортостан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28 533,0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889,8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889,8 </w:t>
            </w:r>
          </w:p>
        </w:tc>
      </w:tr>
      <w:tr w:rsidR="00000000" w:rsidTr="007316CB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868,0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приемной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3 756,0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3 756,0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5 305,2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5 305,2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ребенка в семье 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17 714,0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17 714,0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Мероприятия в системе образования, направленные на обеспечение качества образовательных услуг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4 877,2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4 765,6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4 765,6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111,6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Развитие системы отдыха и оздоровления детей, подростков и молодежи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39 847,3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23 612,6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23 612,6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Оздоровление детей за счет средств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6 069,8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6 069,8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2 621,4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в сфере отдыха и оздоровления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7 543,5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7 543,5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Профилактика правонарушений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25,0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городском округе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35,0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Доступная среда в городском округе город Салават Республики Башкорстостан"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2 080,0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государственной программы Российской Федерации «Доступная среда» на 2011-2015 годы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1 456,0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624,0 </w:t>
            </w:r>
          </w:p>
        </w:tc>
      </w:tr>
      <w:tr w:rsidR="00000000" w:rsidTr="007316CB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Подпрограмма "Обеспечение реализации программы "Развитие </w:t>
            </w:r>
            <w:r>
              <w:rPr>
                <w:rFonts w:eastAsia="Times New Roman"/>
                <w:sz w:val="20"/>
                <w:szCs w:val="20"/>
              </w:rPr>
              <w:t>образования в городском округе город Салават Республике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51 110,6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3 215,0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3 194,0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21,0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47 895,6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38 886,0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8 092,6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317,0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317,0 </w:t>
            </w:r>
          </w:p>
        </w:tc>
      </w:tr>
      <w:tr w:rsidR="00000000" w:rsidTr="007316CB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317,0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13 701,1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"Управление государственными финансами и государственным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13 471,2 </w:t>
            </w:r>
          </w:p>
        </w:tc>
      </w:tr>
      <w:tr w:rsidR="00000000" w:rsidTr="007316CB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</w:t>
            </w:r>
            <w:r>
              <w:rPr>
                <w:rFonts w:eastAsia="Times New Roman"/>
                <w:sz w:val="20"/>
                <w:szCs w:val="20"/>
              </w:rPr>
              <w:t>Совершенствование бюджетной политики и эффективное использование бюджетного потенциала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525,5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525,5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525,5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"Обеспечение реализации муниципальной программы "</w:t>
            </w:r>
            <w:r>
              <w:rPr>
                <w:rFonts w:eastAsia="Times New Roman"/>
                <w:sz w:val="20"/>
                <w:szCs w:val="20"/>
              </w:rPr>
              <w:t>Управление муниципальными финансами и муниципальным долгом городского округа город Салават Республики Башкортостан"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12 945,7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12 945,7 </w:t>
            </w:r>
          </w:p>
        </w:tc>
      </w:tr>
      <w:tr w:rsidR="00000000" w:rsidTr="007316CB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11 276,1 </w:t>
            </w:r>
          </w:p>
        </w:tc>
      </w:tr>
      <w:tr w:rsidR="00000000" w:rsidTr="007316CB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1 663,3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6,3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229,9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229,9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229,9 </w:t>
            </w:r>
          </w:p>
        </w:tc>
      </w:tr>
      <w:tr w:rsidR="00000000" w:rsidTr="007316CB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7316CB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7316CB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229,9</w:t>
            </w:r>
          </w:p>
        </w:tc>
      </w:tr>
    </w:tbl>
    <w:p w:rsidR="00000000" w:rsidRDefault="007316CB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16CB"/>
    <w:rsid w:val="007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7808</Words>
  <Characters>44508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Людмила Александровна</dc:creator>
  <cp:lastModifiedBy>Зверева Людмила Александровна</cp:lastModifiedBy>
  <cp:revision>2</cp:revision>
  <dcterms:created xsi:type="dcterms:W3CDTF">2014-12-18T10:54:00Z</dcterms:created>
  <dcterms:modified xsi:type="dcterms:W3CDTF">2014-12-18T10:54:00Z</dcterms:modified>
</cp:coreProperties>
</file>