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4" w:rsidRPr="00822DA6" w:rsidRDefault="002524E5" w:rsidP="00822DA6">
      <w:pPr>
        <w:spacing w:line="240" w:lineRule="auto"/>
        <w:ind w:left="8504" w:hanging="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DA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86808" w:rsidRPr="00822DA6" w:rsidRDefault="00F86808" w:rsidP="00822DA6">
      <w:pPr>
        <w:spacing w:line="240" w:lineRule="auto"/>
        <w:ind w:left="8504"/>
        <w:contextualSpacing/>
        <w:rPr>
          <w:rFonts w:ascii="Times New Roman" w:hAnsi="Times New Roman" w:cs="Times New Roman"/>
          <w:sz w:val="28"/>
          <w:szCs w:val="28"/>
        </w:rPr>
      </w:pPr>
      <w:r w:rsidRPr="00822DA6">
        <w:rPr>
          <w:rFonts w:ascii="Times New Roman" w:hAnsi="Times New Roman" w:cs="Times New Roman"/>
          <w:sz w:val="28"/>
          <w:szCs w:val="28"/>
        </w:rPr>
        <w:t>к решению Совета городского округа город Салават Республики Башкортостан</w:t>
      </w:r>
    </w:p>
    <w:p w:rsidR="00163ECA" w:rsidRPr="00822DA6" w:rsidRDefault="00D87ABC" w:rsidP="00822DA6">
      <w:pPr>
        <w:ind w:left="8504"/>
        <w:contextualSpacing/>
        <w:rPr>
          <w:rFonts w:ascii="Times New Roman" w:hAnsi="Times New Roman" w:cs="Times New Roman"/>
          <w:sz w:val="28"/>
          <w:szCs w:val="28"/>
        </w:rPr>
      </w:pPr>
      <w:r w:rsidRPr="00822DA6">
        <w:rPr>
          <w:rFonts w:ascii="Times New Roman" w:hAnsi="Times New Roman" w:cs="Times New Roman"/>
          <w:sz w:val="28"/>
          <w:szCs w:val="28"/>
        </w:rPr>
        <w:t xml:space="preserve">от </w:t>
      </w:r>
      <w:r w:rsidR="00822DA6" w:rsidRPr="00822DA6">
        <w:rPr>
          <w:rFonts w:ascii="Times New Roman" w:hAnsi="Times New Roman" w:cs="Times New Roman"/>
          <w:sz w:val="28"/>
          <w:szCs w:val="28"/>
        </w:rPr>
        <w:t>26 февраля</w:t>
      </w:r>
      <w:r w:rsidRPr="00822DA6">
        <w:rPr>
          <w:rFonts w:ascii="Times New Roman" w:hAnsi="Times New Roman" w:cs="Times New Roman"/>
          <w:sz w:val="28"/>
          <w:szCs w:val="28"/>
        </w:rPr>
        <w:t xml:space="preserve"> </w:t>
      </w:r>
      <w:r w:rsidR="00163ECA" w:rsidRPr="00822DA6">
        <w:rPr>
          <w:rFonts w:ascii="Times New Roman" w:hAnsi="Times New Roman" w:cs="Times New Roman"/>
          <w:sz w:val="28"/>
          <w:szCs w:val="28"/>
        </w:rPr>
        <w:t>20</w:t>
      </w:r>
      <w:r w:rsidR="00E507FC" w:rsidRPr="00822DA6">
        <w:rPr>
          <w:rFonts w:ascii="Times New Roman" w:hAnsi="Times New Roman" w:cs="Times New Roman"/>
          <w:sz w:val="28"/>
          <w:szCs w:val="28"/>
        </w:rPr>
        <w:t>1</w:t>
      </w:r>
      <w:r w:rsidR="00666C82" w:rsidRPr="00822DA6">
        <w:rPr>
          <w:rFonts w:ascii="Times New Roman" w:hAnsi="Times New Roman" w:cs="Times New Roman"/>
          <w:sz w:val="28"/>
          <w:szCs w:val="28"/>
        </w:rPr>
        <w:t>5</w:t>
      </w:r>
      <w:r w:rsidRPr="00822DA6">
        <w:rPr>
          <w:rFonts w:ascii="Times New Roman" w:hAnsi="Times New Roman" w:cs="Times New Roman"/>
          <w:sz w:val="28"/>
          <w:szCs w:val="28"/>
        </w:rPr>
        <w:t xml:space="preserve">г. № </w:t>
      </w:r>
      <w:r w:rsidR="00822DA6" w:rsidRPr="00822DA6">
        <w:rPr>
          <w:rFonts w:ascii="Times New Roman" w:hAnsi="Times New Roman" w:cs="Times New Roman"/>
          <w:sz w:val="28"/>
          <w:szCs w:val="28"/>
        </w:rPr>
        <w:t>3-43/518</w:t>
      </w:r>
    </w:p>
    <w:p w:rsidR="004B7814" w:rsidRDefault="004B7814" w:rsidP="003C62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23D1B" w:rsidRPr="00FB5DE3" w:rsidRDefault="00B23D1B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Программа по реализации основных положений Послания Президента </w:t>
      </w:r>
      <w:r w:rsidR="00E0400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0C670F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</w:p>
    <w:p w:rsidR="000E69CC" w:rsidRPr="000C670F" w:rsidRDefault="000E69CC" w:rsidP="000E69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 xml:space="preserve">депутатам Государственного Собрания - Курултая Республики Башкортостан </w:t>
      </w:r>
    </w:p>
    <w:p w:rsidR="006C0BDB" w:rsidRPr="000C670F" w:rsidRDefault="000E69CC" w:rsidP="00FE3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F">
        <w:rPr>
          <w:rFonts w:ascii="Times New Roman" w:hAnsi="Times New Roman" w:cs="Times New Roman"/>
          <w:b/>
          <w:sz w:val="28"/>
          <w:szCs w:val="28"/>
        </w:rPr>
        <w:t>на 201</w:t>
      </w:r>
      <w:r w:rsidR="00666C82">
        <w:rPr>
          <w:rFonts w:ascii="Times New Roman" w:hAnsi="Times New Roman" w:cs="Times New Roman"/>
          <w:b/>
          <w:sz w:val="28"/>
          <w:szCs w:val="28"/>
        </w:rPr>
        <w:t>5</w:t>
      </w:r>
      <w:r w:rsidR="004A772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0C670F">
        <w:rPr>
          <w:rFonts w:ascii="Times New Roman" w:hAnsi="Times New Roman" w:cs="Times New Roman"/>
          <w:b/>
          <w:sz w:val="28"/>
          <w:szCs w:val="28"/>
        </w:rPr>
        <w:t>по городскому округу город Салават Республики Башкортостан</w:t>
      </w:r>
    </w:p>
    <w:p w:rsidR="00335EEC" w:rsidRPr="000B5F9D" w:rsidRDefault="00335EEC" w:rsidP="00F86808">
      <w:pPr>
        <w:ind w:left="9923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536"/>
        <w:gridCol w:w="1525"/>
        <w:gridCol w:w="3719"/>
        <w:gridCol w:w="2552"/>
      </w:tblGrid>
      <w:tr w:rsidR="00D06160" w:rsidRPr="00D06160" w:rsidTr="00AD3E12">
        <w:tc>
          <w:tcPr>
            <w:tcW w:w="568" w:type="dxa"/>
            <w:shd w:val="clear" w:color="auto" w:fill="auto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B11" w:rsidRPr="00D06160" w:rsidRDefault="00344B11" w:rsidP="00DD177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</w:t>
            </w:r>
            <w:r w:rsidR="00DD1775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Послания Президента РБ </w:t>
            </w:r>
          </w:p>
        </w:tc>
        <w:tc>
          <w:tcPr>
            <w:tcW w:w="4536" w:type="dxa"/>
          </w:tcPr>
          <w:p w:rsidR="00344B11" w:rsidRPr="00D06160" w:rsidRDefault="00344B11" w:rsidP="00E240E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240E1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  <w:r w:rsidR="00DD1775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  <w:r w:rsidR="00751487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городскому округу</w:t>
            </w:r>
          </w:p>
        </w:tc>
        <w:tc>
          <w:tcPr>
            <w:tcW w:w="1525" w:type="dxa"/>
          </w:tcPr>
          <w:p w:rsidR="00344B11" w:rsidRPr="00D06160" w:rsidRDefault="00344B11" w:rsidP="006F3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719" w:type="dxa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2552" w:type="dxa"/>
          </w:tcPr>
          <w:p w:rsidR="00344B11" w:rsidRPr="00D06160" w:rsidRDefault="00344B11" w:rsidP="00D257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социально-экономической ситуации </w:t>
            </w: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организация работы комиссии по устойчивому развитию экономики и социальной стабильности в городском округе. Разработка Плана первоочередных мероприятий по обеспечению устойчивого развития экономики и социальной стабильности в 2015 году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квартал 2015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оперативных мер для стабилизации социально-экономической ситуации в городском округе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ind w:right="-7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заместители главы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ежемесячного мониторинга финансово-экономического состояния градообразующего предприятия, крупных и средних организаций городского округа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мониторинга развития ситуации в городском округе в целях поддержки и стабилизации отраслей экономики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отдел экономики, промышленности и инвестиций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розничных цен на потребительском рынке городского округа</w:t>
            </w:r>
          </w:p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сбалансированности товарных рынков и недопущения необоснованного роста цен </w:t>
            </w:r>
          </w:p>
        </w:tc>
        <w:tc>
          <w:tcPr>
            <w:tcW w:w="2552" w:type="dxa"/>
          </w:tcPr>
          <w:p w:rsidR="00AD3E12" w:rsidRPr="00D06160" w:rsidRDefault="00AD3E12" w:rsidP="000D27B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Администрации, отдел по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AD3E12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D3E12" w:rsidRPr="00D06160" w:rsidRDefault="00AD3E12" w:rsidP="003B6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3E12" w:rsidRPr="00D06160" w:rsidRDefault="00AD3E12" w:rsidP="003B6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комплексного плана мероприятий по увеличению поступлений налоговых и неналоговых доходов бюджета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AD3E12" w:rsidRPr="00D06160" w:rsidRDefault="00AD3E12" w:rsidP="006F39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AD3E12" w:rsidRPr="00D06160" w:rsidRDefault="00AD3E12" w:rsidP="006F3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доходной части бюджета городского округа</w:t>
            </w:r>
          </w:p>
        </w:tc>
        <w:tc>
          <w:tcPr>
            <w:tcW w:w="2552" w:type="dxa"/>
          </w:tcPr>
          <w:p w:rsidR="00AD3E12" w:rsidRPr="00D06160" w:rsidRDefault="00AD3E12" w:rsidP="00AD3E1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B698A" w:rsidRPr="00D06160" w:rsidRDefault="00AD3E12" w:rsidP="003B6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B698A" w:rsidRPr="00D06160" w:rsidRDefault="003B698A" w:rsidP="003B698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занятости населения, снижение уровня безработицы </w:t>
            </w:r>
          </w:p>
        </w:tc>
        <w:tc>
          <w:tcPr>
            <w:tcW w:w="4536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состояния рынка труда и потребности в кадрах</w:t>
            </w:r>
          </w:p>
        </w:tc>
        <w:tc>
          <w:tcPr>
            <w:tcW w:w="1525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B698A" w:rsidRPr="00D06160" w:rsidRDefault="003B698A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</w:t>
            </w:r>
            <w:r w:rsidR="00B23D1B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снижение уровня официально зарегистрированной безработицы </w:t>
            </w:r>
          </w:p>
        </w:tc>
        <w:tc>
          <w:tcPr>
            <w:tcW w:w="2552" w:type="dxa"/>
          </w:tcPr>
          <w:p w:rsidR="003B698A" w:rsidRPr="00D06160" w:rsidRDefault="003B698A" w:rsidP="003B698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B23D1B" w:rsidRPr="00D06160" w:rsidRDefault="00B23D1B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23D1B" w:rsidRPr="00D06160" w:rsidRDefault="00B23D1B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Трудоустройство выпускников учреждений профобразования</w:t>
            </w:r>
          </w:p>
        </w:tc>
        <w:tc>
          <w:tcPr>
            <w:tcW w:w="4536" w:type="dxa"/>
          </w:tcPr>
          <w:p w:rsidR="00B23D1B" w:rsidRPr="00D06160" w:rsidRDefault="00A307B9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  <w:r w:rsidR="00B23D1B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стажировки выпускников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труда, снижение уровня официально зарегистрированной безработицы</w:t>
            </w:r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Объем финансирования мероприятия за счет бюджета РБ – 429,6 </w:t>
            </w:r>
            <w:proofErr w:type="spell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B23D1B" w:rsidRPr="00D06160" w:rsidRDefault="00B23D1B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23D1B" w:rsidRPr="00D06160" w:rsidRDefault="00B23D1B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Трудоустройство людей с ограниченными возможностями здоровья </w:t>
            </w:r>
          </w:p>
        </w:tc>
        <w:tc>
          <w:tcPr>
            <w:tcW w:w="4536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трудоустройству незанятых инвалидов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Стабилизация положения на рынке труда, </w:t>
            </w:r>
            <w:r w:rsidR="008D48F4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r w:rsidR="003C6228"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 категорий граждан</w:t>
            </w:r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Объем финансирования мероприятия за счет бюджета РБ – 445,2 </w:t>
            </w:r>
            <w:proofErr w:type="spell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5D14C3">
        <w:tc>
          <w:tcPr>
            <w:tcW w:w="568" w:type="dxa"/>
            <w:shd w:val="clear" w:color="auto" w:fill="auto"/>
          </w:tcPr>
          <w:p w:rsidR="00B23D1B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подготовка кадров</w:t>
            </w:r>
          </w:p>
        </w:tc>
        <w:tc>
          <w:tcPr>
            <w:tcW w:w="4536" w:type="dxa"/>
            <w:vAlign w:val="center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78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1525" w:type="dxa"/>
          </w:tcPr>
          <w:p w:rsidR="00B23D1B" w:rsidRPr="00D06160" w:rsidRDefault="00B23D1B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B23D1B" w:rsidRPr="00D06160" w:rsidRDefault="00B23D1B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Стабилизация положения на рынке труда, снижение уровня официально зарегистрированной безработицы</w:t>
            </w:r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Объем финансирования мероприятия за счет бюджета РБ – 955,2 </w:t>
            </w:r>
            <w:proofErr w:type="spell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23D1B" w:rsidRPr="00D06160" w:rsidRDefault="00B23D1B" w:rsidP="00B23D1B">
            <w:pPr>
              <w:rPr>
                <w:color w:val="000000" w:themeColor="text1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Центр занятости населения г.Салавата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жизни для людей старшего поколения, обеспечение их социальной защищенности</w:t>
            </w: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республиканской программы «Народный университет третьего возраста»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3B173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Освоение гражданами пожилого возраста новых знаний и приобретение ими новых навыков, развитие чувства уверенности у людей пожилого возраста</w:t>
            </w:r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Планируемый объем финансирования программы по </w:t>
            </w:r>
            <w:proofErr w:type="spell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</w:t>
            </w:r>
            <w:proofErr w:type="spell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- 85 </w:t>
            </w:r>
            <w:proofErr w:type="spellStart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="00072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ГКУ РЦСПН по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Реализация долгосрочной целевой программы «Развитие внутреннего и въездного туризма в Республике Башкортостан» на 2012-2016 годы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и укрепление здоровья, восстановление жизненного тонуса, сил, что способствует гармоничному развитию человека и его творческому самовыражению 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ГКУ РЦСПН по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B23D1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жителей республики.</w:t>
            </w:r>
          </w:p>
          <w:p w:rsidR="003C6228" w:rsidRPr="00D06160" w:rsidRDefault="003C6228" w:rsidP="00B23D1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Защита прав и интересов работающего человека в части справедливой оплаты труда</w:t>
            </w: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плана мероприятий «дорожной карты» (во исполнение «майских» указов Президента Российской Федерации)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доходов работников бюджетных учреждений, достижение целевых показателей, улучшение качества оказываемых услуг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управление Администрации Управление образования Администрации, </w:t>
            </w:r>
          </w:p>
          <w:p w:rsidR="003C6228" w:rsidRPr="00D06160" w:rsidRDefault="003C6228" w:rsidP="00B23D1B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осуществлении регистрации коллективных договоров обращать внимание работодателей на включение в договор и исполнение положений п.п.3.5 и  3.7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Территориального соглашения на 2014-2016гг.: </w:t>
            </w:r>
          </w:p>
          <w:p w:rsidR="003C6228" w:rsidRPr="00D06160" w:rsidRDefault="003C6228" w:rsidP="003C6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-работодатели «Обеспечивают месячную заработную плату работникам, отработавшим за этот период норму рабочего времени и выполнившим нормы труда (трудовые обязанности), в размере не ниже величины прожиточного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минимума трудоспособного населения»;</w:t>
            </w:r>
          </w:p>
          <w:p w:rsidR="003C6228" w:rsidRPr="00D06160" w:rsidRDefault="003C6228" w:rsidP="003C62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Обеспечивают в порядке, установленном коллективным договором (соглашением, локальным нормативным актом), индексацию заработной платы, в том числе задержанной, в связи с ростом потребительских цен на товары и услуги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доходов работников предприятий и организаций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МТиСЗН</w:t>
            </w:r>
            <w:proofErr w:type="spellEnd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РБ по </w:t>
            </w:r>
            <w:proofErr w:type="spell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6228" w:rsidRPr="00D06160" w:rsidRDefault="003C6228" w:rsidP="00B23D1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B23D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B23D1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B23D1B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Установление персональных повышающих коэффициентов педагогическим и руководящим работникам системы образования</w:t>
            </w:r>
          </w:p>
        </w:tc>
        <w:tc>
          <w:tcPr>
            <w:tcW w:w="1525" w:type="dxa"/>
          </w:tcPr>
          <w:p w:rsidR="003C6228" w:rsidRPr="00D06160" w:rsidRDefault="003C6228" w:rsidP="00B23D1B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  <w:p w:rsidR="003C6228" w:rsidRPr="00D06160" w:rsidRDefault="003C6228" w:rsidP="008D48F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3719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ответственности педагогических и руководящих работников за результаты своего труда</w:t>
            </w:r>
          </w:p>
        </w:tc>
        <w:tc>
          <w:tcPr>
            <w:tcW w:w="2552" w:type="dxa"/>
          </w:tcPr>
          <w:p w:rsidR="003C6228" w:rsidRPr="00D06160" w:rsidRDefault="003C6228" w:rsidP="00B23D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социальной поддержки малоимущего населения.</w:t>
            </w:r>
          </w:p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072204">
            <w:pPr>
              <w:tabs>
                <w:tab w:val="left" w:pos="2880"/>
                <w:tab w:val="left" w:pos="6300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Своевременное и качественное на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значение и предоставление социальных вып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softHyphen/>
              <w:t>лат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финансового положения групп населения с низкими доходами, пенсионеров</w:t>
            </w:r>
          </w:p>
        </w:tc>
        <w:tc>
          <w:tcPr>
            <w:tcW w:w="2552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ГКУ РЦСПН по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практики заключения социальных контрактов малообеспеченным семьям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3B1734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финансового положения групп населения с низкими доходами</w:t>
            </w:r>
            <w:r w:rsidR="003B1734" w:rsidRP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объем финансирования – 640,0 </w:t>
            </w:r>
            <w:proofErr w:type="spellStart"/>
            <w:r w:rsid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3B1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C6228" w:rsidRPr="00D06160" w:rsidRDefault="003C6228" w:rsidP="008D48F4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ГКУ РЦСПН по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3C6228" w:rsidRPr="00D06160" w:rsidRDefault="003C6228" w:rsidP="008D48F4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молодежи, многодетных семей. </w:t>
            </w:r>
          </w:p>
          <w:p w:rsidR="003C6228" w:rsidRPr="00D06160" w:rsidRDefault="003C6228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льготных категорий граждан</w:t>
            </w:r>
          </w:p>
        </w:tc>
        <w:tc>
          <w:tcPr>
            <w:tcW w:w="4536" w:type="dxa"/>
          </w:tcPr>
          <w:p w:rsidR="003C6228" w:rsidRPr="00D06160" w:rsidRDefault="003C6228" w:rsidP="008D48F4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муниципальной программы, утвержденной постановлением Администрации  городского округа город Салават РБ от 11.11.2013г. №2180-п «Поддержка молодых семей, нуждающихся в улучшении жилищных условий»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решения жилищных проблем молодых семей, а также молодых семей, имеющих трех и более детей, признанных в установленном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нуждающимися в улучшении жилищных условий.</w:t>
            </w:r>
          </w:p>
        </w:tc>
        <w:tc>
          <w:tcPr>
            <w:tcW w:w="2552" w:type="dxa"/>
          </w:tcPr>
          <w:p w:rsidR="003C6228" w:rsidRPr="00D06160" w:rsidRDefault="003C6228" w:rsidP="000D27B3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C6228" w:rsidRPr="00D06160" w:rsidRDefault="003C6228" w:rsidP="008D48F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228" w:rsidRPr="00D06160" w:rsidRDefault="003C6228" w:rsidP="008D48F4">
            <w:pPr>
              <w:ind w:right="1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C6228" w:rsidRPr="00D06160" w:rsidRDefault="003C6228" w:rsidP="008D48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1) Постановка на учет льготных категорий граждан, претендующих на однократное и бесплатное предоставление земельных участков для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жилищного строительства.</w:t>
            </w:r>
          </w:p>
          <w:p w:rsidR="003C6228" w:rsidRPr="00D06160" w:rsidRDefault="003C6228" w:rsidP="008D48F4">
            <w:pPr>
              <w:ind w:right="11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2) распределение и предоставление  земельных участков льготным категориям граждан</w:t>
            </w:r>
          </w:p>
        </w:tc>
        <w:tc>
          <w:tcPr>
            <w:tcW w:w="1525" w:type="dxa"/>
          </w:tcPr>
          <w:p w:rsidR="003C6228" w:rsidRPr="00D06160" w:rsidRDefault="003C6228" w:rsidP="008D48F4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228" w:rsidRPr="00D06160" w:rsidRDefault="0031675A" w:rsidP="008D48F4">
            <w:pPr>
              <w:ind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C6228" w:rsidRPr="00D06160" w:rsidRDefault="003C6228" w:rsidP="008D48F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земельными участками</w:t>
            </w:r>
          </w:p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льготных категорий граждан, улучшение жилищных условий граждан</w:t>
            </w:r>
          </w:p>
          <w:p w:rsidR="003C6228" w:rsidRPr="00D06160" w:rsidRDefault="003C6228" w:rsidP="008D48F4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228" w:rsidRPr="00D06160" w:rsidRDefault="003C6228" w:rsidP="000D27B3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Жилищный отдел Администрации Комитет по управлению собственностью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Минземимущества</w:t>
            </w:r>
            <w:proofErr w:type="spell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г. Салавату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социального предпринимательства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Финансовая поддержка социально ответственных субъектов малого и среднего предпринимательства за счет средств бюджета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ind w:right="-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развития социального предпринимательства на территории городского округа; обеспечение занятости инвалидов, матерей с малолетними детьми, выпускников детских домов и др.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налоговых преференций предприятиям/индивидуальным предпринимателям, обеспечивающим уровень заработной платы не ниже средней по отрасли.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жизни населения города, увеличение доходной части бюджета города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spacing w:after="15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поощрительных мер или возможности выделения субсидий предпринимателям и предприятиям, обеспечивающим</w:t>
            </w: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занятость инвалидов, матерей с малолетними детьми, выпускников детских домов, занимающихся социальным обслуживанием населения, медицинской реабилитацией, развитием физкультуры и спорта, культурно-просветительской деятельностью.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качества жизни населения города, моральное удовлетворение 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управление, отдел по предпринимательству и торговле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условий охраны труда в организациях</w:t>
            </w:r>
          </w:p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ст.216 ТК РФ «Государственное управление охраной труда» при осуществлении регистрации КД и обследований по условиям их выполнения обращать внимание работодателей на включение в КД и исполнение  положений п.п.5.13, 5.14, </w:t>
            </w: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Территориального соглашения на 2014-2016гг.: </w:t>
            </w:r>
          </w:p>
          <w:p w:rsidR="0031675A" w:rsidRPr="00D06160" w:rsidRDefault="0031675A" w:rsidP="0031675A">
            <w:pPr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-работодатели</w:t>
            </w:r>
          </w:p>
          <w:p w:rsidR="0031675A" w:rsidRPr="00D06160" w:rsidRDefault="0031675A" w:rsidP="0031675A">
            <w:pPr>
              <w:tabs>
                <w:tab w:val="left" w:pos="2880"/>
                <w:tab w:val="left" w:pos="6300"/>
              </w:tabs>
              <w:spacing w:after="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Выделяют средства на мероприятия по охране труда в размерах, предусмотренных законодательством, а также коллективными договорами и соглашениями»;</w:t>
            </w:r>
          </w:p>
          <w:p w:rsidR="0031675A" w:rsidRPr="00D06160" w:rsidRDefault="0031675A" w:rsidP="0031675A">
            <w:pPr>
              <w:tabs>
                <w:tab w:val="left" w:pos="2880"/>
                <w:tab w:val="left" w:pos="6300"/>
              </w:tabs>
              <w:spacing w:after="80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-«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Создают службы охраны труда или вводят должность специалиста по охране труда с учетом рекомендаций федерального органа исполнительной власти, осуществляющего функции по нормативно-правовому регулированию в сфере труда».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социальной ответственности работодателей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МТиСЗН</w:t>
            </w:r>
            <w:proofErr w:type="spellEnd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РБ по </w:t>
            </w:r>
            <w:proofErr w:type="spell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алавату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</w:p>
          <w:p w:rsidR="0031675A" w:rsidRPr="00D06160" w:rsidRDefault="0031675A" w:rsidP="0031675A">
            <w:pPr>
              <w:pStyle w:val="13"/>
              <w:keepNext/>
              <w:keepLine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жильем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квалифицированных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</w:t>
            </w:r>
          </w:p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проектов планировки и проектов межевания микрорайона   № 8 Восточного жилого района и микрорайона «Западный» городского округа город Салават Республики Башкортостан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жилья, в том числе социального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строительства, транспорта и связи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квалифицированных медицинских кадров (врачей, средних медицинских работников) с предоставлением ведомственного жилья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укомплектованности учреждений здравоохранения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врачебными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кадрами 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РБ ГБ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числа учреждений здравоохранения </w:t>
            </w:r>
          </w:p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строительства многопрофильной больницы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 в эксплуатацию второг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корпуса хирургического центра. На 2015 год выделено из РАИП 167,2 </w:t>
            </w:r>
            <w:proofErr w:type="spellStart"/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</w:t>
            </w:r>
            <w:proofErr w:type="gramStart"/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РБ ГБ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</w:t>
            </w:r>
            <w:proofErr w:type="spell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отдел строительства, транспорта и связи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здоровья работающего населения</w:t>
            </w:r>
          </w:p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полномасштабной диспансеризации населения городского округа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B1734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Плана по дополнительной диспансеризации взрослого  населения на 100%.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ГБУЗ РБ ГБ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алават</w:t>
            </w:r>
            <w:proofErr w:type="spellEnd"/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Организация и проведение медицинских осмотров работников образовательных организаций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  <w:vMerge w:val="restart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и лечение профессиональных заболеваний. Сокращение количества больничных листов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</w:p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 профсоюза работников образования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after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Проведение</w:t>
            </w:r>
          </w:p>
          <w:p w:rsidR="0031675A" w:rsidRPr="00D06160" w:rsidRDefault="0031675A" w:rsidP="0031675A">
            <w:pPr>
              <w:pStyle w:val="a6"/>
              <w:spacing w:before="120" w:line="23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диспансеризации учителей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и проведение диспансеризации педагогических и руководящих работников системы образования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  <w:vMerge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6"/>
              <w:spacing w:line="27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10" w:type="dxa"/>
            <w:vMerge w:val="restart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непрерывного образования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педагогических и руководящих работников системы образования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профессионального уровня педагогических и руководящих работников системы образования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для работающих педагогов переподготовки по специальностям «Менеджмент организации» и «Дошкольная педагогика».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Организация и проведение семинаров, конференций, «круглых столов», творческих и проблемных групп, городских методических объединений, мастер-классов, в </w:t>
            </w:r>
            <w:proofErr w:type="spellStart"/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т.ч</w:t>
            </w:r>
            <w:proofErr w:type="spellEnd"/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. с использованием системы электронного образования.</w:t>
            </w:r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after="240"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Обеспечение непрерывного образования работающих педагогов на протяжении всей трудовой деятельности.</w:t>
            </w:r>
          </w:p>
          <w:p w:rsidR="0031675A" w:rsidRPr="00D06160" w:rsidRDefault="0031675A" w:rsidP="0031675A">
            <w:pPr>
              <w:pStyle w:val="a6"/>
              <w:spacing w:before="240" w:line="271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Повышение квалификации и профессионального мастерства педагогических и руководящих работников.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Управление образования Администрации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line="310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Организация профессиональной ориентации школьников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Проведение </w:t>
            </w:r>
            <w:proofErr w:type="gramStart"/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дистанционного</w:t>
            </w:r>
            <w:proofErr w:type="gramEnd"/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профдиагностирования</w:t>
            </w:r>
            <w:proofErr w:type="spellEnd"/>
          </w:p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школьников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line="274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Профессиональное и личностное самоопределение школьников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Управление 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 xml:space="preserve">Развитие системы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поощрения передовиков производства, включая молодых специалистов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Поощрение педагогических и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руководящих работников, включая молодых специалистов - участников городских и республиканских профессиональных конкурсов.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pStyle w:val="a6"/>
              <w:spacing w:line="230" w:lineRule="exact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в течение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pStyle w:val="a6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Повышение престижа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педагогической профессии. Привлечение к педагогической деятельности молодых специалистов.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rPr>
                <w:color w:val="000000" w:themeColor="text1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Управление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образования Администрации </w:t>
            </w:r>
          </w:p>
        </w:tc>
      </w:tr>
      <w:tr w:rsidR="00D06160" w:rsidRPr="00D06160" w:rsidTr="00AD3E12">
        <w:tc>
          <w:tcPr>
            <w:tcW w:w="568" w:type="dxa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инноваций 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информационной системы государственных закупок с учетом требований №44 ФЗ и №223-ФЗ, путем внедрения программного продукта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«</w:t>
            </w:r>
            <w:proofErr w:type="gramEnd"/>
          </w:p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государственными закупками».</w:t>
            </w:r>
          </w:p>
          <w:p w:rsidR="0031675A" w:rsidRPr="00D06160" w:rsidRDefault="0031675A" w:rsidP="0031675A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Позволит комплексно автоматизировать управление закупочным процессом – от заявочной компании и планирования закупок до учета и информации об исполнении заключенных контрактов и формирования аналитической отчетности – полном соответствии с требованиями законов №44 и 223-ФЗ. Данные меры будут способствовать созданию полноценной работоспособности системы мониторинга государственной закупки, а также позволит получить объективную оценку реализации и эффективности государственных закупок. </w:t>
            </w:r>
          </w:p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675A" w:rsidRPr="00D06160" w:rsidRDefault="0031675A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заместитель главы Администрации, МКУ «ЦЗП» Финансовое управление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10" w:type="dxa"/>
            <w:vMerge w:val="restart"/>
          </w:tcPr>
          <w:p w:rsidR="00D06160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физической культуры и спорта. </w:t>
            </w:r>
          </w:p>
          <w:p w:rsidR="0031675A" w:rsidRPr="00D06160" w:rsidRDefault="0031675A" w:rsidP="00D0616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работников, усиление социальной ответственности работодателей</w:t>
            </w: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«Противодействие злоупотреблению наркотиками и их незаконному обороту».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и проведение спортивного мероприятия «Лига дворовых чемпионов. Летний старт» под девизом «Спорт против наркотиков»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качественной работы с детьми, подростками и молодежью по месту жительства по вовлечению их в занятия физической культурой и спортом, обеспечению активного досуга и занятости</w:t>
            </w:r>
          </w:p>
        </w:tc>
        <w:tc>
          <w:tcPr>
            <w:tcW w:w="2552" w:type="dxa"/>
          </w:tcPr>
          <w:p w:rsidR="0031675A" w:rsidRPr="00D06160" w:rsidRDefault="0031675A" w:rsidP="0031675A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1675A" w:rsidRPr="00D06160" w:rsidRDefault="0031675A" w:rsidP="0031675A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Меры социальной поддержки – бесплатное предоставление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физкультурно-спортивных услуг муниципальными учреждениями, подведомственными КФКС Администрации ГО г. Салават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Полноценное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воспитание, развитие и </w:t>
            </w: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образование детей в многодетных семьях</w:t>
            </w:r>
          </w:p>
        </w:tc>
        <w:tc>
          <w:tcPr>
            <w:tcW w:w="2552" w:type="dxa"/>
          </w:tcPr>
          <w:p w:rsidR="0031675A" w:rsidRPr="00D06160" w:rsidRDefault="0031675A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физической культуре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31675A" w:rsidRPr="00D06160" w:rsidRDefault="0031675A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75A" w:rsidRPr="00D06160" w:rsidRDefault="0031675A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75A" w:rsidRPr="00D06160" w:rsidRDefault="0031675A" w:rsidP="0031675A">
            <w:pPr>
              <w:pStyle w:val="a6"/>
              <w:widowControl w:val="0"/>
              <w:shd w:val="clear" w:color="auto" w:fill="FFFFFF"/>
              <w:tabs>
                <w:tab w:val="left" w:pos="312"/>
              </w:tabs>
              <w:ind w:left="17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>Развитие системы отдыха и оздоровлен</w:t>
            </w:r>
            <w:r w:rsidR="00A307B9">
              <w:rPr>
                <w:color w:val="000000" w:themeColor="text1"/>
                <w:sz w:val="24"/>
                <w:szCs w:val="24"/>
              </w:rPr>
              <w:t>ия детей, подростков и молодежи</w:t>
            </w:r>
            <w:r w:rsidRPr="00D06160">
              <w:rPr>
                <w:color w:val="000000" w:themeColor="text1"/>
                <w:sz w:val="24"/>
                <w:szCs w:val="24"/>
              </w:rPr>
              <w:t xml:space="preserve"> в городском округе город Салават</w:t>
            </w:r>
          </w:p>
          <w:p w:rsidR="0031675A" w:rsidRPr="00D06160" w:rsidRDefault="0031675A" w:rsidP="0031675A">
            <w:pPr>
              <w:tabs>
                <w:tab w:val="left" w:pos="454"/>
              </w:tabs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Башкортостан 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учащихся учреждений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детей физкультурно-спортивной направленности</w:t>
            </w:r>
          </w:p>
        </w:tc>
        <w:tc>
          <w:tcPr>
            <w:tcW w:w="1525" w:type="dxa"/>
          </w:tcPr>
          <w:p w:rsidR="0031675A" w:rsidRPr="00D06160" w:rsidRDefault="0031675A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31675A" w:rsidRPr="00D06160" w:rsidRDefault="0031675A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Увеличение охвата оздоровленных детей</w:t>
            </w:r>
          </w:p>
        </w:tc>
        <w:tc>
          <w:tcPr>
            <w:tcW w:w="2552" w:type="dxa"/>
          </w:tcPr>
          <w:p w:rsidR="0031675A" w:rsidRPr="00D06160" w:rsidRDefault="0031675A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физической культуре 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 реализация в городском округе город Салават Республики Башкортостан</w:t>
            </w:r>
          </w:p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Всероссийского физкультурно-спортивного комплекса</w:t>
            </w:r>
          </w:p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«Готов к труду и обороне» (ГТО)</w:t>
            </w:r>
          </w:p>
          <w:p w:rsidR="00D06160" w:rsidRPr="00D06160" w:rsidRDefault="00D06160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D06160" w:rsidRPr="00D06160" w:rsidRDefault="00D06160" w:rsidP="003167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испытаний комплекса ГТО </w:t>
            </w:r>
            <w:proofErr w:type="gram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</w:t>
            </w:r>
            <w:proofErr w:type="gram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в образовательных организациях. Привлечение всех категорий граждан к выполнению нормативов комплекса ГТО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физической культуре и спорту Администрации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116ED1">
            <w:pPr>
              <w:pStyle w:val="a6"/>
              <w:spacing w:line="276" w:lineRule="exact"/>
              <w:rPr>
                <w:color w:val="000000" w:themeColor="text1"/>
                <w:sz w:val="24"/>
                <w:szCs w:val="24"/>
              </w:rPr>
            </w:pPr>
            <w:r w:rsidRPr="00D06160">
              <w:rPr>
                <w:color w:val="000000" w:themeColor="text1"/>
                <w:sz w:val="24"/>
                <w:szCs w:val="24"/>
              </w:rPr>
              <w:t xml:space="preserve">Проведение Спартакиады работников общеобразовательных организаций «Здоровье - 2015» по 5 видам, </w:t>
            </w: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фестиваля женского спорта для работников дошкольных образовательных организаций</w:t>
            </w:r>
          </w:p>
        </w:tc>
        <w:tc>
          <w:tcPr>
            <w:tcW w:w="1525" w:type="dxa"/>
          </w:tcPr>
          <w:p w:rsidR="00D06160" w:rsidRPr="00D06160" w:rsidRDefault="00D06160" w:rsidP="00116ED1">
            <w:pPr>
              <w:pStyle w:val="a6"/>
              <w:spacing w:line="230" w:lineRule="exact"/>
              <w:ind w:left="120"/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</w:pPr>
            <w:r w:rsidRPr="00D06160">
              <w:rPr>
                <w:rStyle w:val="111"/>
                <w:bCs/>
                <w:color w:val="000000" w:themeColor="text1"/>
                <w:spacing w:val="-1"/>
                <w:sz w:val="24"/>
                <w:szCs w:val="24"/>
              </w:rPr>
              <w:t>1 кв. 2015 года</w:t>
            </w:r>
          </w:p>
        </w:tc>
        <w:tc>
          <w:tcPr>
            <w:tcW w:w="3719" w:type="dxa"/>
          </w:tcPr>
          <w:p w:rsidR="00D06160" w:rsidRPr="00D06160" w:rsidRDefault="00D06160" w:rsidP="00116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спорта, здорового образа жизни</w:t>
            </w:r>
          </w:p>
        </w:tc>
        <w:tc>
          <w:tcPr>
            <w:tcW w:w="2552" w:type="dxa"/>
          </w:tcPr>
          <w:p w:rsidR="00D06160" w:rsidRPr="00D06160" w:rsidRDefault="00D06160" w:rsidP="00116E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Администрации,</w:t>
            </w:r>
          </w:p>
          <w:p w:rsidR="00D06160" w:rsidRPr="00D06160" w:rsidRDefault="00D06160" w:rsidP="00116ED1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Горком профсоюза работников образования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празднованию 70-летия Великой Победы </w:t>
            </w:r>
          </w:p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проекта реконструкции мемориального комплекса «Боевой славы» по бул. С. </w:t>
            </w:r>
            <w:proofErr w:type="spellStart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Юлаева</w:t>
            </w:r>
            <w:proofErr w:type="spellEnd"/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объектов и благоустройство площадки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pStyle w:val="13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архитектуры и градостроительства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структуры улично-дорожной сети</w:t>
            </w:r>
          </w:p>
        </w:tc>
        <w:tc>
          <w:tcPr>
            <w:tcW w:w="1525" w:type="dxa"/>
          </w:tcPr>
          <w:p w:rsidR="00D06160" w:rsidRPr="00D06160" w:rsidRDefault="00D06160" w:rsidP="000D27B3">
            <w:pPr>
              <w:ind w:left="-1"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дорог на площади 62,0 тыс. м² - 22,4 млн. руб.</w:t>
            </w:r>
          </w:p>
          <w:p w:rsidR="00C95C9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внутриквартальных территорий на площади 5,0 тыс. м²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- 3,0 млн. руб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06160" w:rsidRPr="00D06160" w:rsidRDefault="00D06160" w:rsidP="000D27B3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тротуаров на площади 3,5 тыс. м²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- 2,0 млн. руб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06160" w:rsidRPr="00D06160" w:rsidRDefault="00D06160" w:rsidP="000D2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Pr="00D06160" w:rsidRDefault="00D06160" w:rsidP="000D2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оформление улиц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внешнего облика зданий и сооружений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402,0 тыс.</w:t>
            </w:r>
            <w:r w:rsidR="00CB6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городского хозяйства 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ремонта квартир ветеранам и участникам ВОВ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ind w:left="-1" w:righ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ind w:right="11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поддержки ветеранам и участникам ВОВ 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- 1,5 млн.</w:t>
            </w:r>
            <w:r w:rsidR="00CB6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95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Администрации, </w:t>
            </w:r>
          </w:p>
          <w:p w:rsidR="00D06160" w:rsidRDefault="00D06160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городского хозяйства</w:t>
            </w:r>
          </w:p>
          <w:p w:rsidR="000D27B3" w:rsidRDefault="000D27B3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116ED1" w:rsidRPr="00D06160" w:rsidRDefault="00116ED1" w:rsidP="003167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культурно-массовых, спортивных мероприятий, посвященных 70 – </w:t>
            </w:r>
            <w:proofErr w:type="spellStart"/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Победы в Великой Отечественной войне 1941 – 1945 гг.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Патриотическое, нравственное воспитание подрастающего поколения и молодежи</w:t>
            </w:r>
            <w:r w:rsidR="00CB6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 праздничные мероприятия запланировано 1,9 млн. руб.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0D2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учреждения культуры</w:t>
            </w:r>
          </w:p>
          <w:p w:rsidR="00D06160" w:rsidRDefault="00D06160" w:rsidP="00D06160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543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435D6" w:rsidRPr="00D06160" w:rsidRDefault="005435D6" w:rsidP="00D06160">
            <w:pPr>
              <w:ind w:right="11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</w:tc>
      </w:tr>
      <w:tr w:rsidR="00D06160" w:rsidRPr="00D06160" w:rsidTr="00AD3E12">
        <w:tc>
          <w:tcPr>
            <w:tcW w:w="568" w:type="dxa"/>
            <w:vMerge w:val="restart"/>
            <w:shd w:val="clear" w:color="auto" w:fill="auto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410" w:type="dxa"/>
            <w:vMerge w:val="restart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культуры и искусства.</w:t>
            </w: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предоставляемых услуг в сфере дополнительного образования детей.</w:t>
            </w: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мероприятий, посвященных Году литературы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читателей, пользователей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библиотек.</w:t>
            </w:r>
          </w:p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достойных условий для культурно-досугового обслуживания людей старшего поколения и молодежи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культуры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D06160" w:rsidRPr="00D06160" w:rsidTr="00AD3E12">
        <w:tc>
          <w:tcPr>
            <w:tcW w:w="568" w:type="dxa"/>
            <w:vMerge/>
            <w:shd w:val="clear" w:color="auto" w:fill="auto"/>
          </w:tcPr>
          <w:p w:rsidR="00D06160" w:rsidRPr="00D06160" w:rsidRDefault="00D06160" w:rsidP="003167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160" w:rsidRPr="00D06160" w:rsidRDefault="00D06160" w:rsidP="003167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6160" w:rsidRPr="00D06160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капитального и текущего ремонта в учреждениях дополнительного образования детей</w:t>
            </w:r>
          </w:p>
          <w:p w:rsidR="00D06160" w:rsidRPr="00CB68B6" w:rsidRDefault="00D06160" w:rsidP="003167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и материально-техническое обеспечение учреждений культуры</w:t>
            </w:r>
          </w:p>
        </w:tc>
        <w:tc>
          <w:tcPr>
            <w:tcW w:w="1525" w:type="dxa"/>
          </w:tcPr>
          <w:p w:rsidR="00D06160" w:rsidRPr="00D06160" w:rsidRDefault="00D06160" w:rsidP="00D06160">
            <w:pP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D0616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3719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для учащихся</w:t>
            </w:r>
          </w:p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профессионального искусства, привлечение населения в учреждения культуры, развитие музыкальных коллективов</w:t>
            </w:r>
          </w:p>
        </w:tc>
        <w:tc>
          <w:tcPr>
            <w:tcW w:w="2552" w:type="dxa"/>
          </w:tcPr>
          <w:p w:rsidR="00D06160" w:rsidRPr="00D06160" w:rsidRDefault="00D06160" w:rsidP="0031675A">
            <w:pPr>
              <w:pStyle w:val="a5"/>
              <w:ind w:righ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</w:t>
            </w:r>
            <w:r w:rsidR="00116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D06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учреждения культуры</w:t>
            </w:r>
          </w:p>
        </w:tc>
      </w:tr>
    </w:tbl>
    <w:p w:rsidR="009311E8" w:rsidRDefault="009311E8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p w:rsidR="00D06160" w:rsidRDefault="00D06160" w:rsidP="0014214E">
      <w:pPr>
        <w:ind w:right="111"/>
        <w:contextualSpacing/>
        <w:rPr>
          <w:rFonts w:ascii="Times New Roman" w:hAnsi="Times New Roman" w:cs="Times New Roman"/>
          <w:sz w:val="24"/>
          <w:szCs w:val="24"/>
        </w:rPr>
      </w:pPr>
    </w:p>
    <w:sectPr w:rsidR="00D06160" w:rsidSect="00B23D1B">
      <w:footerReference w:type="default" r:id="rId9"/>
      <w:pgSz w:w="16838" w:h="11906" w:orient="landscape"/>
      <w:pgMar w:top="1418" w:right="1134" w:bottom="567" w:left="1134" w:header="709" w:footer="28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B" w:rsidRDefault="00E8736B" w:rsidP="00F312AC">
      <w:pPr>
        <w:spacing w:after="0" w:line="240" w:lineRule="auto"/>
      </w:pPr>
      <w:r>
        <w:separator/>
      </w:r>
    </w:p>
  </w:endnote>
  <w:endnote w:type="continuationSeparator" w:id="0">
    <w:p w:rsidR="00E8736B" w:rsidRDefault="00E8736B" w:rsidP="00F3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120"/>
      <w:docPartObj>
        <w:docPartGallery w:val="Page Numbers (Bottom of Page)"/>
        <w:docPartUnique/>
      </w:docPartObj>
    </w:sdtPr>
    <w:sdtEndPr/>
    <w:sdtContent>
      <w:p w:rsidR="00B23D1B" w:rsidRDefault="00B23D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A6">
          <w:rPr>
            <w:noProof/>
          </w:rPr>
          <w:t>4</w:t>
        </w:r>
        <w:r>
          <w:fldChar w:fldCharType="end"/>
        </w:r>
      </w:p>
    </w:sdtContent>
  </w:sdt>
  <w:p w:rsidR="00F312AC" w:rsidRDefault="00F312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B" w:rsidRDefault="00E8736B" w:rsidP="00F312AC">
      <w:pPr>
        <w:spacing w:after="0" w:line="240" w:lineRule="auto"/>
      </w:pPr>
      <w:r>
        <w:separator/>
      </w:r>
    </w:p>
  </w:footnote>
  <w:footnote w:type="continuationSeparator" w:id="0">
    <w:p w:rsidR="00E8736B" w:rsidRDefault="00E8736B" w:rsidP="00F3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7180"/>
    <w:multiLevelType w:val="hybridMultilevel"/>
    <w:tmpl w:val="DBD6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08"/>
    <w:rsid w:val="000010BC"/>
    <w:rsid w:val="0000489C"/>
    <w:rsid w:val="0000666C"/>
    <w:rsid w:val="00011741"/>
    <w:rsid w:val="000146CF"/>
    <w:rsid w:val="00022E52"/>
    <w:rsid w:val="00034CC3"/>
    <w:rsid w:val="00044D4D"/>
    <w:rsid w:val="00062850"/>
    <w:rsid w:val="000703A6"/>
    <w:rsid w:val="00072204"/>
    <w:rsid w:val="00072320"/>
    <w:rsid w:val="00074BD2"/>
    <w:rsid w:val="00075730"/>
    <w:rsid w:val="00076B9A"/>
    <w:rsid w:val="00085E06"/>
    <w:rsid w:val="00090BDC"/>
    <w:rsid w:val="00094A27"/>
    <w:rsid w:val="00095F0B"/>
    <w:rsid w:val="000B5F9D"/>
    <w:rsid w:val="000C038D"/>
    <w:rsid w:val="000C6140"/>
    <w:rsid w:val="000C670F"/>
    <w:rsid w:val="000D27B3"/>
    <w:rsid w:val="000E69CC"/>
    <w:rsid w:val="001025B6"/>
    <w:rsid w:val="00112E2C"/>
    <w:rsid w:val="00116ED1"/>
    <w:rsid w:val="00121B1B"/>
    <w:rsid w:val="00126E21"/>
    <w:rsid w:val="00127675"/>
    <w:rsid w:val="001358E1"/>
    <w:rsid w:val="001359E5"/>
    <w:rsid w:val="0014214E"/>
    <w:rsid w:val="001478DC"/>
    <w:rsid w:val="001505EC"/>
    <w:rsid w:val="00163ECA"/>
    <w:rsid w:val="00165227"/>
    <w:rsid w:val="00170B4B"/>
    <w:rsid w:val="00187155"/>
    <w:rsid w:val="00192940"/>
    <w:rsid w:val="001A70B7"/>
    <w:rsid w:val="001C4C03"/>
    <w:rsid w:val="001F7228"/>
    <w:rsid w:val="0020035E"/>
    <w:rsid w:val="00202678"/>
    <w:rsid w:val="0020639A"/>
    <w:rsid w:val="00235010"/>
    <w:rsid w:val="002437ED"/>
    <w:rsid w:val="0025241E"/>
    <w:rsid w:val="002524E5"/>
    <w:rsid w:val="00256C83"/>
    <w:rsid w:val="0025733D"/>
    <w:rsid w:val="00261E07"/>
    <w:rsid w:val="00263126"/>
    <w:rsid w:val="00263EAF"/>
    <w:rsid w:val="00277430"/>
    <w:rsid w:val="002919E2"/>
    <w:rsid w:val="002950C9"/>
    <w:rsid w:val="002B450B"/>
    <w:rsid w:val="002C1024"/>
    <w:rsid w:val="002D0D2B"/>
    <w:rsid w:val="002D4C88"/>
    <w:rsid w:val="002F09ED"/>
    <w:rsid w:val="002F6B09"/>
    <w:rsid w:val="00300244"/>
    <w:rsid w:val="00313DF0"/>
    <w:rsid w:val="0031675A"/>
    <w:rsid w:val="0031693B"/>
    <w:rsid w:val="0032591D"/>
    <w:rsid w:val="00335EEC"/>
    <w:rsid w:val="00344B11"/>
    <w:rsid w:val="003461DA"/>
    <w:rsid w:val="003644E6"/>
    <w:rsid w:val="0037241E"/>
    <w:rsid w:val="00374372"/>
    <w:rsid w:val="00374884"/>
    <w:rsid w:val="00384E0F"/>
    <w:rsid w:val="003B1734"/>
    <w:rsid w:val="003B4CA8"/>
    <w:rsid w:val="003B698A"/>
    <w:rsid w:val="003B7EED"/>
    <w:rsid w:val="003C59E7"/>
    <w:rsid w:val="003C5E24"/>
    <w:rsid w:val="003C6228"/>
    <w:rsid w:val="003C6423"/>
    <w:rsid w:val="003D21AB"/>
    <w:rsid w:val="003E334C"/>
    <w:rsid w:val="003F282B"/>
    <w:rsid w:val="003F3D60"/>
    <w:rsid w:val="003F6D19"/>
    <w:rsid w:val="00401598"/>
    <w:rsid w:val="00402DEC"/>
    <w:rsid w:val="00412981"/>
    <w:rsid w:val="00441076"/>
    <w:rsid w:val="00460F03"/>
    <w:rsid w:val="0046556A"/>
    <w:rsid w:val="00470395"/>
    <w:rsid w:val="00482DA8"/>
    <w:rsid w:val="0048678F"/>
    <w:rsid w:val="00492CD1"/>
    <w:rsid w:val="00496CBA"/>
    <w:rsid w:val="004A1964"/>
    <w:rsid w:val="004A7395"/>
    <w:rsid w:val="004A772D"/>
    <w:rsid w:val="004B7814"/>
    <w:rsid w:val="004C76FC"/>
    <w:rsid w:val="004D1403"/>
    <w:rsid w:val="004D3F6F"/>
    <w:rsid w:val="004D58F4"/>
    <w:rsid w:val="004D6332"/>
    <w:rsid w:val="004D7334"/>
    <w:rsid w:val="004F4972"/>
    <w:rsid w:val="004F5380"/>
    <w:rsid w:val="0050125D"/>
    <w:rsid w:val="005029C6"/>
    <w:rsid w:val="0050772D"/>
    <w:rsid w:val="0051023F"/>
    <w:rsid w:val="005115DD"/>
    <w:rsid w:val="00515C99"/>
    <w:rsid w:val="0052122B"/>
    <w:rsid w:val="005225E2"/>
    <w:rsid w:val="00534519"/>
    <w:rsid w:val="00540119"/>
    <w:rsid w:val="00540D0A"/>
    <w:rsid w:val="00541977"/>
    <w:rsid w:val="00543174"/>
    <w:rsid w:val="005435D6"/>
    <w:rsid w:val="0055053C"/>
    <w:rsid w:val="005560F7"/>
    <w:rsid w:val="00562EA6"/>
    <w:rsid w:val="005A4DDB"/>
    <w:rsid w:val="005B7366"/>
    <w:rsid w:val="005D5F64"/>
    <w:rsid w:val="005E14E8"/>
    <w:rsid w:val="005F1133"/>
    <w:rsid w:val="005F3483"/>
    <w:rsid w:val="0060344E"/>
    <w:rsid w:val="006051C0"/>
    <w:rsid w:val="00613CB5"/>
    <w:rsid w:val="006254D9"/>
    <w:rsid w:val="0062560A"/>
    <w:rsid w:val="006479BE"/>
    <w:rsid w:val="0065676F"/>
    <w:rsid w:val="00666C82"/>
    <w:rsid w:val="00672906"/>
    <w:rsid w:val="00672E3E"/>
    <w:rsid w:val="006B3A29"/>
    <w:rsid w:val="006C0BDB"/>
    <w:rsid w:val="006D29DF"/>
    <w:rsid w:val="006D5DAF"/>
    <w:rsid w:val="006F377E"/>
    <w:rsid w:val="006F391C"/>
    <w:rsid w:val="006F49A0"/>
    <w:rsid w:val="007005C7"/>
    <w:rsid w:val="00703B81"/>
    <w:rsid w:val="007254BA"/>
    <w:rsid w:val="00734221"/>
    <w:rsid w:val="007439E6"/>
    <w:rsid w:val="00751487"/>
    <w:rsid w:val="00752B1D"/>
    <w:rsid w:val="007609C1"/>
    <w:rsid w:val="0076319F"/>
    <w:rsid w:val="007722C1"/>
    <w:rsid w:val="0077400C"/>
    <w:rsid w:val="00790310"/>
    <w:rsid w:val="00790D53"/>
    <w:rsid w:val="00791423"/>
    <w:rsid w:val="007A5A94"/>
    <w:rsid w:val="007B083A"/>
    <w:rsid w:val="007B674C"/>
    <w:rsid w:val="007C2555"/>
    <w:rsid w:val="007C4709"/>
    <w:rsid w:val="007E37A5"/>
    <w:rsid w:val="007F20CB"/>
    <w:rsid w:val="007F41DC"/>
    <w:rsid w:val="007F57D1"/>
    <w:rsid w:val="00800DB5"/>
    <w:rsid w:val="00801BB2"/>
    <w:rsid w:val="0080204E"/>
    <w:rsid w:val="00802B9B"/>
    <w:rsid w:val="00810E1C"/>
    <w:rsid w:val="008146CA"/>
    <w:rsid w:val="00814A98"/>
    <w:rsid w:val="00822DA6"/>
    <w:rsid w:val="0082733E"/>
    <w:rsid w:val="008360F7"/>
    <w:rsid w:val="008474C2"/>
    <w:rsid w:val="00864913"/>
    <w:rsid w:val="00864991"/>
    <w:rsid w:val="0086701C"/>
    <w:rsid w:val="00871C72"/>
    <w:rsid w:val="00872E9E"/>
    <w:rsid w:val="008753E8"/>
    <w:rsid w:val="008A3554"/>
    <w:rsid w:val="008A6BB1"/>
    <w:rsid w:val="008B1116"/>
    <w:rsid w:val="008C12FD"/>
    <w:rsid w:val="008C2DB0"/>
    <w:rsid w:val="008C6E58"/>
    <w:rsid w:val="008D1C9F"/>
    <w:rsid w:val="008D48F4"/>
    <w:rsid w:val="008D7CE9"/>
    <w:rsid w:val="008E077A"/>
    <w:rsid w:val="008E3970"/>
    <w:rsid w:val="008F0E62"/>
    <w:rsid w:val="009021F5"/>
    <w:rsid w:val="00930C3B"/>
    <w:rsid w:val="009311E8"/>
    <w:rsid w:val="009411EC"/>
    <w:rsid w:val="00944761"/>
    <w:rsid w:val="00952FC6"/>
    <w:rsid w:val="00964EEC"/>
    <w:rsid w:val="00977E08"/>
    <w:rsid w:val="009825E5"/>
    <w:rsid w:val="009B51E5"/>
    <w:rsid w:val="009B54D5"/>
    <w:rsid w:val="009C3FAE"/>
    <w:rsid w:val="009C667E"/>
    <w:rsid w:val="009D0940"/>
    <w:rsid w:val="009D3CAD"/>
    <w:rsid w:val="009D7DEB"/>
    <w:rsid w:val="009F480E"/>
    <w:rsid w:val="009F5FB9"/>
    <w:rsid w:val="00A307B9"/>
    <w:rsid w:val="00A319E8"/>
    <w:rsid w:val="00A3631A"/>
    <w:rsid w:val="00A37BBD"/>
    <w:rsid w:val="00A42396"/>
    <w:rsid w:val="00A60ADE"/>
    <w:rsid w:val="00A71C2F"/>
    <w:rsid w:val="00A73D28"/>
    <w:rsid w:val="00A745D7"/>
    <w:rsid w:val="00A76225"/>
    <w:rsid w:val="00A8263F"/>
    <w:rsid w:val="00A85446"/>
    <w:rsid w:val="00AA2852"/>
    <w:rsid w:val="00AA7BC7"/>
    <w:rsid w:val="00AB2FA3"/>
    <w:rsid w:val="00AC1DB8"/>
    <w:rsid w:val="00AC5CDF"/>
    <w:rsid w:val="00AC796F"/>
    <w:rsid w:val="00AD3E12"/>
    <w:rsid w:val="00AD5B4B"/>
    <w:rsid w:val="00AE3F9A"/>
    <w:rsid w:val="00AE54AC"/>
    <w:rsid w:val="00AE5BCC"/>
    <w:rsid w:val="00AE6C34"/>
    <w:rsid w:val="00AF4F37"/>
    <w:rsid w:val="00B206D8"/>
    <w:rsid w:val="00B21FA9"/>
    <w:rsid w:val="00B22C2C"/>
    <w:rsid w:val="00B23D1B"/>
    <w:rsid w:val="00B242D8"/>
    <w:rsid w:val="00B25CA3"/>
    <w:rsid w:val="00B266AB"/>
    <w:rsid w:val="00B33894"/>
    <w:rsid w:val="00B52A54"/>
    <w:rsid w:val="00B6304F"/>
    <w:rsid w:val="00B638B1"/>
    <w:rsid w:val="00B80F70"/>
    <w:rsid w:val="00B8490A"/>
    <w:rsid w:val="00B96788"/>
    <w:rsid w:val="00BA299F"/>
    <w:rsid w:val="00BA55FC"/>
    <w:rsid w:val="00BA62B4"/>
    <w:rsid w:val="00BB0C54"/>
    <w:rsid w:val="00BB0DB5"/>
    <w:rsid w:val="00BB3801"/>
    <w:rsid w:val="00BC163D"/>
    <w:rsid w:val="00BC511E"/>
    <w:rsid w:val="00BD551A"/>
    <w:rsid w:val="00BD6B3D"/>
    <w:rsid w:val="00BE0378"/>
    <w:rsid w:val="00BE32C7"/>
    <w:rsid w:val="00C0052A"/>
    <w:rsid w:val="00C03AAF"/>
    <w:rsid w:val="00C04222"/>
    <w:rsid w:val="00C057E8"/>
    <w:rsid w:val="00C14224"/>
    <w:rsid w:val="00C14F24"/>
    <w:rsid w:val="00C15BCE"/>
    <w:rsid w:val="00C17C1A"/>
    <w:rsid w:val="00C33F4B"/>
    <w:rsid w:val="00C371A9"/>
    <w:rsid w:val="00C43BCE"/>
    <w:rsid w:val="00C45300"/>
    <w:rsid w:val="00C539FC"/>
    <w:rsid w:val="00C560B8"/>
    <w:rsid w:val="00C70ABB"/>
    <w:rsid w:val="00C86684"/>
    <w:rsid w:val="00C95C90"/>
    <w:rsid w:val="00CA70BD"/>
    <w:rsid w:val="00CB2ECC"/>
    <w:rsid w:val="00CB68B6"/>
    <w:rsid w:val="00CC2AF0"/>
    <w:rsid w:val="00CC2C34"/>
    <w:rsid w:val="00CD324A"/>
    <w:rsid w:val="00CD4E6E"/>
    <w:rsid w:val="00CE3ADE"/>
    <w:rsid w:val="00CE62E6"/>
    <w:rsid w:val="00CF2364"/>
    <w:rsid w:val="00CF2719"/>
    <w:rsid w:val="00CF42AE"/>
    <w:rsid w:val="00D06160"/>
    <w:rsid w:val="00D072BC"/>
    <w:rsid w:val="00D11BA2"/>
    <w:rsid w:val="00D20996"/>
    <w:rsid w:val="00D21B04"/>
    <w:rsid w:val="00D25734"/>
    <w:rsid w:val="00D35CA0"/>
    <w:rsid w:val="00D550EB"/>
    <w:rsid w:val="00D63AC6"/>
    <w:rsid w:val="00D74F65"/>
    <w:rsid w:val="00D84B20"/>
    <w:rsid w:val="00D85E1D"/>
    <w:rsid w:val="00D87ABC"/>
    <w:rsid w:val="00D90F9E"/>
    <w:rsid w:val="00D92B43"/>
    <w:rsid w:val="00DA11C1"/>
    <w:rsid w:val="00DA27A7"/>
    <w:rsid w:val="00DA3B8B"/>
    <w:rsid w:val="00DA5F70"/>
    <w:rsid w:val="00DC4D15"/>
    <w:rsid w:val="00DC5141"/>
    <w:rsid w:val="00DC5AAE"/>
    <w:rsid w:val="00DD0047"/>
    <w:rsid w:val="00DD1775"/>
    <w:rsid w:val="00DE381F"/>
    <w:rsid w:val="00DE5158"/>
    <w:rsid w:val="00DE6BB1"/>
    <w:rsid w:val="00E04008"/>
    <w:rsid w:val="00E20955"/>
    <w:rsid w:val="00E240E1"/>
    <w:rsid w:val="00E26BD0"/>
    <w:rsid w:val="00E43D19"/>
    <w:rsid w:val="00E44046"/>
    <w:rsid w:val="00E47403"/>
    <w:rsid w:val="00E507FC"/>
    <w:rsid w:val="00E50BBE"/>
    <w:rsid w:val="00E6691F"/>
    <w:rsid w:val="00E7391A"/>
    <w:rsid w:val="00E7579A"/>
    <w:rsid w:val="00E75E74"/>
    <w:rsid w:val="00E833DD"/>
    <w:rsid w:val="00E8736B"/>
    <w:rsid w:val="00EA61F0"/>
    <w:rsid w:val="00EB60B3"/>
    <w:rsid w:val="00EC24EB"/>
    <w:rsid w:val="00EC5747"/>
    <w:rsid w:val="00EE4B73"/>
    <w:rsid w:val="00EF2E7E"/>
    <w:rsid w:val="00EF33A3"/>
    <w:rsid w:val="00F10816"/>
    <w:rsid w:val="00F237A5"/>
    <w:rsid w:val="00F25586"/>
    <w:rsid w:val="00F312AC"/>
    <w:rsid w:val="00F34BB2"/>
    <w:rsid w:val="00F429CF"/>
    <w:rsid w:val="00F71BA3"/>
    <w:rsid w:val="00F76323"/>
    <w:rsid w:val="00F82086"/>
    <w:rsid w:val="00F86808"/>
    <w:rsid w:val="00F96741"/>
    <w:rsid w:val="00F96E2E"/>
    <w:rsid w:val="00F9758B"/>
    <w:rsid w:val="00FA08D1"/>
    <w:rsid w:val="00FA34B9"/>
    <w:rsid w:val="00FA350D"/>
    <w:rsid w:val="00FA3E04"/>
    <w:rsid w:val="00FA4638"/>
    <w:rsid w:val="00FB1591"/>
    <w:rsid w:val="00FB3641"/>
    <w:rsid w:val="00FB3B90"/>
    <w:rsid w:val="00FB4140"/>
    <w:rsid w:val="00FB5DE3"/>
    <w:rsid w:val="00FE3A73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4"/>
  </w:style>
  <w:style w:type="paragraph" w:styleId="1">
    <w:name w:val="heading 1"/>
    <w:basedOn w:val="a"/>
    <w:next w:val="a"/>
    <w:link w:val="10"/>
    <w:uiPriority w:val="99"/>
    <w:qFormat/>
    <w:rsid w:val="000B5F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3A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locked/>
    <w:rsid w:val="0031693B"/>
    <w:rPr>
      <w:sz w:val="28"/>
    </w:rPr>
  </w:style>
  <w:style w:type="paragraph" w:styleId="a5">
    <w:name w:val="Body Text Indent"/>
    <w:aliases w:val="Основной текст 1"/>
    <w:basedOn w:val="a"/>
    <w:link w:val="a4"/>
    <w:unhideWhenUsed/>
    <w:rsid w:val="0031693B"/>
    <w:pPr>
      <w:spacing w:after="0" w:line="240" w:lineRule="auto"/>
      <w:ind w:firstLine="709"/>
      <w:jc w:val="both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31693B"/>
  </w:style>
  <w:style w:type="paragraph" w:styleId="a6">
    <w:name w:val="Body Text"/>
    <w:basedOn w:val="a"/>
    <w:link w:val="a7"/>
    <w:uiPriority w:val="99"/>
    <w:unhideWhenUsed/>
    <w:rsid w:val="006F4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F4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7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639A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D74F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3A3"/>
    <w:rPr>
      <w:rFonts w:ascii="a_Helver Bashkir" w:eastAsia="Times New Roman" w:hAnsi="a_Helver Bashkir" w:cs="a_Helver Bashkir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4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74372"/>
  </w:style>
  <w:style w:type="character" w:customStyle="1" w:styleId="10">
    <w:name w:val="Заголовок 1 Знак"/>
    <w:basedOn w:val="a0"/>
    <w:link w:val="1"/>
    <w:uiPriority w:val="99"/>
    <w:rsid w:val="000B5F9D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locked/>
    <w:rsid w:val="00D21B04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D21B04"/>
    <w:pPr>
      <w:shd w:val="clear" w:color="auto" w:fill="FFFFFF"/>
      <w:spacing w:after="420" w:line="0" w:lineRule="atLeast"/>
      <w:jc w:val="center"/>
      <w:outlineLvl w:val="0"/>
    </w:pPr>
    <w:rPr>
      <w:sz w:val="25"/>
      <w:szCs w:val="25"/>
    </w:rPr>
  </w:style>
  <w:style w:type="character" w:styleId="a9">
    <w:name w:val="Hyperlink"/>
    <w:basedOn w:val="a0"/>
    <w:uiPriority w:val="99"/>
    <w:unhideWhenUsed/>
    <w:rsid w:val="00D21B04"/>
    <w:rPr>
      <w:color w:val="0000FF"/>
      <w:u w:val="single"/>
    </w:rPr>
  </w:style>
  <w:style w:type="character" w:customStyle="1" w:styleId="14">
    <w:name w:val="Основной текст Знак1"/>
    <w:basedOn w:val="a0"/>
    <w:uiPriority w:val="99"/>
    <w:rsid w:val="003F282B"/>
    <w:rPr>
      <w:rFonts w:ascii="Times New Roman" w:hAnsi="Times New Roman" w:cs="Times New Roman"/>
      <w:b/>
      <w:bCs/>
      <w:spacing w:val="2"/>
      <w:sz w:val="26"/>
      <w:szCs w:val="26"/>
      <w:u w:val="none"/>
    </w:rPr>
  </w:style>
  <w:style w:type="character" w:customStyle="1" w:styleId="111">
    <w:name w:val="Основной текст + 111"/>
    <w:aliases w:val="5 pt1,Не полужирный1,Интервал 0 pt1"/>
    <w:basedOn w:val="14"/>
    <w:uiPriority w:val="99"/>
    <w:rsid w:val="003F282B"/>
    <w:rPr>
      <w:rFonts w:ascii="Times New Roman" w:hAnsi="Times New Roman" w:cs="Times New Roman"/>
      <w:b w:val="0"/>
      <w:bCs w:val="0"/>
      <w:spacing w:val="2"/>
      <w:sz w:val="23"/>
      <w:szCs w:val="23"/>
      <w:u w:val="none"/>
    </w:rPr>
  </w:style>
  <w:style w:type="paragraph" w:styleId="aa">
    <w:name w:val="Normal (Web)"/>
    <w:basedOn w:val="a"/>
    <w:uiPriority w:val="99"/>
    <w:semiHidden/>
    <w:unhideWhenUsed/>
    <w:rsid w:val="00A8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538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12AC"/>
  </w:style>
  <w:style w:type="paragraph" w:styleId="af">
    <w:name w:val="footer"/>
    <w:basedOn w:val="a"/>
    <w:link w:val="af0"/>
    <w:uiPriority w:val="99"/>
    <w:unhideWhenUsed/>
    <w:rsid w:val="00F3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1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A00A-72E3-48E9-B47E-AEB32E5D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4001</TotalTime>
  <Pages>1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arismagilova</cp:lastModifiedBy>
  <cp:revision>168</cp:revision>
  <cp:lastPrinted>2015-02-24T07:04:00Z</cp:lastPrinted>
  <dcterms:created xsi:type="dcterms:W3CDTF">2011-03-24T07:33:00Z</dcterms:created>
  <dcterms:modified xsi:type="dcterms:W3CDTF">2015-02-26T12:53:00Z</dcterms:modified>
</cp:coreProperties>
</file>