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64" w:rsidRPr="00822DA6" w:rsidRDefault="002524E5" w:rsidP="00822DA6">
      <w:pPr>
        <w:spacing w:line="240" w:lineRule="auto"/>
        <w:ind w:left="8504" w:hanging="8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2DA6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86808" w:rsidRPr="00822DA6" w:rsidRDefault="00F86808" w:rsidP="00822DA6">
      <w:pPr>
        <w:spacing w:line="240" w:lineRule="auto"/>
        <w:ind w:left="8504"/>
        <w:contextualSpacing/>
        <w:rPr>
          <w:rFonts w:ascii="Times New Roman" w:hAnsi="Times New Roman" w:cs="Times New Roman"/>
          <w:sz w:val="28"/>
          <w:szCs w:val="28"/>
        </w:rPr>
      </w:pPr>
      <w:r w:rsidRPr="00822DA6">
        <w:rPr>
          <w:rFonts w:ascii="Times New Roman" w:hAnsi="Times New Roman" w:cs="Times New Roman"/>
          <w:sz w:val="28"/>
          <w:szCs w:val="28"/>
        </w:rPr>
        <w:t>к решению Совета городского округа город Салават Республики Башкортостан</w:t>
      </w:r>
    </w:p>
    <w:p w:rsidR="00163ECA" w:rsidRPr="00822DA6" w:rsidRDefault="00D87ABC" w:rsidP="00822DA6">
      <w:pPr>
        <w:ind w:left="8504"/>
        <w:contextualSpacing/>
        <w:rPr>
          <w:rFonts w:ascii="Times New Roman" w:hAnsi="Times New Roman" w:cs="Times New Roman"/>
          <w:sz w:val="28"/>
          <w:szCs w:val="28"/>
        </w:rPr>
      </w:pPr>
      <w:r w:rsidRPr="00822DA6">
        <w:rPr>
          <w:rFonts w:ascii="Times New Roman" w:hAnsi="Times New Roman" w:cs="Times New Roman"/>
          <w:sz w:val="28"/>
          <w:szCs w:val="28"/>
        </w:rPr>
        <w:t xml:space="preserve">от </w:t>
      </w:r>
      <w:r w:rsidR="00822DA6" w:rsidRPr="00822DA6">
        <w:rPr>
          <w:rFonts w:ascii="Times New Roman" w:hAnsi="Times New Roman" w:cs="Times New Roman"/>
          <w:sz w:val="28"/>
          <w:szCs w:val="28"/>
        </w:rPr>
        <w:t>26 февраля</w:t>
      </w:r>
      <w:r w:rsidRPr="00822DA6">
        <w:rPr>
          <w:rFonts w:ascii="Times New Roman" w:hAnsi="Times New Roman" w:cs="Times New Roman"/>
          <w:sz w:val="28"/>
          <w:szCs w:val="28"/>
        </w:rPr>
        <w:t xml:space="preserve"> </w:t>
      </w:r>
      <w:r w:rsidR="00163ECA" w:rsidRPr="00822DA6">
        <w:rPr>
          <w:rFonts w:ascii="Times New Roman" w:hAnsi="Times New Roman" w:cs="Times New Roman"/>
          <w:sz w:val="28"/>
          <w:szCs w:val="28"/>
        </w:rPr>
        <w:t>20</w:t>
      </w:r>
      <w:r w:rsidR="00E507FC" w:rsidRPr="00822DA6">
        <w:rPr>
          <w:rFonts w:ascii="Times New Roman" w:hAnsi="Times New Roman" w:cs="Times New Roman"/>
          <w:sz w:val="28"/>
          <w:szCs w:val="28"/>
        </w:rPr>
        <w:t>1</w:t>
      </w:r>
      <w:r w:rsidR="00666C82" w:rsidRPr="00822DA6">
        <w:rPr>
          <w:rFonts w:ascii="Times New Roman" w:hAnsi="Times New Roman" w:cs="Times New Roman"/>
          <w:sz w:val="28"/>
          <w:szCs w:val="28"/>
        </w:rPr>
        <w:t>5</w:t>
      </w:r>
      <w:r w:rsidRPr="00822DA6">
        <w:rPr>
          <w:rFonts w:ascii="Times New Roman" w:hAnsi="Times New Roman" w:cs="Times New Roman"/>
          <w:sz w:val="28"/>
          <w:szCs w:val="28"/>
        </w:rPr>
        <w:t xml:space="preserve">г. № </w:t>
      </w:r>
      <w:r w:rsidR="00822DA6" w:rsidRPr="00822DA6">
        <w:rPr>
          <w:rFonts w:ascii="Times New Roman" w:hAnsi="Times New Roman" w:cs="Times New Roman"/>
          <w:sz w:val="28"/>
          <w:szCs w:val="28"/>
        </w:rPr>
        <w:t>3-43/518</w:t>
      </w:r>
    </w:p>
    <w:p w:rsidR="004B7814" w:rsidRDefault="004B7814" w:rsidP="003C622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23D1B" w:rsidRPr="00FB5DE3" w:rsidRDefault="00B23D1B" w:rsidP="00F86808">
      <w:pPr>
        <w:ind w:left="9923"/>
        <w:contextualSpacing/>
        <w:rPr>
          <w:rFonts w:ascii="Times New Roman" w:hAnsi="Times New Roman" w:cs="Times New Roman"/>
          <w:sz w:val="24"/>
          <w:szCs w:val="24"/>
        </w:rPr>
      </w:pPr>
    </w:p>
    <w:p w:rsidR="000E69CC" w:rsidRPr="000C670F" w:rsidRDefault="000E69CC" w:rsidP="000E69C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70F">
        <w:rPr>
          <w:rFonts w:ascii="Times New Roman" w:hAnsi="Times New Roman" w:cs="Times New Roman"/>
          <w:b/>
          <w:sz w:val="28"/>
          <w:szCs w:val="28"/>
        </w:rPr>
        <w:t xml:space="preserve">Программа по реализации основных положений Послания Президента </w:t>
      </w:r>
      <w:r w:rsidR="00E04008">
        <w:rPr>
          <w:rFonts w:ascii="Times New Roman" w:hAnsi="Times New Roman" w:cs="Times New Roman"/>
          <w:b/>
          <w:sz w:val="28"/>
          <w:szCs w:val="28"/>
        </w:rPr>
        <w:t xml:space="preserve">Республики </w:t>
      </w:r>
      <w:r w:rsidRPr="000C670F">
        <w:rPr>
          <w:rFonts w:ascii="Times New Roman" w:hAnsi="Times New Roman" w:cs="Times New Roman"/>
          <w:b/>
          <w:sz w:val="28"/>
          <w:szCs w:val="28"/>
        </w:rPr>
        <w:t xml:space="preserve">Башкортостан </w:t>
      </w:r>
    </w:p>
    <w:p w:rsidR="000E69CC" w:rsidRPr="000C670F" w:rsidRDefault="000E69CC" w:rsidP="000E69C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70F">
        <w:rPr>
          <w:rFonts w:ascii="Times New Roman" w:hAnsi="Times New Roman" w:cs="Times New Roman"/>
          <w:b/>
          <w:sz w:val="28"/>
          <w:szCs w:val="28"/>
        </w:rPr>
        <w:t xml:space="preserve">депутатам Государственного Собрания - Курултая Республики Башкортостан </w:t>
      </w:r>
    </w:p>
    <w:p w:rsidR="006C0BDB" w:rsidRPr="000C670F" w:rsidRDefault="000E69CC" w:rsidP="00FE3A7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70F">
        <w:rPr>
          <w:rFonts w:ascii="Times New Roman" w:hAnsi="Times New Roman" w:cs="Times New Roman"/>
          <w:b/>
          <w:sz w:val="28"/>
          <w:szCs w:val="28"/>
        </w:rPr>
        <w:t>на 201</w:t>
      </w:r>
      <w:r w:rsidR="00666C82">
        <w:rPr>
          <w:rFonts w:ascii="Times New Roman" w:hAnsi="Times New Roman" w:cs="Times New Roman"/>
          <w:b/>
          <w:sz w:val="28"/>
          <w:szCs w:val="28"/>
        </w:rPr>
        <w:t>5</w:t>
      </w:r>
      <w:r w:rsidR="004A772D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Pr="000C670F">
        <w:rPr>
          <w:rFonts w:ascii="Times New Roman" w:hAnsi="Times New Roman" w:cs="Times New Roman"/>
          <w:b/>
          <w:sz w:val="28"/>
          <w:szCs w:val="28"/>
        </w:rPr>
        <w:t>по городскому округу город Салават Республики Башкортостан</w:t>
      </w:r>
    </w:p>
    <w:p w:rsidR="00335EEC" w:rsidRPr="000B5F9D" w:rsidRDefault="00335EEC" w:rsidP="00F86808">
      <w:pPr>
        <w:ind w:left="9923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4536"/>
        <w:gridCol w:w="1525"/>
        <w:gridCol w:w="3719"/>
        <w:gridCol w:w="2552"/>
      </w:tblGrid>
      <w:tr w:rsidR="00D06160" w:rsidRPr="00D06160" w:rsidTr="00AD3E12">
        <w:tc>
          <w:tcPr>
            <w:tcW w:w="568" w:type="dxa"/>
            <w:shd w:val="clear" w:color="auto" w:fill="auto"/>
          </w:tcPr>
          <w:p w:rsidR="00344B11" w:rsidRPr="00D06160" w:rsidRDefault="00344B11" w:rsidP="00D2573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4B11" w:rsidRPr="00D06160" w:rsidRDefault="00344B11" w:rsidP="00DD177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</w:t>
            </w:r>
            <w:r w:rsidR="00DD1775"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Послания Президента РБ </w:t>
            </w:r>
          </w:p>
        </w:tc>
        <w:tc>
          <w:tcPr>
            <w:tcW w:w="4536" w:type="dxa"/>
          </w:tcPr>
          <w:p w:rsidR="00344B11" w:rsidRPr="00D06160" w:rsidRDefault="00344B11" w:rsidP="00E240E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  <w:r w:rsidR="00E240E1"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</w:t>
            </w: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</w:t>
            </w:r>
            <w:r w:rsidR="00DD1775"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</w:t>
            </w:r>
            <w:r w:rsidR="00751487"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городскому округу</w:t>
            </w:r>
          </w:p>
        </w:tc>
        <w:tc>
          <w:tcPr>
            <w:tcW w:w="1525" w:type="dxa"/>
          </w:tcPr>
          <w:p w:rsidR="00344B11" w:rsidRPr="00D06160" w:rsidRDefault="00344B11" w:rsidP="006F391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исполнения</w:t>
            </w:r>
          </w:p>
        </w:tc>
        <w:tc>
          <w:tcPr>
            <w:tcW w:w="3719" w:type="dxa"/>
          </w:tcPr>
          <w:p w:rsidR="00344B11" w:rsidRPr="00D06160" w:rsidRDefault="00344B11" w:rsidP="00D2573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Ожидаемый результат</w:t>
            </w:r>
          </w:p>
        </w:tc>
        <w:tc>
          <w:tcPr>
            <w:tcW w:w="2552" w:type="dxa"/>
          </w:tcPr>
          <w:p w:rsidR="00344B11" w:rsidRPr="00D06160" w:rsidRDefault="00344B11" w:rsidP="00D2573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 исполнители</w:t>
            </w:r>
          </w:p>
        </w:tc>
      </w:tr>
      <w:tr w:rsidR="00D06160" w:rsidRPr="00D06160" w:rsidTr="00AD3E12">
        <w:tc>
          <w:tcPr>
            <w:tcW w:w="568" w:type="dxa"/>
            <w:vMerge w:val="restart"/>
            <w:shd w:val="clear" w:color="auto" w:fill="auto"/>
          </w:tcPr>
          <w:p w:rsidR="00AD3E12" w:rsidRPr="00D06160" w:rsidRDefault="00AD3E12" w:rsidP="003B69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10" w:type="dxa"/>
            <w:vMerge w:val="restart"/>
          </w:tcPr>
          <w:p w:rsidR="00AD3E12" w:rsidRPr="00D06160" w:rsidRDefault="00AD3E12" w:rsidP="003B69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Стабилизация социально-экономической ситуации </w:t>
            </w:r>
          </w:p>
        </w:tc>
        <w:tc>
          <w:tcPr>
            <w:tcW w:w="4536" w:type="dxa"/>
          </w:tcPr>
          <w:p w:rsidR="00AD3E12" w:rsidRPr="00D06160" w:rsidRDefault="00AD3E12" w:rsidP="003B69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и организация работы комиссии по устойчивому развитию экономики и социальной стабильности в городском округе. Разработка Плана первоочередных мероприятий по обеспечению устойчивого развития экономики и социальной стабильности в 2015 году</w:t>
            </w:r>
          </w:p>
        </w:tc>
        <w:tc>
          <w:tcPr>
            <w:tcW w:w="1525" w:type="dxa"/>
          </w:tcPr>
          <w:p w:rsidR="00AD3E12" w:rsidRPr="00D06160" w:rsidRDefault="00AD3E12" w:rsidP="006F391C">
            <w:pPr>
              <w:ind w:right="-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квартал 2015 года</w:t>
            </w:r>
          </w:p>
        </w:tc>
        <w:tc>
          <w:tcPr>
            <w:tcW w:w="3719" w:type="dxa"/>
          </w:tcPr>
          <w:p w:rsidR="00AD3E12" w:rsidRPr="00D06160" w:rsidRDefault="00AD3E12" w:rsidP="003B69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Принятие оперативных мер для стабилизации социально-экономической ситуации в городском округе</w:t>
            </w:r>
          </w:p>
        </w:tc>
        <w:tc>
          <w:tcPr>
            <w:tcW w:w="2552" w:type="dxa"/>
          </w:tcPr>
          <w:p w:rsidR="00AD3E12" w:rsidRPr="00D06160" w:rsidRDefault="00AD3E12" w:rsidP="000D27B3">
            <w:pPr>
              <w:ind w:right="-7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 заместитель главы Администрации, заместители главы Администрации</w:t>
            </w:r>
          </w:p>
        </w:tc>
      </w:tr>
      <w:tr w:rsidR="00D06160" w:rsidRPr="00D06160" w:rsidTr="00AD3E12">
        <w:tc>
          <w:tcPr>
            <w:tcW w:w="568" w:type="dxa"/>
            <w:vMerge/>
            <w:shd w:val="clear" w:color="auto" w:fill="auto"/>
          </w:tcPr>
          <w:p w:rsidR="00AD3E12" w:rsidRPr="00D06160" w:rsidRDefault="00AD3E12" w:rsidP="003B69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D3E12" w:rsidRPr="00D06160" w:rsidRDefault="00AD3E12" w:rsidP="003B69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3E12" w:rsidRPr="00D06160" w:rsidRDefault="00AD3E12" w:rsidP="003B698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ежемесячного мониторинга финансово-экономического состояния градообразующего предприятия, крупных и средних организаций городского округа</w:t>
            </w:r>
          </w:p>
        </w:tc>
        <w:tc>
          <w:tcPr>
            <w:tcW w:w="1525" w:type="dxa"/>
          </w:tcPr>
          <w:p w:rsidR="00AD3E12" w:rsidRPr="00D06160" w:rsidRDefault="00AD3E12" w:rsidP="006F39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AD3E12" w:rsidRPr="00D06160" w:rsidRDefault="00AD3E12" w:rsidP="003B69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мониторинга развития ситуации в городском округе в целях поддержки и стабилизации отраслей экономики</w:t>
            </w:r>
          </w:p>
        </w:tc>
        <w:tc>
          <w:tcPr>
            <w:tcW w:w="2552" w:type="dxa"/>
          </w:tcPr>
          <w:p w:rsidR="00AD3E12" w:rsidRPr="00D06160" w:rsidRDefault="00AD3E12" w:rsidP="000D27B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 заместитель главы Администрации, отдел экономики, промышленности и инвестиций Администрации</w:t>
            </w:r>
          </w:p>
        </w:tc>
      </w:tr>
      <w:tr w:rsidR="00D06160" w:rsidRPr="00D06160" w:rsidTr="00AD3E12">
        <w:tc>
          <w:tcPr>
            <w:tcW w:w="568" w:type="dxa"/>
            <w:vMerge/>
            <w:shd w:val="clear" w:color="auto" w:fill="auto"/>
          </w:tcPr>
          <w:p w:rsidR="00AD3E12" w:rsidRPr="00D06160" w:rsidRDefault="00AD3E12" w:rsidP="003B69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D3E12" w:rsidRPr="00D06160" w:rsidRDefault="00AD3E12" w:rsidP="003B69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3E12" w:rsidRPr="00D06160" w:rsidRDefault="00AD3E12" w:rsidP="003B69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мониторинга розничных цен на потребительском рынке городского округа</w:t>
            </w:r>
          </w:p>
          <w:p w:rsidR="00AD3E12" w:rsidRPr="00D06160" w:rsidRDefault="00AD3E12" w:rsidP="003B69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</w:tcPr>
          <w:p w:rsidR="00AD3E12" w:rsidRPr="00D06160" w:rsidRDefault="00AD3E12" w:rsidP="006F391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AD3E12" w:rsidRPr="00D06160" w:rsidRDefault="00AD3E12" w:rsidP="003B69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сбалансированности товарных рынков и недопущения необоснованного роста цен </w:t>
            </w:r>
          </w:p>
        </w:tc>
        <w:tc>
          <w:tcPr>
            <w:tcW w:w="2552" w:type="dxa"/>
          </w:tcPr>
          <w:p w:rsidR="00AD3E12" w:rsidRPr="00D06160" w:rsidRDefault="00AD3E12" w:rsidP="000D27B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Первый заместитель главы Администрации, отдел по </w:t>
            </w: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предпринимательству и торговле Администрации</w:t>
            </w:r>
          </w:p>
        </w:tc>
      </w:tr>
      <w:tr w:rsidR="00D06160" w:rsidRPr="00D06160" w:rsidTr="00AD3E12">
        <w:tc>
          <w:tcPr>
            <w:tcW w:w="568" w:type="dxa"/>
            <w:vMerge/>
            <w:shd w:val="clear" w:color="auto" w:fill="auto"/>
          </w:tcPr>
          <w:p w:rsidR="00AD3E12" w:rsidRPr="00D06160" w:rsidRDefault="00AD3E12" w:rsidP="003B69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D3E12" w:rsidRPr="00D06160" w:rsidRDefault="00AD3E12" w:rsidP="003B69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3E12" w:rsidRPr="00D06160" w:rsidRDefault="00AD3E12" w:rsidP="003B69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комплексного плана мероприятий по увеличению поступлений налоговых и неналоговых доходов бюджета городского округа город Салават Республики Башкортостан</w:t>
            </w:r>
          </w:p>
        </w:tc>
        <w:tc>
          <w:tcPr>
            <w:tcW w:w="1525" w:type="dxa"/>
          </w:tcPr>
          <w:p w:rsidR="00AD3E12" w:rsidRPr="00D06160" w:rsidRDefault="00AD3E12" w:rsidP="006F391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AD3E12" w:rsidRPr="00D06160" w:rsidRDefault="00AD3E12" w:rsidP="006F3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исполнения доходной части бюджета городского округа</w:t>
            </w:r>
          </w:p>
        </w:tc>
        <w:tc>
          <w:tcPr>
            <w:tcW w:w="2552" w:type="dxa"/>
          </w:tcPr>
          <w:p w:rsidR="00AD3E12" w:rsidRPr="00D06160" w:rsidRDefault="00AD3E12" w:rsidP="00AD3E1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Финансовое управление Администрации</w:t>
            </w:r>
          </w:p>
        </w:tc>
      </w:tr>
      <w:tr w:rsidR="00D06160" w:rsidRPr="00D06160" w:rsidTr="00AD3E12">
        <w:tc>
          <w:tcPr>
            <w:tcW w:w="568" w:type="dxa"/>
            <w:shd w:val="clear" w:color="auto" w:fill="auto"/>
          </w:tcPr>
          <w:p w:rsidR="003B698A" w:rsidRPr="00D06160" w:rsidRDefault="00AD3E12" w:rsidP="003B69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3B698A" w:rsidRPr="00D06160" w:rsidRDefault="003B698A" w:rsidP="003B698A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занятости населения, снижение уровня безработицы </w:t>
            </w:r>
          </w:p>
        </w:tc>
        <w:tc>
          <w:tcPr>
            <w:tcW w:w="4536" w:type="dxa"/>
          </w:tcPr>
          <w:p w:rsidR="003B698A" w:rsidRPr="00D06160" w:rsidRDefault="003B698A" w:rsidP="008D48F4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состояния рынка труда и потребности в кадрах</w:t>
            </w:r>
          </w:p>
        </w:tc>
        <w:tc>
          <w:tcPr>
            <w:tcW w:w="1525" w:type="dxa"/>
          </w:tcPr>
          <w:p w:rsidR="003B698A" w:rsidRPr="00D06160" w:rsidRDefault="003B698A" w:rsidP="008D48F4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3B698A" w:rsidRPr="00D06160" w:rsidRDefault="003B698A" w:rsidP="008D48F4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Стабилизация положения на рынке труда</w:t>
            </w:r>
            <w:r w:rsidR="00B23D1B"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снижение уровня официально зарегистрированной безработицы </w:t>
            </w:r>
          </w:p>
        </w:tc>
        <w:tc>
          <w:tcPr>
            <w:tcW w:w="2552" w:type="dxa"/>
          </w:tcPr>
          <w:p w:rsidR="003B698A" w:rsidRPr="00D06160" w:rsidRDefault="003B698A" w:rsidP="003B698A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ГКУ Центр занятости населения г.Салавата</w:t>
            </w:r>
          </w:p>
        </w:tc>
      </w:tr>
      <w:tr w:rsidR="00D06160" w:rsidRPr="00D06160" w:rsidTr="00AD3E12">
        <w:tc>
          <w:tcPr>
            <w:tcW w:w="568" w:type="dxa"/>
            <w:shd w:val="clear" w:color="auto" w:fill="auto"/>
          </w:tcPr>
          <w:p w:rsidR="00B23D1B" w:rsidRPr="00D06160" w:rsidRDefault="00B23D1B" w:rsidP="00B23D1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B23D1B" w:rsidRPr="00D06160" w:rsidRDefault="00B23D1B" w:rsidP="008D48F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Трудоустройство выпускников учреждений профобразования</w:t>
            </w:r>
          </w:p>
        </w:tc>
        <w:tc>
          <w:tcPr>
            <w:tcW w:w="4536" w:type="dxa"/>
          </w:tcPr>
          <w:p w:rsidR="00B23D1B" w:rsidRPr="00D06160" w:rsidRDefault="00A307B9" w:rsidP="008D48F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</w:t>
            </w:r>
            <w:r w:rsidR="00B23D1B"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стажировки выпускников</w:t>
            </w:r>
          </w:p>
        </w:tc>
        <w:tc>
          <w:tcPr>
            <w:tcW w:w="1525" w:type="dxa"/>
          </w:tcPr>
          <w:p w:rsidR="00B23D1B" w:rsidRPr="00D06160" w:rsidRDefault="00B23D1B" w:rsidP="008D48F4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B23D1B" w:rsidRPr="00D06160" w:rsidRDefault="00B23D1B" w:rsidP="008D48F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Стабилизация положения на рынке труда, снижение уровня официально зарегистрированной безработицы</w:t>
            </w:r>
            <w:r w:rsidR="00072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Объем финансирования мероприятия за счет бюджета РБ – 429,6 </w:t>
            </w:r>
            <w:proofErr w:type="spellStart"/>
            <w:r w:rsidR="00072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="00072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072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</w:t>
            </w:r>
            <w:proofErr w:type="spellEnd"/>
            <w:r w:rsidR="00072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B23D1B" w:rsidRPr="00D06160" w:rsidRDefault="00B23D1B" w:rsidP="00B23D1B">
            <w:pPr>
              <w:rPr>
                <w:color w:val="000000" w:themeColor="text1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ГКУ Центр занятости населения г.Салавата</w:t>
            </w:r>
          </w:p>
        </w:tc>
      </w:tr>
      <w:tr w:rsidR="00D06160" w:rsidRPr="00D06160" w:rsidTr="00AD3E12">
        <w:tc>
          <w:tcPr>
            <w:tcW w:w="568" w:type="dxa"/>
            <w:shd w:val="clear" w:color="auto" w:fill="auto"/>
          </w:tcPr>
          <w:p w:rsidR="00B23D1B" w:rsidRPr="00D06160" w:rsidRDefault="00B23D1B" w:rsidP="00B23D1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B23D1B" w:rsidRPr="00D06160" w:rsidRDefault="00B23D1B" w:rsidP="008D48F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Трудоустройство людей с ограниченными возможностями здоровья </w:t>
            </w:r>
          </w:p>
        </w:tc>
        <w:tc>
          <w:tcPr>
            <w:tcW w:w="4536" w:type="dxa"/>
          </w:tcPr>
          <w:p w:rsidR="00B23D1B" w:rsidRPr="00D06160" w:rsidRDefault="00B23D1B" w:rsidP="008D48F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содействия трудоустройству незанятых инвалидов</w:t>
            </w:r>
          </w:p>
        </w:tc>
        <w:tc>
          <w:tcPr>
            <w:tcW w:w="1525" w:type="dxa"/>
          </w:tcPr>
          <w:p w:rsidR="00B23D1B" w:rsidRPr="00D06160" w:rsidRDefault="00B23D1B" w:rsidP="008D48F4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B23D1B" w:rsidRPr="00D06160" w:rsidRDefault="00B23D1B" w:rsidP="008D48F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Стабилизация положения на рынке труда, </w:t>
            </w:r>
            <w:r w:rsidR="008D48F4"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поддержка </w:t>
            </w:r>
            <w:r w:rsidR="003C6228"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отдельных категорий граждан</w:t>
            </w:r>
            <w:r w:rsidR="00072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Объем финансирования мероприятия за счет бюджета РБ – 445,2 </w:t>
            </w:r>
            <w:proofErr w:type="spellStart"/>
            <w:r w:rsidR="00072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="00072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072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</w:t>
            </w:r>
            <w:proofErr w:type="spellEnd"/>
            <w:r w:rsidR="00072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B23D1B" w:rsidRPr="00D06160" w:rsidRDefault="00B23D1B" w:rsidP="00B23D1B">
            <w:pPr>
              <w:rPr>
                <w:color w:val="000000" w:themeColor="text1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ГКУ Центр занятости населения г.Салавата</w:t>
            </w:r>
          </w:p>
        </w:tc>
      </w:tr>
      <w:tr w:rsidR="00D06160" w:rsidRPr="00D06160" w:rsidTr="005D14C3">
        <w:tc>
          <w:tcPr>
            <w:tcW w:w="568" w:type="dxa"/>
            <w:shd w:val="clear" w:color="auto" w:fill="auto"/>
          </w:tcPr>
          <w:p w:rsidR="00B23D1B" w:rsidRPr="00D06160" w:rsidRDefault="003C6228" w:rsidP="00B23D1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410" w:type="dxa"/>
            <w:vAlign w:val="center"/>
          </w:tcPr>
          <w:p w:rsidR="00B23D1B" w:rsidRPr="00D06160" w:rsidRDefault="00B23D1B" w:rsidP="008D48F4">
            <w:pPr>
              <w:pStyle w:val="13"/>
              <w:keepNext/>
              <w:keepLines/>
              <w:shd w:val="clear" w:color="auto" w:fill="auto"/>
              <w:spacing w:after="0" w:line="278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Профессиональное обучение и подготовка кадров</w:t>
            </w:r>
          </w:p>
        </w:tc>
        <w:tc>
          <w:tcPr>
            <w:tcW w:w="4536" w:type="dxa"/>
            <w:vAlign w:val="center"/>
          </w:tcPr>
          <w:p w:rsidR="00B23D1B" w:rsidRPr="00D06160" w:rsidRDefault="00B23D1B" w:rsidP="008D48F4">
            <w:pPr>
              <w:pStyle w:val="13"/>
              <w:keepNext/>
              <w:keepLines/>
              <w:shd w:val="clear" w:color="auto" w:fill="auto"/>
              <w:spacing w:after="0" w:line="278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1525" w:type="dxa"/>
          </w:tcPr>
          <w:p w:rsidR="00B23D1B" w:rsidRPr="00D06160" w:rsidRDefault="00B23D1B" w:rsidP="008D48F4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B23D1B" w:rsidRPr="00D06160" w:rsidRDefault="00B23D1B" w:rsidP="008D48F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Стабилизация положения на рынке труда, снижение уровня официально зарегистрированной безработицы</w:t>
            </w:r>
            <w:r w:rsidR="00072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Объем финансирования мероприятия за счет бюджета РБ – 955,2 </w:t>
            </w:r>
            <w:proofErr w:type="spellStart"/>
            <w:r w:rsidR="00072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="00072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072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</w:t>
            </w:r>
            <w:proofErr w:type="spellEnd"/>
            <w:r w:rsidR="00072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B23D1B" w:rsidRPr="00D06160" w:rsidRDefault="00B23D1B" w:rsidP="00B23D1B">
            <w:pPr>
              <w:rPr>
                <w:color w:val="000000" w:themeColor="text1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ГКУ Центр занятости населения г.Салавата</w:t>
            </w:r>
          </w:p>
        </w:tc>
      </w:tr>
      <w:tr w:rsidR="00D06160" w:rsidRPr="00D06160" w:rsidTr="00AD3E12">
        <w:tc>
          <w:tcPr>
            <w:tcW w:w="568" w:type="dxa"/>
            <w:vMerge w:val="restart"/>
            <w:shd w:val="clear" w:color="auto" w:fill="auto"/>
          </w:tcPr>
          <w:p w:rsidR="003C6228" w:rsidRPr="00D06160" w:rsidRDefault="003C6228" w:rsidP="00B23D1B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</w:t>
            </w:r>
          </w:p>
          <w:p w:rsidR="003C6228" w:rsidRPr="00D06160" w:rsidRDefault="003C6228" w:rsidP="00B23D1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3C6228" w:rsidRPr="00D06160" w:rsidRDefault="003C6228" w:rsidP="00B23D1B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достойных условий жизни для людей старшего поколения, обеспечение их социальной защищенности</w:t>
            </w:r>
          </w:p>
        </w:tc>
        <w:tc>
          <w:tcPr>
            <w:tcW w:w="4536" w:type="dxa"/>
          </w:tcPr>
          <w:p w:rsidR="003C6228" w:rsidRPr="00D06160" w:rsidRDefault="003C6228" w:rsidP="00B23D1B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Реализация республиканской программы «Народный университет третьего возраста»</w:t>
            </w:r>
          </w:p>
        </w:tc>
        <w:tc>
          <w:tcPr>
            <w:tcW w:w="1525" w:type="dxa"/>
          </w:tcPr>
          <w:p w:rsidR="003C6228" w:rsidRPr="00D06160" w:rsidRDefault="003C6228" w:rsidP="00B23D1B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3C6228" w:rsidRPr="00D06160" w:rsidRDefault="003C6228" w:rsidP="003B1734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гражданами пожилого возраста новых знаний и приобретение ими новых навыков, развитие чувства уверенности у людей пожилого возраста</w:t>
            </w:r>
            <w:r w:rsidR="00072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Планируемый объем финансирования программы по </w:t>
            </w:r>
            <w:proofErr w:type="spellStart"/>
            <w:r w:rsidR="00072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="00072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="00072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алават</w:t>
            </w:r>
            <w:proofErr w:type="spellEnd"/>
            <w:r w:rsidR="00072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- 85 </w:t>
            </w:r>
            <w:proofErr w:type="spellStart"/>
            <w:r w:rsidR="00072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="00072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</w:tcPr>
          <w:p w:rsidR="003C6228" w:rsidRPr="00D06160" w:rsidRDefault="003C6228" w:rsidP="00B23D1B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Филиал ГКУ РЦСПН по </w:t>
            </w:r>
            <w:proofErr w:type="spellStart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алавату</w:t>
            </w:r>
            <w:proofErr w:type="spellEnd"/>
          </w:p>
        </w:tc>
      </w:tr>
      <w:tr w:rsidR="00D06160" w:rsidRPr="00D06160" w:rsidTr="00AD3E12">
        <w:tc>
          <w:tcPr>
            <w:tcW w:w="568" w:type="dxa"/>
            <w:vMerge/>
            <w:shd w:val="clear" w:color="auto" w:fill="auto"/>
          </w:tcPr>
          <w:p w:rsidR="003C6228" w:rsidRPr="00D06160" w:rsidRDefault="003C6228" w:rsidP="00B23D1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C6228" w:rsidRPr="00D06160" w:rsidRDefault="003C6228" w:rsidP="00B23D1B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6228" w:rsidRPr="00D06160" w:rsidRDefault="003C6228" w:rsidP="00B23D1B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Реализация долгосрочной целевой программы «Развитие внутреннего и въездного туризма в Республике Башкортостан» на 2012-2016 годы</w:t>
            </w:r>
          </w:p>
        </w:tc>
        <w:tc>
          <w:tcPr>
            <w:tcW w:w="1525" w:type="dxa"/>
          </w:tcPr>
          <w:p w:rsidR="003C6228" w:rsidRPr="00D06160" w:rsidRDefault="003C6228" w:rsidP="00B23D1B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3C6228" w:rsidRPr="00D06160" w:rsidRDefault="003C6228" w:rsidP="00B23D1B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Сохранение и укрепление здоровья, восстановление жизненного тонуса, сил, что способствует гармоничному развитию человека и его творческому самовыражению </w:t>
            </w:r>
          </w:p>
        </w:tc>
        <w:tc>
          <w:tcPr>
            <w:tcW w:w="2552" w:type="dxa"/>
          </w:tcPr>
          <w:p w:rsidR="003C6228" w:rsidRPr="00D06160" w:rsidRDefault="003C6228" w:rsidP="00B23D1B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Филиал ГКУ РЦСПН по </w:t>
            </w:r>
            <w:proofErr w:type="spellStart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алавату</w:t>
            </w:r>
            <w:proofErr w:type="spellEnd"/>
          </w:p>
        </w:tc>
      </w:tr>
      <w:tr w:rsidR="00D06160" w:rsidRPr="00D06160" w:rsidTr="00AD3E12">
        <w:tc>
          <w:tcPr>
            <w:tcW w:w="568" w:type="dxa"/>
            <w:vMerge w:val="restart"/>
            <w:shd w:val="clear" w:color="auto" w:fill="auto"/>
          </w:tcPr>
          <w:p w:rsidR="003C6228" w:rsidRPr="00D06160" w:rsidRDefault="003C6228" w:rsidP="00B23D1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410" w:type="dxa"/>
            <w:vMerge w:val="restart"/>
          </w:tcPr>
          <w:p w:rsidR="003C6228" w:rsidRPr="00D06160" w:rsidRDefault="003C6228" w:rsidP="00B23D1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уровня доходов жителей республики.</w:t>
            </w:r>
          </w:p>
          <w:p w:rsidR="003C6228" w:rsidRPr="00D06160" w:rsidRDefault="003C6228" w:rsidP="00B23D1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Защита прав и интересов работающего человека в части справедливой оплаты труда</w:t>
            </w:r>
          </w:p>
        </w:tc>
        <w:tc>
          <w:tcPr>
            <w:tcW w:w="4536" w:type="dxa"/>
          </w:tcPr>
          <w:p w:rsidR="003C6228" w:rsidRPr="00D06160" w:rsidRDefault="003C6228" w:rsidP="00B23D1B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плана мероприятий «дорожной карты» (во исполнение «майских» указов Президента Российской Федерации)</w:t>
            </w:r>
          </w:p>
        </w:tc>
        <w:tc>
          <w:tcPr>
            <w:tcW w:w="1525" w:type="dxa"/>
          </w:tcPr>
          <w:p w:rsidR="003C6228" w:rsidRPr="00D06160" w:rsidRDefault="003C6228" w:rsidP="00B23D1B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3C6228" w:rsidRPr="00D06160" w:rsidRDefault="003C6228" w:rsidP="00B23D1B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уровня доходов работников бюджетных учреждений, достижение целевых показателей, улучшение качества оказываемых услуг</w:t>
            </w:r>
          </w:p>
        </w:tc>
        <w:tc>
          <w:tcPr>
            <w:tcW w:w="2552" w:type="dxa"/>
          </w:tcPr>
          <w:p w:rsidR="003C6228" w:rsidRPr="00D06160" w:rsidRDefault="003C6228" w:rsidP="00B23D1B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Финансовое управление Администрации Управление образования Администрации, </w:t>
            </w:r>
          </w:p>
          <w:p w:rsidR="003C6228" w:rsidRPr="00D06160" w:rsidRDefault="003C6228" w:rsidP="00B23D1B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 Администрации</w:t>
            </w:r>
          </w:p>
        </w:tc>
      </w:tr>
      <w:tr w:rsidR="00D06160" w:rsidRPr="00D06160" w:rsidTr="00AD3E12">
        <w:tc>
          <w:tcPr>
            <w:tcW w:w="568" w:type="dxa"/>
            <w:vMerge/>
            <w:shd w:val="clear" w:color="auto" w:fill="auto"/>
          </w:tcPr>
          <w:p w:rsidR="003C6228" w:rsidRPr="00D06160" w:rsidRDefault="003C6228" w:rsidP="00B23D1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C6228" w:rsidRPr="00D06160" w:rsidRDefault="003C6228" w:rsidP="00B23D1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6228" w:rsidRPr="00D06160" w:rsidRDefault="003C6228" w:rsidP="00B23D1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осуществлении регистрации коллективных договоров обращать внимание работодателей на включение в договор и исполнение положений п.п.3.5 и  3.7 </w:t>
            </w:r>
            <w:r w:rsidRPr="00D061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Территориального соглашения на 2014-2016гг.: </w:t>
            </w:r>
          </w:p>
          <w:p w:rsidR="003C6228" w:rsidRPr="00D06160" w:rsidRDefault="003C6228" w:rsidP="003C622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-работодатели «Обеспечивают месячную заработную плату работникам, отработавшим за этот период норму рабочего времени и выполнившим нормы труда (трудовые обязанности), в размере не ниже величины прожиточного </w:t>
            </w:r>
            <w:r w:rsidRPr="00D061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минимума трудоспособного населения»;</w:t>
            </w:r>
          </w:p>
          <w:p w:rsidR="003C6228" w:rsidRPr="00D06160" w:rsidRDefault="003C6228" w:rsidP="003C622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-«</w:t>
            </w:r>
            <w:r w:rsidRPr="00D061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Обеспечивают в порядке, установленном коллективным договором (соглашением, локальным нормативным актом), индексацию заработной платы, в том числе задержанной, в связи с ростом потребительских цен на товары и услуги</w:t>
            </w: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525" w:type="dxa"/>
          </w:tcPr>
          <w:p w:rsidR="003C6228" w:rsidRPr="00D06160" w:rsidRDefault="003C6228" w:rsidP="00B23D1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719" w:type="dxa"/>
          </w:tcPr>
          <w:p w:rsidR="003C6228" w:rsidRPr="00D06160" w:rsidRDefault="003C6228" w:rsidP="00B23D1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Повышение </w:t>
            </w: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уровня доходов работников предприятий и организаций</w:t>
            </w:r>
          </w:p>
        </w:tc>
        <w:tc>
          <w:tcPr>
            <w:tcW w:w="2552" w:type="dxa"/>
          </w:tcPr>
          <w:p w:rsidR="003C6228" w:rsidRPr="00D06160" w:rsidRDefault="003C6228" w:rsidP="00B23D1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Территориальный отдел </w:t>
            </w:r>
            <w:proofErr w:type="spellStart"/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МТиСЗН</w:t>
            </w:r>
            <w:proofErr w:type="spellEnd"/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РБ по </w:t>
            </w:r>
            <w:proofErr w:type="spellStart"/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алавату</w:t>
            </w:r>
            <w:proofErr w:type="spellEnd"/>
          </w:p>
          <w:p w:rsidR="003C6228" w:rsidRPr="00D06160" w:rsidRDefault="003C6228" w:rsidP="00B23D1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C6228" w:rsidRPr="00D06160" w:rsidRDefault="003C6228" w:rsidP="00B23D1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6160" w:rsidRPr="00D06160" w:rsidTr="00AD3E12">
        <w:tc>
          <w:tcPr>
            <w:tcW w:w="568" w:type="dxa"/>
            <w:vMerge/>
            <w:shd w:val="clear" w:color="auto" w:fill="auto"/>
          </w:tcPr>
          <w:p w:rsidR="003C6228" w:rsidRPr="00D06160" w:rsidRDefault="003C6228" w:rsidP="00B23D1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C6228" w:rsidRPr="00D06160" w:rsidRDefault="003C6228" w:rsidP="00B23D1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6228" w:rsidRPr="00D06160" w:rsidRDefault="003C6228" w:rsidP="00B23D1B">
            <w:pPr>
              <w:pStyle w:val="a6"/>
              <w:spacing w:line="276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color w:val="000000" w:themeColor="text1"/>
                <w:sz w:val="24"/>
                <w:szCs w:val="24"/>
              </w:rPr>
              <w:t>Установление персональных повышающих коэффициентов педагогическим и руководящим работникам системы образования</w:t>
            </w:r>
          </w:p>
        </w:tc>
        <w:tc>
          <w:tcPr>
            <w:tcW w:w="1525" w:type="dxa"/>
          </w:tcPr>
          <w:p w:rsidR="003C6228" w:rsidRPr="00D06160" w:rsidRDefault="003C6228" w:rsidP="00B23D1B">
            <w:pPr>
              <w:pStyle w:val="a6"/>
              <w:spacing w:line="230" w:lineRule="exact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Fonts w:eastAsia="Calibri"/>
                <w:color w:val="000000" w:themeColor="text1"/>
                <w:sz w:val="24"/>
                <w:szCs w:val="24"/>
              </w:rPr>
              <w:t>в течение года</w:t>
            </w:r>
          </w:p>
          <w:p w:rsidR="003C6228" w:rsidRPr="00D06160" w:rsidRDefault="003C6228" w:rsidP="008D48F4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3719" w:type="dxa"/>
          </w:tcPr>
          <w:p w:rsidR="003C6228" w:rsidRPr="00D06160" w:rsidRDefault="003C6228" w:rsidP="00B23D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ответственности педагогических и руководящих работников за результаты своего труда</w:t>
            </w:r>
          </w:p>
        </w:tc>
        <w:tc>
          <w:tcPr>
            <w:tcW w:w="2552" w:type="dxa"/>
          </w:tcPr>
          <w:p w:rsidR="003C6228" w:rsidRPr="00D06160" w:rsidRDefault="003C6228" w:rsidP="00B23D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Администрации</w:t>
            </w:r>
          </w:p>
        </w:tc>
      </w:tr>
      <w:tr w:rsidR="00D06160" w:rsidRPr="00D06160" w:rsidTr="00AD3E12">
        <w:tc>
          <w:tcPr>
            <w:tcW w:w="568" w:type="dxa"/>
            <w:vMerge w:val="restart"/>
            <w:shd w:val="clear" w:color="auto" w:fill="auto"/>
          </w:tcPr>
          <w:p w:rsidR="003C6228" w:rsidRPr="00D06160" w:rsidRDefault="003C6228" w:rsidP="008D48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410" w:type="dxa"/>
            <w:vMerge w:val="restart"/>
          </w:tcPr>
          <w:p w:rsidR="003C6228" w:rsidRPr="00D06160" w:rsidRDefault="003C6228" w:rsidP="008D48F4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Усиление социальной поддержки малоимущего населения.</w:t>
            </w:r>
          </w:p>
          <w:p w:rsidR="003C6228" w:rsidRPr="00D06160" w:rsidRDefault="003C6228" w:rsidP="008D48F4">
            <w:pPr>
              <w:ind w:right="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6228" w:rsidRPr="00D06160" w:rsidRDefault="003C6228" w:rsidP="00072204">
            <w:pPr>
              <w:tabs>
                <w:tab w:val="left" w:pos="2880"/>
                <w:tab w:val="left" w:pos="6300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Своевременное и качественное на</w:t>
            </w: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softHyphen/>
              <w:t>значение и предоставление социальных вып</w:t>
            </w: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softHyphen/>
              <w:t>лат</w:t>
            </w:r>
          </w:p>
        </w:tc>
        <w:tc>
          <w:tcPr>
            <w:tcW w:w="1525" w:type="dxa"/>
          </w:tcPr>
          <w:p w:rsidR="003C6228" w:rsidRPr="00D06160" w:rsidRDefault="003C6228" w:rsidP="008D48F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3C6228" w:rsidRPr="00D06160" w:rsidRDefault="003C6228" w:rsidP="008D48F4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Улучшение финансового положения групп населения с низкими доходами, пенсионеров</w:t>
            </w:r>
          </w:p>
        </w:tc>
        <w:tc>
          <w:tcPr>
            <w:tcW w:w="2552" w:type="dxa"/>
          </w:tcPr>
          <w:p w:rsidR="003C6228" w:rsidRPr="00D06160" w:rsidRDefault="003C6228" w:rsidP="008D48F4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Филиал ГКУ РЦСПН по </w:t>
            </w:r>
            <w:proofErr w:type="spellStart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алавату</w:t>
            </w:r>
            <w:proofErr w:type="spellEnd"/>
          </w:p>
        </w:tc>
      </w:tr>
      <w:tr w:rsidR="00D06160" w:rsidRPr="00D06160" w:rsidTr="00AD3E12">
        <w:tc>
          <w:tcPr>
            <w:tcW w:w="568" w:type="dxa"/>
            <w:vMerge/>
            <w:shd w:val="clear" w:color="auto" w:fill="auto"/>
          </w:tcPr>
          <w:p w:rsidR="003C6228" w:rsidRPr="00D06160" w:rsidRDefault="003C6228" w:rsidP="008D48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C6228" w:rsidRPr="00D06160" w:rsidRDefault="003C6228" w:rsidP="008D48F4">
            <w:pPr>
              <w:ind w:right="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6228" w:rsidRPr="00D06160" w:rsidRDefault="003C6228" w:rsidP="008D48F4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практики заключения социальных контрактов малообеспеченным семьям</w:t>
            </w:r>
          </w:p>
        </w:tc>
        <w:tc>
          <w:tcPr>
            <w:tcW w:w="1525" w:type="dxa"/>
          </w:tcPr>
          <w:p w:rsidR="003C6228" w:rsidRPr="00D06160" w:rsidRDefault="003C6228" w:rsidP="008D48F4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3C6228" w:rsidRPr="003B1734" w:rsidRDefault="003C6228" w:rsidP="008D48F4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Улучшение финансового положения групп населения с низкими доходами</w:t>
            </w:r>
            <w:r w:rsidR="003B1734" w:rsidRPr="003B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3B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Планируемый объем финансирования – 640,0 </w:t>
            </w:r>
            <w:proofErr w:type="spellStart"/>
            <w:r w:rsidR="003B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="003B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3B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</w:t>
            </w:r>
            <w:proofErr w:type="spellEnd"/>
            <w:r w:rsidR="003B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3C6228" w:rsidRPr="00D06160" w:rsidRDefault="003C6228" w:rsidP="008D48F4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Филиал ГКУ РЦСПН по </w:t>
            </w:r>
            <w:proofErr w:type="spellStart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алавату</w:t>
            </w:r>
            <w:proofErr w:type="spellEnd"/>
          </w:p>
        </w:tc>
      </w:tr>
      <w:tr w:rsidR="00D06160" w:rsidRPr="00D06160" w:rsidTr="00AD3E12">
        <w:tc>
          <w:tcPr>
            <w:tcW w:w="568" w:type="dxa"/>
            <w:vMerge w:val="restart"/>
            <w:shd w:val="clear" w:color="auto" w:fill="auto"/>
          </w:tcPr>
          <w:p w:rsidR="003C6228" w:rsidRPr="00D06160" w:rsidRDefault="003C6228" w:rsidP="008D48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410" w:type="dxa"/>
            <w:vMerge w:val="restart"/>
          </w:tcPr>
          <w:p w:rsidR="003C6228" w:rsidRPr="00D06160" w:rsidRDefault="003C6228" w:rsidP="008D48F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Поддержка молодежи, многодетных семей. </w:t>
            </w:r>
          </w:p>
          <w:p w:rsidR="003C6228" w:rsidRPr="00D06160" w:rsidRDefault="003C6228" w:rsidP="008D48F4">
            <w:pPr>
              <w:ind w:right="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льготных категорий граждан</w:t>
            </w:r>
          </w:p>
        </w:tc>
        <w:tc>
          <w:tcPr>
            <w:tcW w:w="4536" w:type="dxa"/>
          </w:tcPr>
          <w:p w:rsidR="003C6228" w:rsidRPr="00D06160" w:rsidRDefault="003C6228" w:rsidP="008D48F4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муниципальной программы, утвержденной постановлением Администрации  городского округа город Салават РБ от 11.11.2013г. №2180-п «Поддержка молодых семей, нуждающихся в улучшении жилищных условий»</w:t>
            </w:r>
          </w:p>
        </w:tc>
        <w:tc>
          <w:tcPr>
            <w:tcW w:w="1525" w:type="dxa"/>
          </w:tcPr>
          <w:p w:rsidR="003C6228" w:rsidRPr="00D06160" w:rsidRDefault="003C6228" w:rsidP="008D48F4">
            <w:p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3C6228" w:rsidRPr="00D06160" w:rsidRDefault="003C6228" w:rsidP="008D48F4">
            <w:pPr>
              <w:pStyle w:val="a5"/>
              <w:ind w:righ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поддержка решения жилищных проблем молодых семей, а также молодых семей, имеющих трех и более детей, признанных в установленном </w:t>
            </w:r>
            <w:proofErr w:type="gramStart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порядке</w:t>
            </w:r>
            <w:proofErr w:type="gramEnd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нуждающимися в улучшении жилищных условий.</w:t>
            </w:r>
          </w:p>
        </w:tc>
        <w:tc>
          <w:tcPr>
            <w:tcW w:w="2552" w:type="dxa"/>
          </w:tcPr>
          <w:p w:rsidR="003C6228" w:rsidRPr="00D06160" w:rsidRDefault="003C6228" w:rsidP="000D27B3">
            <w:pPr>
              <w:pStyle w:val="a5"/>
              <w:ind w:righ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Жилищный отдел Администрации </w:t>
            </w:r>
          </w:p>
        </w:tc>
      </w:tr>
      <w:tr w:rsidR="00D06160" w:rsidRPr="00D06160" w:rsidTr="00AD3E12">
        <w:tc>
          <w:tcPr>
            <w:tcW w:w="568" w:type="dxa"/>
            <w:vMerge/>
            <w:shd w:val="clear" w:color="auto" w:fill="auto"/>
          </w:tcPr>
          <w:p w:rsidR="003C6228" w:rsidRPr="00D06160" w:rsidRDefault="003C6228" w:rsidP="008D48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C6228" w:rsidRPr="00D06160" w:rsidRDefault="003C6228" w:rsidP="008D48F4">
            <w:pPr>
              <w:ind w:right="11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6228" w:rsidRPr="00D06160" w:rsidRDefault="003C6228" w:rsidP="008D4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1) Постановка на учет льготных категорий граждан, претендующих на однократное и бесплатное предоставление земельных участков для </w:t>
            </w:r>
            <w:proofErr w:type="gramStart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индивидуального</w:t>
            </w:r>
            <w:proofErr w:type="gramEnd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жилищного строительства.</w:t>
            </w:r>
          </w:p>
          <w:p w:rsidR="003C6228" w:rsidRPr="00D06160" w:rsidRDefault="003C6228" w:rsidP="008D48F4">
            <w:pPr>
              <w:ind w:right="111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2) распределение и предоставление  земельных участков льготным категориям граждан</w:t>
            </w:r>
          </w:p>
        </w:tc>
        <w:tc>
          <w:tcPr>
            <w:tcW w:w="1525" w:type="dxa"/>
          </w:tcPr>
          <w:p w:rsidR="003C6228" w:rsidRPr="00D06160" w:rsidRDefault="003C6228" w:rsidP="008D48F4">
            <w:p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6228" w:rsidRPr="00D06160" w:rsidRDefault="0031675A" w:rsidP="008D48F4">
            <w:pPr>
              <w:ind w:right="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3C6228" w:rsidRPr="00D06160" w:rsidRDefault="003C6228" w:rsidP="008D48F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земельными участками</w:t>
            </w:r>
          </w:p>
          <w:p w:rsidR="003C6228" w:rsidRPr="00D06160" w:rsidRDefault="003C6228" w:rsidP="008D48F4">
            <w:pPr>
              <w:pStyle w:val="a5"/>
              <w:ind w:righ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льготных категорий граждан, улучшение жилищных условий граждан</w:t>
            </w:r>
          </w:p>
          <w:p w:rsidR="003C6228" w:rsidRPr="00D06160" w:rsidRDefault="003C6228" w:rsidP="008D48F4">
            <w:pPr>
              <w:pStyle w:val="a5"/>
              <w:ind w:righ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6228" w:rsidRPr="00D06160" w:rsidRDefault="003C6228" w:rsidP="000D27B3">
            <w:pPr>
              <w:pStyle w:val="a5"/>
              <w:ind w:righ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Жилищный отдел Администрации Комитет по управлению собственностью </w:t>
            </w:r>
            <w:proofErr w:type="spellStart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Минземимущества</w:t>
            </w:r>
            <w:proofErr w:type="spellEnd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РБ </w:t>
            </w: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г. Салавату</w:t>
            </w:r>
          </w:p>
        </w:tc>
      </w:tr>
      <w:tr w:rsidR="00D06160" w:rsidRPr="00D06160" w:rsidTr="00AD3E12">
        <w:tc>
          <w:tcPr>
            <w:tcW w:w="568" w:type="dxa"/>
            <w:shd w:val="clear" w:color="auto" w:fill="auto"/>
          </w:tcPr>
          <w:p w:rsidR="0031675A" w:rsidRPr="00D06160" w:rsidRDefault="0031675A" w:rsidP="0031675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410" w:type="dxa"/>
          </w:tcPr>
          <w:p w:rsidR="0031675A" w:rsidRPr="00D06160" w:rsidRDefault="0031675A" w:rsidP="0031675A">
            <w:pPr>
              <w:ind w:righ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социального предпринимательства</w:t>
            </w:r>
          </w:p>
        </w:tc>
        <w:tc>
          <w:tcPr>
            <w:tcW w:w="4536" w:type="dxa"/>
          </w:tcPr>
          <w:p w:rsidR="0031675A" w:rsidRPr="00D06160" w:rsidRDefault="0031675A" w:rsidP="0031675A">
            <w:p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Финансовая поддержка социально ответственных субъектов малого и среднего предпринимательства за счет средств бюджета городского округа город Салават Республики Башкортостан</w:t>
            </w:r>
          </w:p>
        </w:tc>
        <w:tc>
          <w:tcPr>
            <w:tcW w:w="1525" w:type="dxa"/>
          </w:tcPr>
          <w:p w:rsidR="0031675A" w:rsidRPr="00D06160" w:rsidRDefault="0031675A" w:rsidP="0031675A">
            <w:p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31675A" w:rsidRPr="00D06160" w:rsidRDefault="0031675A" w:rsidP="0031675A">
            <w:pPr>
              <w:ind w:right="-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Стимулирование развития социального предпринимательства на территории городского округа; обеспечение занятости инвалидов, матерей с малолетними детьми, выпускников детских домов и др.</w:t>
            </w:r>
          </w:p>
        </w:tc>
        <w:tc>
          <w:tcPr>
            <w:tcW w:w="2552" w:type="dxa"/>
          </w:tcPr>
          <w:p w:rsidR="0031675A" w:rsidRPr="00D06160" w:rsidRDefault="0031675A" w:rsidP="0031675A">
            <w:p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 заместитель главы Администрации, отдел по предпринимательству и торговле Администрации</w:t>
            </w:r>
          </w:p>
        </w:tc>
      </w:tr>
      <w:tr w:rsidR="00D06160" w:rsidRPr="00D06160" w:rsidTr="00AD3E12">
        <w:tc>
          <w:tcPr>
            <w:tcW w:w="568" w:type="dxa"/>
            <w:vMerge w:val="restart"/>
            <w:shd w:val="clear" w:color="auto" w:fill="auto"/>
          </w:tcPr>
          <w:p w:rsidR="0031675A" w:rsidRPr="00D06160" w:rsidRDefault="0031675A" w:rsidP="0031675A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31675A" w:rsidRPr="00D06160" w:rsidRDefault="0031675A" w:rsidP="0031675A">
            <w:pPr>
              <w:spacing w:after="150" w:line="312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675A" w:rsidRPr="00D06160" w:rsidRDefault="0031675A" w:rsidP="0031675A">
            <w:pPr>
              <w:spacing w:after="15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Предоставление налоговых преференций предприятиям/индивидуальным предпринимателям, обеспечивающим уровень заработной платы не ниже средней по отрасли.</w:t>
            </w:r>
          </w:p>
        </w:tc>
        <w:tc>
          <w:tcPr>
            <w:tcW w:w="1525" w:type="dxa"/>
          </w:tcPr>
          <w:p w:rsidR="0031675A" w:rsidRPr="00D06160" w:rsidRDefault="0031675A" w:rsidP="0031675A">
            <w:p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31675A" w:rsidRPr="00D06160" w:rsidRDefault="0031675A" w:rsidP="0031675A">
            <w:pPr>
              <w:pStyle w:val="a5"/>
              <w:ind w:right="34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уровня жизни населения города, увеличение доходной части бюджета города</w:t>
            </w:r>
          </w:p>
        </w:tc>
        <w:tc>
          <w:tcPr>
            <w:tcW w:w="2552" w:type="dxa"/>
          </w:tcPr>
          <w:p w:rsidR="0031675A" w:rsidRPr="00D06160" w:rsidRDefault="0031675A" w:rsidP="0031675A">
            <w:pPr>
              <w:pStyle w:val="a5"/>
              <w:ind w:right="34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Финансовое управление, отдел по предпринимательству и торговле Администрации</w:t>
            </w:r>
          </w:p>
        </w:tc>
      </w:tr>
      <w:tr w:rsidR="00D06160" w:rsidRPr="00D06160" w:rsidTr="00AD3E12">
        <w:tc>
          <w:tcPr>
            <w:tcW w:w="568" w:type="dxa"/>
            <w:vMerge/>
            <w:shd w:val="clear" w:color="auto" w:fill="auto"/>
          </w:tcPr>
          <w:p w:rsidR="0031675A" w:rsidRPr="00D06160" w:rsidRDefault="0031675A" w:rsidP="0031675A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1675A" w:rsidRPr="00D06160" w:rsidRDefault="0031675A" w:rsidP="0031675A">
            <w:pPr>
              <w:spacing w:after="15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675A" w:rsidRPr="00D06160" w:rsidRDefault="0031675A" w:rsidP="0031675A">
            <w:p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поощрительных мер или возможности выделения субсидий предпринимателям и предприятиям, обеспечивающим</w:t>
            </w:r>
            <w:r w:rsidRPr="00D06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занятость инвалидов, матерей с малолетними детьми, выпускников детских домов, занимающихся социальным обслуживанием населения, медицинской реабилитацией, развитием физкультуры и спорта, культурно-просветительской деятельностью.</w:t>
            </w:r>
          </w:p>
        </w:tc>
        <w:tc>
          <w:tcPr>
            <w:tcW w:w="1525" w:type="dxa"/>
          </w:tcPr>
          <w:p w:rsidR="0031675A" w:rsidRPr="00D06160" w:rsidRDefault="0031675A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31675A" w:rsidRPr="00D06160" w:rsidRDefault="0031675A" w:rsidP="0031675A">
            <w:pPr>
              <w:pStyle w:val="a5"/>
              <w:ind w:right="34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качества жизни населения города, моральное удовлетворение </w:t>
            </w:r>
          </w:p>
        </w:tc>
        <w:tc>
          <w:tcPr>
            <w:tcW w:w="2552" w:type="dxa"/>
          </w:tcPr>
          <w:p w:rsidR="0031675A" w:rsidRPr="00D06160" w:rsidRDefault="0031675A" w:rsidP="0031675A">
            <w:pPr>
              <w:pStyle w:val="a5"/>
              <w:ind w:right="34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Финансовое управление, отдел по предпринимательству и торговле Администрации</w:t>
            </w:r>
          </w:p>
        </w:tc>
      </w:tr>
      <w:tr w:rsidR="00D06160" w:rsidRPr="00D06160" w:rsidTr="00AD3E12">
        <w:tc>
          <w:tcPr>
            <w:tcW w:w="568" w:type="dxa"/>
            <w:shd w:val="clear" w:color="auto" w:fill="auto"/>
          </w:tcPr>
          <w:p w:rsidR="0031675A" w:rsidRPr="00D06160" w:rsidRDefault="0031675A" w:rsidP="0031675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31675A" w:rsidRPr="00D06160" w:rsidRDefault="0031675A" w:rsidP="0031675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условий охраны труда в организациях</w:t>
            </w:r>
          </w:p>
          <w:p w:rsidR="0031675A" w:rsidRPr="00D06160" w:rsidRDefault="0031675A" w:rsidP="0031675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675A" w:rsidRPr="00D06160" w:rsidRDefault="0031675A" w:rsidP="0031675A">
            <w:p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Согласно ст.216 ТК РФ «Государственное управление охраной труда» при осуществлении регистрации КД и обследований по условиям их выполнения обращать внимание работодателей на включение в КД и исполнение  положений п.п.5.13, 5.14, </w:t>
            </w:r>
            <w:r w:rsidRPr="00D061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Территориального соглашения на 2014-2016гг.: </w:t>
            </w:r>
          </w:p>
          <w:p w:rsidR="0031675A" w:rsidRPr="00D06160" w:rsidRDefault="0031675A" w:rsidP="0031675A">
            <w:pPr>
              <w:ind w:righ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-работодатели</w:t>
            </w:r>
          </w:p>
          <w:p w:rsidR="0031675A" w:rsidRPr="00D06160" w:rsidRDefault="0031675A" w:rsidP="0031675A">
            <w:pPr>
              <w:tabs>
                <w:tab w:val="left" w:pos="2880"/>
                <w:tab w:val="left" w:pos="6300"/>
              </w:tabs>
              <w:spacing w:after="8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-«</w:t>
            </w: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Выделяют средства на мероприятия по охране труда в размерах, предусмотренных законодательством, а также коллективными договорами и соглашениями»;</w:t>
            </w:r>
          </w:p>
          <w:p w:rsidR="0031675A" w:rsidRPr="00D06160" w:rsidRDefault="0031675A" w:rsidP="0031675A">
            <w:pPr>
              <w:tabs>
                <w:tab w:val="left" w:pos="2880"/>
                <w:tab w:val="left" w:pos="6300"/>
              </w:tabs>
              <w:spacing w:after="80"/>
              <w:ind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-«</w:t>
            </w: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Создают службы охраны труда или вводят должность специалиста по охране труда с учетом рекомендаций федерального органа исполнительной власти, осуществляющего функции по нормативно-правовому регулированию в сфере труда».</w:t>
            </w:r>
          </w:p>
        </w:tc>
        <w:tc>
          <w:tcPr>
            <w:tcW w:w="1525" w:type="dxa"/>
          </w:tcPr>
          <w:p w:rsidR="0031675A" w:rsidRPr="00D06160" w:rsidRDefault="0031675A" w:rsidP="0031675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719" w:type="dxa"/>
          </w:tcPr>
          <w:p w:rsidR="0031675A" w:rsidRPr="00D06160" w:rsidRDefault="0031675A" w:rsidP="0031675A">
            <w:pPr>
              <w:pStyle w:val="a5"/>
              <w:ind w:righ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Усиление социальной ответственности работодателей</w:t>
            </w:r>
          </w:p>
        </w:tc>
        <w:tc>
          <w:tcPr>
            <w:tcW w:w="2552" w:type="dxa"/>
          </w:tcPr>
          <w:p w:rsidR="0031675A" w:rsidRPr="00D06160" w:rsidRDefault="0031675A" w:rsidP="0031675A">
            <w:pPr>
              <w:pStyle w:val="a5"/>
              <w:ind w:righ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Территориальный отдел </w:t>
            </w:r>
            <w:proofErr w:type="spellStart"/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МТиСЗН</w:t>
            </w:r>
            <w:proofErr w:type="spellEnd"/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РБ по </w:t>
            </w:r>
            <w:proofErr w:type="spellStart"/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алавату</w:t>
            </w:r>
            <w:proofErr w:type="spellEnd"/>
          </w:p>
        </w:tc>
      </w:tr>
      <w:tr w:rsidR="00D06160" w:rsidRPr="00D06160" w:rsidTr="00AD3E12">
        <w:tc>
          <w:tcPr>
            <w:tcW w:w="568" w:type="dxa"/>
            <w:vMerge w:val="restart"/>
            <w:shd w:val="clear" w:color="auto" w:fill="auto"/>
          </w:tcPr>
          <w:p w:rsidR="0031675A" w:rsidRPr="00D06160" w:rsidRDefault="0031675A" w:rsidP="0031675A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12.</w:t>
            </w:r>
          </w:p>
          <w:p w:rsidR="0031675A" w:rsidRPr="00D06160" w:rsidRDefault="0031675A" w:rsidP="0031675A">
            <w:pPr>
              <w:pStyle w:val="13"/>
              <w:keepNext/>
              <w:keepLine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31675A" w:rsidRPr="00D06160" w:rsidRDefault="0031675A" w:rsidP="0031675A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жильем </w:t>
            </w:r>
            <w:proofErr w:type="gramStart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квалифицированных</w:t>
            </w:r>
            <w:proofErr w:type="gramEnd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кадров</w:t>
            </w:r>
          </w:p>
          <w:p w:rsidR="0031675A" w:rsidRPr="00D06160" w:rsidRDefault="0031675A" w:rsidP="0031675A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675A" w:rsidRPr="00D06160" w:rsidRDefault="0031675A" w:rsidP="0031675A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Утверждение проектов планировки и проектов межевания микрорайона   № 8 Восточного жилого района и микрорайона «Западный» городского округа город Салават Республики Башкортостан</w:t>
            </w:r>
          </w:p>
        </w:tc>
        <w:tc>
          <w:tcPr>
            <w:tcW w:w="1525" w:type="dxa"/>
          </w:tcPr>
          <w:p w:rsidR="0031675A" w:rsidRPr="00D06160" w:rsidRDefault="0031675A" w:rsidP="0031675A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31675A" w:rsidRPr="00D06160" w:rsidRDefault="0031675A" w:rsidP="0031675A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жилья, в том числе социального</w:t>
            </w:r>
          </w:p>
        </w:tc>
        <w:tc>
          <w:tcPr>
            <w:tcW w:w="2552" w:type="dxa"/>
          </w:tcPr>
          <w:p w:rsidR="0031675A" w:rsidRPr="00D06160" w:rsidRDefault="0031675A" w:rsidP="0031675A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архитектуры и градостроительства</w:t>
            </w:r>
            <w:r w:rsidR="000D2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отдел строительства, транспорта и связи</w:t>
            </w:r>
            <w:r w:rsidR="000D2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</w:tc>
      </w:tr>
      <w:tr w:rsidR="00D06160" w:rsidRPr="00D06160" w:rsidTr="00AD3E12">
        <w:tc>
          <w:tcPr>
            <w:tcW w:w="568" w:type="dxa"/>
            <w:vMerge/>
            <w:shd w:val="clear" w:color="auto" w:fill="auto"/>
          </w:tcPr>
          <w:p w:rsidR="0031675A" w:rsidRPr="00D06160" w:rsidRDefault="0031675A" w:rsidP="0031675A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1675A" w:rsidRPr="00D06160" w:rsidRDefault="0031675A" w:rsidP="0031675A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675A" w:rsidRPr="00D06160" w:rsidRDefault="0031675A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квалифицированных медицинских кадров (врачей, средних медицинских работников) с предоставлением ведомственного жилья</w:t>
            </w:r>
          </w:p>
        </w:tc>
        <w:tc>
          <w:tcPr>
            <w:tcW w:w="1525" w:type="dxa"/>
          </w:tcPr>
          <w:p w:rsidR="0031675A" w:rsidRPr="00D06160" w:rsidRDefault="0031675A" w:rsidP="0031675A">
            <w:pPr>
              <w:rPr>
                <w:color w:val="000000" w:themeColor="text1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31675A" w:rsidRPr="00D06160" w:rsidRDefault="0031675A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укомплектованности учреждений здравоохранения </w:t>
            </w:r>
            <w:proofErr w:type="gramStart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врачебными</w:t>
            </w:r>
            <w:proofErr w:type="gramEnd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кадрами </w:t>
            </w:r>
          </w:p>
        </w:tc>
        <w:tc>
          <w:tcPr>
            <w:tcW w:w="2552" w:type="dxa"/>
          </w:tcPr>
          <w:p w:rsidR="0031675A" w:rsidRPr="00D06160" w:rsidRDefault="0031675A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ГБУЗ РБ ГБ </w:t>
            </w:r>
            <w:proofErr w:type="spellStart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алават</w:t>
            </w:r>
            <w:proofErr w:type="spellEnd"/>
          </w:p>
        </w:tc>
      </w:tr>
      <w:tr w:rsidR="00D06160" w:rsidRPr="00D06160" w:rsidTr="00AD3E12">
        <w:tc>
          <w:tcPr>
            <w:tcW w:w="568" w:type="dxa"/>
            <w:shd w:val="clear" w:color="auto" w:fill="auto"/>
          </w:tcPr>
          <w:p w:rsidR="0031675A" w:rsidRPr="00D06160" w:rsidRDefault="0031675A" w:rsidP="0031675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31675A" w:rsidRPr="00D06160" w:rsidRDefault="0031675A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числа учреждений здравоохранения </w:t>
            </w:r>
          </w:p>
          <w:p w:rsidR="0031675A" w:rsidRPr="00D06160" w:rsidRDefault="0031675A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675A" w:rsidRPr="00D06160" w:rsidRDefault="0031675A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Завершение строительства многопрофильной больницы</w:t>
            </w:r>
          </w:p>
        </w:tc>
        <w:tc>
          <w:tcPr>
            <w:tcW w:w="1525" w:type="dxa"/>
          </w:tcPr>
          <w:p w:rsidR="0031675A" w:rsidRPr="00D06160" w:rsidRDefault="0031675A" w:rsidP="0031675A">
            <w:pPr>
              <w:rPr>
                <w:color w:val="000000" w:themeColor="text1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31675A" w:rsidRPr="00D06160" w:rsidRDefault="0031675A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 в эксплуатацию второг</w:t>
            </w:r>
            <w:r w:rsidR="00C9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корпуса хирургического центра. На 2015 год выделено из РАИП 167,2 </w:t>
            </w:r>
            <w:proofErr w:type="spellStart"/>
            <w:r w:rsidR="00C9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</w:t>
            </w:r>
            <w:proofErr w:type="gramStart"/>
            <w:r w:rsidR="00C9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C9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</w:t>
            </w:r>
            <w:proofErr w:type="spellEnd"/>
            <w:r w:rsidR="00C9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31675A" w:rsidRPr="00D06160" w:rsidRDefault="0031675A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ГБУЗ РБ ГБ </w:t>
            </w:r>
            <w:proofErr w:type="spellStart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алават</w:t>
            </w:r>
            <w:proofErr w:type="spellEnd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отдел строительства, транспорта и связи</w:t>
            </w:r>
            <w:r w:rsidR="000D2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</w:tc>
      </w:tr>
      <w:tr w:rsidR="00D06160" w:rsidRPr="00D06160" w:rsidTr="00AD3E12">
        <w:tc>
          <w:tcPr>
            <w:tcW w:w="568" w:type="dxa"/>
            <w:vMerge w:val="restart"/>
            <w:shd w:val="clear" w:color="auto" w:fill="auto"/>
          </w:tcPr>
          <w:p w:rsidR="0031675A" w:rsidRPr="00D06160" w:rsidRDefault="0031675A" w:rsidP="0031675A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410" w:type="dxa"/>
            <w:vMerge w:val="restart"/>
          </w:tcPr>
          <w:p w:rsidR="0031675A" w:rsidRPr="00D06160" w:rsidRDefault="0031675A" w:rsidP="0031675A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Охрана здоровья работающего населения</w:t>
            </w:r>
          </w:p>
          <w:p w:rsidR="0031675A" w:rsidRPr="00D06160" w:rsidRDefault="0031675A" w:rsidP="0031675A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675A" w:rsidRPr="00D06160" w:rsidRDefault="0031675A" w:rsidP="0031675A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полномасштабной диспансеризации населения городского округа</w:t>
            </w:r>
          </w:p>
        </w:tc>
        <w:tc>
          <w:tcPr>
            <w:tcW w:w="1525" w:type="dxa"/>
          </w:tcPr>
          <w:p w:rsidR="0031675A" w:rsidRPr="00D06160" w:rsidRDefault="0031675A" w:rsidP="0031675A">
            <w:pPr>
              <w:rPr>
                <w:color w:val="000000" w:themeColor="text1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31675A" w:rsidRPr="00D06160" w:rsidRDefault="0031675A" w:rsidP="003B1734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Плана по дополнительной диспансеризации взрослого  населения на 100%.</w:t>
            </w:r>
          </w:p>
        </w:tc>
        <w:tc>
          <w:tcPr>
            <w:tcW w:w="2552" w:type="dxa"/>
          </w:tcPr>
          <w:p w:rsidR="0031675A" w:rsidRPr="00D06160" w:rsidRDefault="0031675A" w:rsidP="0031675A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ГБУЗ РБ ГБ </w:t>
            </w:r>
            <w:proofErr w:type="spellStart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алават</w:t>
            </w:r>
            <w:proofErr w:type="spellEnd"/>
          </w:p>
        </w:tc>
      </w:tr>
      <w:tr w:rsidR="00D06160" w:rsidRPr="00D06160" w:rsidTr="00AD3E12">
        <w:tc>
          <w:tcPr>
            <w:tcW w:w="568" w:type="dxa"/>
            <w:vMerge/>
            <w:shd w:val="clear" w:color="auto" w:fill="auto"/>
          </w:tcPr>
          <w:p w:rsidR="0031675A" w:rsidRPr="00D06160" w:rsidRDefault="0031675A" w:rsidP="0031675A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1675A" w:rsidRPr="00D06160" w:rsidRDefault="0031675A" w:rsidP="0031675A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675A" w:rsidRPr="00D06160" w:rsidRDefault="0031675A" w:rsidP="0031675A">
            <w:pPr>
              <w:pStyle w:val="a6"/>
              <w:spacing w:line="276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color w:val="000000" w:themeColor="text1"/>
                <w:sz w:val="24"/>
                <w:szCs w:val="24"/>
              </w:rPr>
              <w:t>Организация и проведение медицинских осмотров работников образовательных организаций</w:t>
            </w:r>
          </w:p>
        </w:tc>
        <w:tc>
          <w:tcPr>
            <w:tcW w:w="1525" w:type="dxa"/>
          </w:tcPr>
          <w:p w:rsidR="0031675A" w:rsidRPr="00D06160" w:rsidRDefault="0031675A" w:rsidP="0031675A">
            <w:pPr>
              <w:rPr>
                <w:color w:val="000000" w:themeColor="text1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  <w:vMerge w:val="restart"/>
          </w:tcPr>
          <w:p w:rsidR="0031675A" w:rsidRPr="00D06160" w:rsidRDefault="0031675A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Своевременное выявление и лечение профессиональных заболеваний. Сокращение количества больничных листов</w:t>
            </w:r>
          </w:p>
        </w:tc>
        <w:tc>
          <w:tcPr>
            <w:tcW w:w="2552" w:type="dxa"/>
          </w:tcPr>
          <w:p w:rsidR="0031675A" w:rsidRPr="00D06160" w:rsidRDefault="0031675A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Администрации,</w:t>
            </w:r>
          </w:p>
          <w:p w:rsidR="0031675A" w:rsidRPr="00D06160" w:rsidRDefault="0031675A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Горком профсоюза работников образования</w:t>
            </w:r>
          </w:p>
        </w:tc>
      </w:tr>
      <w:tr w:rsidR="00D06160" w:rsidRPr="00D06160" w:rsidTr="00AD3E12">
        <w:tc>
          <w:tcPr>
            <w:tcW w:w="568" w:type="dxa"/>
            <w:shd w:val="clear" w:color="auto" w:fill="auto"/>
          </w:tcPr>
          <w:p w:rsidR="0031675A" w:rsidRPr="00D06160" w:rsidRDefault="0031675A" w:rsidP="0031675A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31675A" w:rsidRPr="00D06160" w:rsidRDefault="0031675A" w:rsidP="0031675A">
            <w:pPr>
              <w:pStyle w:val="a6"/>
              <w:spacing w:after="120" w:line="230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Проведение</w:t>
            </w:r>
          </w:p>
          <w:p w:rsidR="0031675A" w:rsidRPr="00D06160" w:rsidRDefault="0031675A" w:rsidP="0031675A">
            <w:pPr>
              <w:pStyle w:val="a6"/>
              <w:spacing w:before="120" w:line="230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диспансеризации учителей</w:t>
            </w:r>
          </w:p>
        </w:tc>
        <w:tc>
          <w:tcPr>
            <w:tcW w:w="4536" w:type="dxa"/>
          </w:tcPr>
          <w:p w:rsidR="0031675A" w:rsidRPr="00D06160" w:rsidRDefault="0031675A" w:rsidP="0031675A">
            <w:pPr>
              <w:pStyle w:val="a6"/>
              <w:spacing w:line="276" w:lineRule="exact"/>
              <w:rPr>
                <w:bCs/>
                <w:color w:val="000000" w:themeColor="text1"/>
                <w:spacing w:val="-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Организация и проведение диспансеризации педагогических и руководящих работников системы образования</w:t>
            </w:r>
          </w:p>
        </w:tc>
        <w:tc>
          <w:tcPr>
            <w:tcW w:w="1525" w:type="dxa"/>
          </w:tcPr>
          <w:p w:rsidR="0031675A" w:rsidRPr="00D06160" w:rsidRDefault="0031675A" w:rsidP="0031675A">
            <w:pPr>
              <w:pStyle w:val="a6"/>
              <w:spacing w:line="230" w:lineRule="exact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  <w:vMerge/>
          </w:tcPr>
          <w:p w:rsidR="0031675A" w:rsidRPr="00D06160" w:rsidRDefault="0031675A" w:rsidP="0031675A">
            <w:pPr>
              <w:pStyle w:val="a6"/>
              <w:spacing w:line="276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31675A" w:rsidRPr="00D06160" w:rsidRDefault="0031675A" w:rsidP="0031675A">
            <w:pPr>
              <w:pStyle w:val="a6"/>
              <w:spacing w:line="276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 xml:space="preserve">Управление образования Администрации </w:t>
            </w:r>
          </w:p>
        </w:tc>
      </w:tr>
      <w:tr w:rsidR="00D06160" w:rsidRPr="00D06160" w:rsidTr="00AD3E12">
        <w:tc>
          <w:tcPr>
            <w:tcW w:w="568" w:type="dxa"/>
            <w:vMerge w:val="restart"/>
            <w:shd w:val="clear" w:color="auto" w:fill="auto"/>
          </w:tcPr>
          <w:p w:rsidR="0031675A" w:rsidRPr="00D06160" w:rsidRDefault="0031675A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410" w:type="dxa"/>
            <w:vMerge w:val="restart"/>
          </w:tcPr>
          <w:p w:rsidR="0031675A" w:rsidRPr="00D06160" w:rsidRDefault="0031675A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непрерывного образования </w:t>
            </w:r>
            <w:proofErr w:type="gramStart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4536" w:type="dxa"/>
          </w:tcPr>
          <w:p w:rsidR="0031675A" w:rsidRPr="00D06160" w:rsidRDefault="0031675A" w:rsidP="0031675A">
            <w:pPr>
              <w:pStyle w:val="a6"/>
              <w:spacing w:line="276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color w:val="000000" w:themeColor="text1"/>
                <w:sz w:val="24"/>
                <w:szCs w:val="24"/>
              </w:rPr>
              <w:t>Организация и проведение курсов повышения квалификации педагогических и руководящих работников системы образования</w:t>
            </w:r>
          </w:p>
        </w:tc>
        <w:tc>
          <w:tcPr>
            <w:tcW w:w="1525" w:type="dxa"/>
          </w:tcPr>
          <w:p w:rsidR="0031675A" w:rsidRPr="00D06160" w:rsidRDefault="0031675A" w:rsidP="0031675A">
            <w:pPr>
              <w:pStyle w:val="a6"/>
              <w:spacing w:line="230" w:lineRule="exact"/>
              <w:ind w:left="120"/>
              <w:jc w:val="left"/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</w:pPr>
            <w:r w:rsidRPr="00D06160">
              <w:rPr>
                <w:rFonts w:eastAsia="Calibri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31675A" w:rsidRPr="00D06160" w:rsidRDefault="0031675A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профессионального уровня педагогических и руководящих работников системы образования</w:t>
            </w:r>
          </w:p>
        </w:tc>
        <w:tc>
          <w:tcPr>
            <w:tcW w:w="2552" w:type="dxa"/>
          </w:tcPr>
          <w:p w:rsidR="0031675A" w:rsidRPr="00D06160" w:rsidRDefault="0031675A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Управление образования Администрации</w:t>
            </w:r>
          </w:p>
        </w:tc>
      </w:tr>
      <w:tr w:rsidR="00D06160" w:rsidRPr="00D06160" w:rsidTr="00AD3E12">
        <w:tc>
          <w:tcPr>
            <w:tcW w:w="568" w:type="dxa"/>
            <w:vMerge/>
            <w:shd w:val="clear" w:color="auto" w:fill="auto"/>
          </w:tcPr>
          <w:p w:rsidR="0031675A" w:rsidRPr="00D06160" w:rsidRDefault="0031675A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1675A" w:rsidRPr="00D06160" w:rsidRDefault="0031675A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675A" w:rsidRPr="00D06160" w:rsidRDefault="0031675A" w:rsidP="0031675A">
            <w:pPr>
              <w:pStyle w:val="a6"/>
              <w:spacing w:line="274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Организация для работающих педагогов переподготовки по специальностям «Менеджмент организации» и «Дошкольная педагогика».</w:t>
            </w:r>
          </w:p>
          <w:p w:rsidR="0031675A" w:rsidRPr="00D06160" w:rsidRDefault="0031675A" w:rsidP="0031675A">
            <w:pPr>
              <w:pStyle w:val="a6"/>
              <w:spacing w:line="274" w:lineRule="exact"/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 xml:space="preserve">Организация и проведение семинаров, конференций, «круглых столов», творческих и проблемных групп, городских методических объединений, мастер-классов, в </w:t>
            </w:r>
            <w:proofErr w:type="spellStart"/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т.ч</w:t>
            </w:r>
            <w:proofErr w:type="spellEnd"/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. с использованием системы электронного образования.</w:t>
            </w:r>
          </w:p>
          <w:p w:rsidR="0031675A" w:rsidRPr="00D06160" w:rsidRDefault="0031675A" w:rsidP="0031675A">
            <w:pPr>
              <w:pStyle w:val="a6"/>
              <w:spacing w:line="27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</w:tcPr>
          <w:p w:rsidR="0031675A" w:rsidRPr="00D06160" w:rsidRDefault="0031675A" w:rsidP="0031675A">
            <w:pPr>
              <w:pStyle w:val="a6"/>
              <w:spacing w:line="230" w:lineRule="exact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31675A" w:rsidRPr="00D06160" w:rsidRDefault="0031675A" w:rsidP="0031675A">
            <w:pPr>
              <w:pStyle w:val="a6"/>
              <w:spacing w:after="240" w:line="276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Обеспечение непрерывного образования работающих педагогов на протяжении всей трудовой деятельности.</w:t>
            </w:r>
          </w:p>
          <w:p w:rsidR="0031675A" w:rsidRPr="00D06160" w:rsidRDefault="0031675A" w:rsidP="0031675A">
            <w:pPr>
              <w:pStyle w:val="a6"/>
              <w:spacing w:before="240" w:line="271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Повышение квалификации и профессионального мастерства педагогических и руководящих работников.</w:t>
            </w:r>
          </w:p>
        </w:tc>
        <w:tc>
          <w:tcPr>
            <w:tcW w:w="2552" w:type="dxa"/>
          </w:tcPr>
          <w:p w:rsidR="0031675A" w:rsidRPr="00D06160" w:rsidRDefault="0031675A" w:rsidP="0031675A">
            <w:pPr>
              <w:pStyle w:val="a6"/>
              <w:spacing w:line="276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Управление образования Администрации</w:t>
            </w:r>
          </w:p>
        </w:tc>
      </w:tr>
      <w:tr w:rsidR="00D06160" w:rsidRPr="00D06160" w:rsidTr="00AD3E12">
        <w:tc>
          <w:tcPr>
            <w:tcW w:w="568" w:type="dxa"/>
            <w:shd w:val="clear" w:color="auto" w:fill="auto"/>
          </w:tcPr>
          <w:p w:rsidR="0031675A" w:rsidRPr="00D06160" w:rsidRDefault="0031675A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31675A" w:rsidRPr="00D06160" w:rsidRDefault="0031675A" w:rsidP="0031675A">
            <w:pPr>
              <w:pStyle w:val="a6"/>
              <w:spacing w:line="310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Организация профессиональной ориентации школьников</w:t>
            </w:r>
          </w:p>
        </w:tc>
        <w:tc>
          <w:tcPr>
            <w:tcW w:w="4536" w:type="dxa"/>
          </w:tcPr>
          <w:p w:rsidR="0031675A" w:rsidRPr="00D06160" w:rsidRDefault="0031675A" w:rsidP="0031675A">
            <w:pPr>
              <w:pStyle w:val="a6"/>
              <w:spacing w:line="274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 xml:space="preserve">Проведение </w:t>
            </w:r>
            <w:proofErr w:type="gramStart"/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дистанционного</w:t>
            </w:r>
            <w:proofErr w:type="gramEnd"/>
          </w:p>
          <w:p w:rsidR="0031675A" w:rsidRPr="00D06160" w:rsidRDefault="0031675A" w:rsidP="0031675A">
            <w:pPr>
              <w:pStyle w:val="a6"/>
              <w:spacing w:line="274" w:lineRule="exac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профдиагностирования</w:t>
            </w:r>
            <w:proofErr w:type="spellEnd"/>
          </w:p>
          <w:p w:rsidR="0031675A" w:rsidRPr="00D06160" w:rsidRDefault="0031675A" w:rsidP="0031675A">
            <w:pPr>
              <w:pStyle w:val="a6"/>
              <w:spacing w:line="274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школьников</w:t>
            </w:r>
          </w:p>
        </w:tc>
        <w:tc>
          <w:tcPr>
            <w:tcW w:w="1525" w:type="dxa"/>
          </w:tcPr>
          <w:p w:rsidR="0031675A" w:rsidRPr="00D06160" w:rsidRDefault="0031675A" w:rsidP="0031675A">
            <w:pPr>
              <w:pStyle w:val="a6"/>
              <w:spacing w:line="230" w:lineRule="exact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март</w:t>
            </w:r>
          </w:p>
        </w:tc>
        <w:tc>
          <w:tcPr>
            <w:tcW w:w="3719" w:type="dxa"/>
          </w:tcPr>
          <w:p w:rsidR="0031675A" w:rsidRPr="00D06160" w:rsidRDefault="0031675A" w:rsidP="0031675A">
            <w:pPr>
              <w:pStyle w:val="a6"/>
              <w:spacing w:line="274" w:lineRule="exact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Профессиональное и личностное самоопределение школьников</w:t>
            </w:r>
          </w:p>
        </w:tc>
        <w:tc>
          <w:tcPr>
            <w:tcW w:w="2552" w:type="dxa"/>
          </w:tcPr>
          <w:p w:rsidR="0031675A" w:rsidRPr="00D06160" w:rsidRDefault="0031675A" w:rsidP="0031675A">
            <w:pPr>
              <w:rPr>
                <w:color w:val="000000" w:themeColor="text1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 xml:space="preserve">Управление образования Администрации </w:t>
            </w:r>
          </w:p>
        </w:tc>
      </w:tr>
      <w:tr w:rsidR="00D06160" w:rsidRPr="00D06160" w:rsidTr="00AD3E12">
        <w:tc>
          <w:tcPr>
            <w:tcW w:w="568" w:type="dxa"/>
            <w:shd w:val="clear" w:color="auto" w:fill="auto"/>
          </w:tcPr>
          <w:p w:rsidR="0031675A" w:rsidRPr="00D06160" w:rsidRDefault="0031675A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31675A" w:rsidRPr="00D06160" w:rsidRDefault="0031675A" w:rsidP="0031675A">
            <w:pPr>
              <w:pStyle w:val="a6"/>
              <w:spacing w:line="274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 xml:space="preserve">Развитие системы </w:t>
            </w: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lastRenderedPageBreak/>
              <w:t>поощрения передовиков производства, включая молодых специалистов</w:t>
            </w:r>
          </w:p>
        </w:tc>
        <w:tc>
          <w:tcPr>
            <w:tcW w:w="4536" w:type="dxa"/>
          </w:tcPr>
          <w:p w:rsidR="0031675A" w:rsidRPr="00D06160" w:rsidRDefault="0031675A" w:rsidP="0031675A">
            <w:pPr>
              <w:pStyle w:val="a6"/>
              <w:spacing w:line="274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lastRenderedPageBreak/>
              <w:t xml:space="preserve">Поощрение педагогических и </w:t>
            </w: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lastRenderedPageBreak/>
              <w:t>руководящих работников, включая молодых специалистов - участников городских и республиканских профессиональных конкурсов.</w:t>
            </w:r>
          </w:p>
        </w:tc>
        <w:tc>
          <w:tcPr>
            <w:tcW w:w="1525" w:type="dxa"/>
          </w:tcPr>
          <w:p w:rsidR="0031675A" w:rsidRPr="00D06160" w:rsidRDefault="0031675A" w:rsidP="0031675A">
            <w:pPr>
              <w:pStyle w:val="a6"/>
              <w:spacing w:line="230" w:lineRule="exact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lastRenderedPageBreak/>
              <w:t xml:space="preserve">в течение </w:t>
            </w: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719" w:type="dxa"/>
          </w:tcPr>
          <w:p w:rsidR="0031675A" w:rsidRPr="00D06160" w:rsidRDefault="0031675A" w:rsidP="0031675A">
            <w:pPr>
              <w:pStyle w:val="a6"/>
              <w:spacing w:line="274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lastRenderedPageBreak/>
              <w:t xml:space="preserve">Повышение престижа </w:t>
            </w: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lastRenderedPageBreak/>
              <w:t>педагогической профессии. Привлечение к педагогической деятельности молодых специалистов.</w:t>
            </w:r>
          </w:p>
        </w:tc>
        <w:tc>
          <w:tcPr>
            <w:tcW w:w="2552" w:type="dxa"/>
          </w:tcPr>
          <w:p w:rsidR="0031675A" w:rsidRPr="00D06160" w:rsidRDefault="0031675A" w:rsidP="0031675A">
            <w:pPr>
              <w:rPr>
                <w:color w:val="000000" w:themeColor="text1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lastRenderedPageBreak/>
              <w:t xml:space="preserve">Управление </w:t>
            </w: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lastRenderedPageBreak/>
              <w:t xml:space="preserve">образования Администрации </w:t>
            </w:r>
          </w:p>
        </w:tc>
      </w:tr>
      <w:tr w:rsidR="00D06160" w:rsidRPr="00D06160" w:rsidTr="00AD3E12">
        <w:tc>
          <w:tcPr>
            <w:tcW w:w="568" w:type="dxa"/>
            <w:shd w:val="clear" w:color="auto" w:fill="auto"/>
          </w:tcPr>
          <w:p w:rsidR="0031675A" w:rsidRPr="00D06160" w:rsidRDefault="0031675A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410" w:type="dxa"/>
          </w:tcPr>
          <w:p w:rsidR="0031675A" w:rsidRPr="00D06160" w:rsidRDefault="0031675A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Внедрение инноваций </w:t>
            </w:r>
          </w:p>
        </w:tc>
        <w:tc>
          <w:tcPr>
            <w:tcW w:w="4536" w:type="dxa"/>
          </w:tcPr>
          <w:p w:rsidR="0031675A" w:rsidRPr="00D06160" w:rsidRDefault="0031675A" w:rsidP="003167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информационной системы государственных закупок с учетом требований №44 ФЗ и №223-ФЗ, путем внедрения программного продукта </w:t>
            </w:r>
            <w:proofErr w:type="gramStart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«</w:t>
            </w:r>
            <w:proofErr w:type="gramEnd"/>
          </w:p>
          <w:p w:rsidR="0031675A" w:rsidRPr="00D06160" w:rsidRDefault="0031675A" w:rsidP="003167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государственными закупками».</w:t>
            </w:r>
          </w:p>
          <w:p w:rsidR="0031675A" w:rsidRPr="00D06160" w:rsidRDefault="0031675A" w:rsidP="0031675A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</w:tcPr>
          <w:p w:rsidR="0031675A" w:rsidRPr="00D06160" w:rsidRDefault="0031675A" w:rsidP="0031675A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31675A" w:rsidRPr="00D06160" w:rsidRDefault="0031675A" w:rsidP="003167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Позволит комплексно автоматизировать управление закупочным процессом – от заявочной компании и планирования закупок до учета и информации об исполнении заключенных контрактов и формирования аналитической отчетности – полном соответствии с требованиями законов №44 и 223-ФЗ. Данные меры будут способствовать созданию полноценной работоспособности системы мониторинга государственной закупки, а также позволит получить объективную оценку реализации и эффективности государственных закупок. </w:t>
            </w:r>
          </w:p>
          <w:p w:rsidR="00D06160" w:rsidRPr="00D06160" w:rsidRDefault="00D06160" w:rsidP="003167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31675A" w:rsidRPr="00D06160" w:rsidRDefault="0031675A" w:rsidP="0031675A">
            <w:pPr>
              <w:pStyle w:val="a5"/>
              <w:ind w:righ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 заместитель главы Администрации, МКУ «ЦЗП» Финансовое управление</w:t>
            </w:r>
            <w:r w:rsidR="000D2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</w:tc>
      </w:tr>
      <w:tr w:rsidR="00D06160" w:rsidRPr="00D06160" w:rsidTr="00AD3E12">
        <w:tc>
          <w:tcPr>
            <w:tcW w:w="568" w:type="dxa"/>
            <w:vMerge w:val="restart"/>
            <w:shd w:val="clear" w:color="auto" w:fill="auto"/>
          </w:tcPr>
          <w:p w:rsidR="0031675A" w:rsidRPr="00D06160" w:rsidRDefault="0031675A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410" w:type="dxa"/>
            <w:vMerge w:val="restart"/>
          </w:tcPr>
          <w:p w:rsidR="00D06160" w:rsidRPr="00D06160" w:rsidRDefault="0031675A" w:rsidP="0031675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физической культуры и спорта. </w:t>
            </w:r>
          </w:p>
          <w:p w:rsidR="0031675A" w:rsidRPr="00D06160" w:rsidRDefault="0031675A" w:rsidP="00D0616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Укрепление здоровья работников, усиление социальной ответственности работодателей</w:t>
            </w:r>
          </w:p>
        </w:tc>
        <w:tc>
          <w:tcPr>
            <w:tcW w:w="4536" w:type="dxa"/>
          </w:tcPr>
          <w:p w:rsidR="0031675A" w:rsidRPr="00D06160" w:rsidRDefault="0031675A" w:rsidP="0031675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Подпрограмма «Противодействие злоупотреблению наркотиками и их незаконному обороту». </w:t>
            </w: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и проведение спортивного мероприятия «Лига дворовых чемпионов. Летний старт» под девизом «Спорт против наркотиков»</w:t>
            </w:r>
          </w:p>
        </w:tc>
        <w:tc>
          <w:tcPr>
            <w:tcW w:w="1525" w:type="dxa"/>
          </w:tcPr>
          <w:p w:rsidR="0031675A" w:rsidRPr="00D06160" w:rsidRDefault="0031675A" w:rsidP="0031675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июнь-август</w:t>
            </w:r>
          </w:p>
        </w:tc>
        <w:tc>
          <w:tcPr>
            <w:tcW w:w="3719" w:type="dxa"/>
          </w:tcPr>
          <w:p w:rsidR="0031675A" w:rsidRPr="00D06160" w:rsidRDefault="0031675A" w:rsidP="0031675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качественной работы с детьми, подростками и молодежью по месту жительства по вовлечению их в занятия физической культурой и спортом, обеспечению активного досуга и занятости</w:t>
            </w:r>
          </w:p>
        </w:tc>
        <w:tc>
          <w:tcPr>
            <w:tcW w:w="2552" w:type="dxa"/>
          </w:tcPr>
          <w:p w:rsidR="0031675A" w:rsidRPr="00D06160" w:rsidRDefault="0031675A" w:rsidP="0031675A">
            <w:pPr>
              <w:ind w:right="11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физической культуре и спорту</w:t>
            </w:r>
            <w:r w:rsidR="000D2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31675A" w:rsidRPr="00D06160" w:rsidRDefault="0031675A" w:rsidP="0031675A">
            <w:pPr>
              <w:ind w:right="11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6160" w:rsidRPr="00D06160" w:rsidTr="00AD3E12">
        <w:tc>
          <w:tcPr>
            <w:tcW w:w="568" w:type="dxa"/>
            <w:vMerge/>
            <w:shd w:val="clear" w:color="auto" w:fill="auto"/>
          </w:tcPr>
          <w:p w:rsidR="0031675A" w:rsidRPr="00D06160" w:rsidRDefault="0031675A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1675A" w:rsidRPr="00D06160" w:rsidRDefault="0031675A" w:rsidP="0031675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675A" w:rsidRPr="00D06160" w:rsidRDefault="0031675A" w:rsidP="0031675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Меры социальной поддержки – бесплатное предоставление </w:t>
            </w: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физкультурно-спортивных услуг муниципальными учреждениями, подведомственными КФКС Администрации ГО г. Салават</w:t>
            </w:r>
          </w:p>
          <w:p w:rsidR="0031675A" w:rsidRPr="00D06160" w:rsidRDefault="0031675A" w:rsidP="0031675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</w:tcPr>
          <w:p w:rsidR="0031675A" w:rsidRPr="00D06160" w:rsidRDefault="0031675A" w:rsidP="0031675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719" w:type="dxa"/>
          </w:tcPr>
          <w:p w:rsidR="0031675A" w:rsidRPr="00D06160" w:rsidRDefault="0031675A" w:rsidP="0031675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Полноценное</w:t>
            </w:r>
          </w:p>
          <w:p w:rsidR="0031675A" w:rsidRPr="00D06160" w:rsidRDefault="0031675A" w:rsidP="0031675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воспитание, развитие и </w:t>
            </w: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образование детей в многодетных семьях</w:t>
            </w:r>
          </w:p>
        </w:tc>
        <w:tc>
          <w:tcPr>
            <w:tcW w:w="2552" w:type="dxa"/>
          </w:tcPr>
          <w:p w:rsidR="0031675A" w:rsidRPr="00D06160" w:rsidRDefault="0031675A" w:rsidP="000D27B3">
            <w:pPr>
              <w:ind w:right="11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Комитет по физической культуре </w:t>
            </w: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 спорту Администрации </w:t>
            </w:r>
          </w:p>
        </w:tc>
      </w:tr>
      <w:tr w:rsidR="00D06160" w:rsidRPr="00D06160" w:rsidTr="00AD3E12">
        <w:tc>
          <w:tcPr>
            <w:tcW w:w="568" w:type="dxa"/>
            <w:vMerge/>
            <w:shd w:val="clear" w:color="auto" w:fill="auto"/>
          </w:tcPr>
          <w:p w:rsidR="0031675A" w:rsidRPr="00D06160" w:rsidRDefault="0031675A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1675A" w:rsidRPr="00D06160" w:rsidRDefault="0031675A" w:rsidP="0031675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675A" w:rsidRPr="00D06160" w:rsidRDefault="0031675A" w:rsidP="0031675A">
            <w:pPr>
              <w:pStyle w:val="a6"/>
              <w:widowControl w:val="0"/>
              <w:shd w:val="clear" w:color="auto" w:fill="FFFFFF"/>
              <w:tabs>
                <w:tab w:val="left" w:pos="312"/>
              </w:tabs>
              <w:ind w:left="17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color w:val="000000" w:themeColor="text1"/>
                <w:sz w:val="24"/>
                <w:szCs w:val="24"/>
              </w:rPr>
              <w:t>Развитие системы отдыха и оздоровлен</w:t>
            </w:r>
            <w:r w:rsidR="00A307B9">
              <w:rPr>
                <w:color w:val="000000" w:themeColor="text1"/>
                <w:sz w:val="24"/>
                <w:szCs w:val="24"/>
              </w:rPr>
              <w:t>ия детей, подростков и молодежи</w:t>
            </w:r>
            <w:r w:rsidRPr="00D06160">
              <w:rPr>
                <w:color w:val="000000" w:themeColor="text1"/>
                <w:sz w:val="24"/>
                <w:szCs w:val="24"/>
              </w:rPr>
              <w:t xml:space="preserve"> в городском округе город Салават</w:t>
            </w:r>
          </w:p>
          <w:p w:rsidR="0031675A" w:rsidRPr="00D06160" w:rsidRDefault="0031675A" w:rsidP="0031675A">
            <w:pPr>
              <w:tabs>
                <w:tab w:val="left" w:pos="454"/>
              </w:tabs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Республики Башкортостан </w:t>
            </w:r>
          </w:p>
          <w:p w:rsidR="0031675A" w:rsidRPr="00D06160" w:rsidRDefault="0031675A" w:rsidP="0031675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для учащихся учреждений</w:t>
            </w:r>
          </w:p>
          <w:p w:rsidR="0031675A" w:rsidRPr="00D06160" w:rsidRDefault="0031675A" w:rsidP="0031675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дополнительного образования</w:t>
            </w:r>
          </w:p>
          <w:p w:rsidR="0031675A" w:rsidRPr="00D06160" w:rsidRDefault="0031675A" w:rsidP="0031675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детей физкультурно-спортивной направленности</w:t>
            </w:r>
          </w:p>
        </w:tc>
        <w:tc>
          <w:tcPr>
            <w:tcW w:w="1525" w:type="dxa"/>
          </w:tcPr>
          <w:p w:rsidR="0031675A" w:rsidRPr="00D06160" w:rsidRDefault="0031675A" w:rsidP="0031675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31675A" w:rsidRPr="00D06160" w:rsidRDefault="0031675A" w:rsidP="0031675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Увеличение охвата оздоровленных детей</w:t>
            </w:r>
          </w:p>
        </w:tc>
        <w:tc>
          <w:tcPr>
            <w:tcW w:w="2552" w:type="dxa"/>
          </w:tcPr>
          <w:p w:rsidR="0031675A" w:rsidRPr="00D06160" w:rsidRDefault="0031675A" w:rsidP="000D27B3">
            <w:pPr>
              <w:ind w:right="11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Комитет по физической культуре и спорту Администрации </w:t>
            </w:r>
          </w:p>
        </w:tc>
      </w:tr>
      <w:tr w:rsidR="00D06160" w:rsidRPr="00D06160" w:rsidTr="00AD3E12">
        <w:tc>
          <w:tcPr>
            <w:tcW w:w="568" w:type="dxa"/>
            <w:vMerge w:val="restart"/>
            <w:shd w:val="clear" w:color="auto" w:fill="auto"/>
          </w:tcPr>
          <w:p w:rsidR="00D06160" w:rsidRPr="00D06160" w:rsidRDefault="00D06160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D06160" w:rsidRPr="00D06160" w:rsidRDefault="00D06160" w:rsidP="0031675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D06160" w:rsidRPr="00D06160" w:rsidRDefault="00D06160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Внедрение и реализация в городском округе город Салават Республики Башкортостан</w:t>
            </w:r>
          </w:p>
          <w:p w:rsidR="00D06160" w:rsidRPr="00D06160" w:rsidRDefault="00D06160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Всероссийского физкультурно-спортивного комплекса</w:t>
            </w:r>
          </w:p>
          <w:p w:rsidR="00D06160" w:rsidRPr="00D06160" w:rsidRDefault="00D06160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«Готов к труду и обороне» (ГТО)</w:t>
            </w:r>
          </w:p>
          <w:p w:rsidR="00D06160" w:rsidRPr="00D06160" w:rsidRDefault="00D06160" w:rsidP="0031675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</w:tcPr>
          <w:p w:rsidR="00D06160" w:rsidRPr="00D06160" w:rsidRDefault="00D06160" w:rsidP="0031675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D06160" w:rsidRPr="00D06160" w:rsidRDefault="00D06160" w:rsidP="0031675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испытаний комплекса ГТО </w:t>
            </w:r>
            <w:proofErr w:type="gramStart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среди</w:t>
            </w:r>
            <w:proofErr w:type="gramEnd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в образовательных организациях. Привлечение всех категорий граждан к выполнению нормативов комплекса ГТО</w:t>
            </w:r>
          </w:p>
        </w:tc>
        <w:tc>
          <w:tcPr>
            <w:tcW w:w="2552" w:type="dxa"/>
          </w:tcPr>
          <w:p w:rsidR="00D06160" w:rsidRPr="00D06160" w:rsidRDefault="00D06160" w:rsidP="000D27B3">
            <w:pPr>
              <w:ind w:right="11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Комитет по физической культуре и спорту Администрации </w:t>
            </w:r>
          </w:p>
        </w:tc>
      </w:tr>
      <w:tr w:rsidR="00D06160" w:rsidRPr="00D06160" w:rsidTr="00AD3E12">
        <w:tc>
          <w:tcPr>
            <w:tcW w:w="568" w:type="dxa"/>
            <w:vMerge/>
            <w:shd w:val="clear" w:color="auto" w:fill="auto"/>
          </w:tcPr>
          <w:p w:rsidR="00D06160" w:rsidRPr="00D06160" w:rsidRDefault="00D06160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06160" w:rsidRPr="00D06160" w:rsidRDefault="00D06160" w:rsidP="0031675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D06160" w:rsidRPr="00D06160" w:rsidRDefault="00D06160" w:rsidP="00116ED1">
            <w:pPr>
              <w:pStyle w:val="a6"/>
              <w:spacing w:line="276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color w:val="000000" w:themeColor="text1"/>
                <w:sz w:val="24"/>
                <w:szCs w:val="24"/>
              </w:rPr>
              <w:t xml:space="preserve">Проведение Спартакиады работников общеобразовательных организаций «Здоровье - 2015» по 5 видам, </w:t>
            </w: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фестиваля женского спорта для работников дошкольных образовательных организаций</w:t>
            </w:r>
          </w:p>
        </w:tc>
        <w:tc>
          <w:tcPr>
            <w:tcW w:w="1525" w:type="dxa"/>
          </w:tcPr>
          <w:p w:rsidR="00D06160" w:rsidRPr="00D06160" w:rsidRDefault="00D06160" w:rsidP="00116ED1">
            <w:pPr>
              <w:pStyle w:val="a6"/>
              <w:spacing w:line="230" w:lineRule="exact"/>
              <w:ind w:left="120"/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1 кв. 2015 года</w:t>
            </w:r>
          </w:p>
        </w:tc>
        <w:tc>
          <w:tcPr>
            <w:tcW w:w="3719" w:type="dxa"/>
          </w:tcPr>
          <w:p w:rsidR="00D06160" w:rsidRPr="00D06160" w:rsidRDefault="00D06160" w:rsidP="00116E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Пропаганда спорта, здорового образа жизни</w:t>
            </w:r>
          </w:p>
        </w:tc>
        <w:tc>
          <w:tcPr>
            <w:tcW w:w="2552" w:type="dxa"/>
          </w:tcPr>
          <w:p w:rsidR="00D06160" w:rsidRPr="00D06160" w:rsidRDefault="00D06160" w:rsidP="00116E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Администрации,</w:t>
            </w:r>
          </w:p>
          <w:p w:rsidR="00D06160" w:rsidRPr="00D06160" w:rsidRDefault="00D06160" w:rsidP="00116ED1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Горком профсоюза работников образования</w:t>
            </w:r>
          </w:p>
        </w:tc>
      </w:tr>
      <w:tr w:rsidR="00D06160" w:rsidRPr="00D06160" w:rsidTr="00AD3E12">
        <w:tc>
          <w:tcPr>
            <w:tcW w:w="568" w:type="dxa"/>
            <w:vMerge w:val="restart"/>
            <w:shd w:val="clear" w:color="auto" w:fill="auto"/>
          </w:tcPr>
          <w:p w:rsidR="00D06160" w:rsidRPr="00D06160" w:rsidRDefault="00D06160" w:rsidP="0031675A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410" w:type="dxa"/>
            <w:vMerge w:val="restart"/>
          </w:tcPr>
          <w:p w:rsidR="00D06160" w:rsidRPr="00D06160" w:rsidRDefault="00D06160" w:rsidP="0031675A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к празднованию 70-летия Великой Победы </w:t>
            </w:r>
          </w:p>
          <w:p w:rsidR="00D06160" w:rsidRPr="00D06160" w:rsidRDefault="00D06160" w:rsidP="0031675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D06160" w:rsidRPr="00D06160" w:rsidRDefault="00D06160" w:rsidP="000D27B3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проекта реконструкции мемориального комплекса «Боевой славы» по бул. С. </w:t>
            </w:r>
            <w:proofErr w:type="spellStart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Юлаева</w:t>
            </w:r>
            <w:proofErr w:type="spellEnd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D06160" w:rsidRPr="00D06160" w:rsidRDefault="00D06160" w:rsidP="000D27B3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D06160" w:rsidRPr="00D06160" w:rsidRDefault="00D06160" w:rsidP="000D27B3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объектов и благоустройство площадки</w:t>
            </w:r>
          </w:p>
        </w:tc>
        <w:tc>
          <w:tcPr>
            <w:tcW w:w="2552" w:type="dxa"/>
          </w:tcPr>
          <w:p w:rsidR="00D06160" w:rsidRPr="00D06160" w:rsidRDefault="00D06160" w:rsidP="000D27B3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архитектуры и градостроительства</w:t>
            </w:r>
            <w:r w:rsidR="000D2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</w:tc>
      </w:tr>
      <w:tr w:rsidR="00D06160" w:rsidRPr="00D06160" w:rsidTr="00AD3E12">
        <w:tc>
          <w:tcPr>
            <w:tcW w:w="568" w:type="dxa"/>
            <w:vMerge/>
            <w:shd w:val="clear" w:color="auto" w:fill="auto"/>
          </w:tcPr>
          <w:p w:rsidR="00D06160" w:rsidRPr="00D06160" w:rsidRDefault="00D06160" w:rsidP="0031675A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06160" w:rsidRPr="00D06160" w:rsidRDefault="00D06160" w:rsidP="0031675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D06160" w:rsidRPr="00D06160" w:rsidRDefault="00D06160" w:rsidP="000D27B3">
            <w:pPr>
              <w:ind w:right="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Улучшение структуры улично-дорожной сети</w:t>
            </w:r>
          </w:p>
        </w:tc>
        <w:tc>
          <w:tcPr>
            <w:tcW w:w="1525" w:type="dxa"/>
          </w:tcPr>
          <w:p w:rsidR="00D06160" w:rsidRPr="00D06160" w:rsidRDefault="00D06160" w:rsidP="000D27B3">
            <w:pPr>
              <w:ind w:left="-1" w:right="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D06160" w:rsidRPr="00D06160" w:rsidRDefault="00D06160" w:rsidP="000D27B3">
            <w:pPr>
              <w:ind w:right="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ремон</w:t>
            </w:r>
            <w:r w:rsidR="00C9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дорог на площади 62,0 тыс. м² - 22,4 млн. руб.</w:t>
            </w:r>
          </w:p>
          <w:p w:rsidR="00C95C90" w:rsidRDefault="00D06160" w:rsidP="000D27B3">
            <w:pPr>
              <w:ind w:right="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внутриквартальных территорий на площади 5,0 тыс. м²</w:t>
            </w:r>
            <w:r w:rsidR="00C9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- 3,0 млн. руб</w:t>
            </w: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D06160" w:rsidRPr="00D06160" w:rsidRDefault="00D06160" w:rsidP="000D27B3">
            <w:pPr>
              <w:ind w:right="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тротуаров на площади 3,5 тыс. м²</w:t>
            </w:r>
            <w:r w:rsidR="00C9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- 2,0 млн. руб</w:t>
            </w: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06160" w:rsidRPr="00D06160" w:rsidRDefault="00D06160" w:rsidP="000D27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главы Администрации, </w:t>
            </w:r>
          </w:p>
          <w:p w:rsidR="00D06160" w:rsidRPr="00D06160" w:rsidRDefault="00D06160" w:rsidP="000D27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городского хозяйства</w:t>
            </w:r>
            <w:r w:rsidR="000D2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06160" w:rsidRPr="00D06160" w:rsidTr="00AD3E12">
        <w:tc>
          <w:tcPr>
            <w:tcW w:w="568" w:type="dxa"/>
            <w:vMerge/>
            <w:shd w:val="clear" w:color="auto" w:fill="auto"/>
          </w:tcPr>
          <w:p w:rsidR="00D06160" w:rsidRPr="00D06160" w:rsidRDefault="00D06160" w:rsidP="0031675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06160" w:rsidRPr="00D06160" w:rsidRDefault="00D06160" w:rsidP="0031675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D06160" w:rsidRPr="00D06160" w:rsidRDefault="00D06160" w:rsidP="0031675A">
            <w:pPr>
              <w:ind w:right="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Праздничное оформление улиц</w:t>
            </w:r>
          </w:p>
        </w:tc>
        <w:tc>
          <w:tcPr>
            <w:tcW w:w="1525" w:type="dxa"/>
          </w:tcPr>
          <w:p w:rsidR="00D06160" w:rsidRPr="00D06160" w:rsidRDefault="00D06160" w:rsidP="00D06160">
            <w:pPr>
              <w:ind w:left="-1" w:right="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D06160" w:rsidRPr="00D06160" w:rsidRDefault="00D06160" w:rsidP="0031675A">
            <w:pPr>
              <w:ind w:right="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Улучшение внешнего облика зданий и сооружений</w:t>
            </w:r>
            <w:r w:rsidR="00C9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402,0 тыс.</w:t>
            </w:r>
            <w:r w:rsidR="00CB68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9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2552" w:type="dxa"/>
          </w:tcPr>
          <w:p w:rsidR="00D06160" w:rsidRPr="00D06160" w:rsidRDefault="00D06160" w:rsidP="003167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главы Администрации, </w:t>
            </w:r>
          </w:p>
          <w:p w:rsidR="00D06160" w:rsidRPr="00D06160" w:rsidRDefault="00D06160" w:rsidP="003167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городского хозяйства </w:t>
            </w:r>
            <w:r w:rsidR="000D2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</w:tc>
      </w:tr>
      <w:tr w:rsidR="00D06160" w:rsidRPr="00D06160" w:rsidTr="00AD3E12">
        <w:tc>
          <w:tcPr>
            <w:tcW w:w="568" w:type="dxa"/>
            <w:vMerge/>
            <w:shd w:val="clear" w:color="auto" w:fill="auto"/>
          </w:tcPr>
          <w:p w:rsidR="00D06160" w:rsidRPr="00D06160" w:rsidRDefault="00D06160" w:rsidP="0031675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06160" w:rsidRPr="00D06160" w:rsidRDefault="00D06160" w:rsidP="0031675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D06160" w:rsidRPr="00D06160" w:rsidRDefault="00D06160" w:rsidP="0031675A">
            <w:pPr>
              <w:ind w:right="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ремонта квартир ветеранам и участникам ВОВ</w:t>
            </w:r>
          </w:p>
        </w:tc>
        <w:tc>
          <w:tcPr>
            <w:tcW w:w="1525" w:type="dxa"/>
          </w:tcPr>
          <w:p w:rsidR="00D06160" w:rsidRPr="00D06160" w:rsidRDefault="00D06160" w:rsidP="00D06160">
            <w:pPr>
              <w:ind w:left="-1" w:right="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D06160" w:rsidRPr="00D06160" w:rsidRDefault="00D06160" w:rsidP="0031675A">
            <w:pPr>
              <w:ind w:right="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поддержки ветеранам и участникам ВОВ </w:t>
            </w:r>
            <w:r w:rsidR="00C9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- 1,5 млн.</w:t>
            </w:r>
            <w:r w:rsidR="00CB68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9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2552" w:type="dxa"/>
          </w:tcPr>
          <w:p w:rsidR="00D06160" w:rsidRPr="00D06160" w:rsidRDefault="00D06160" w:rsidP="003167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главы Администрации, </w:t>
            </w:r>
          </w:p>
          <w:p w:rsidR="00D06160" w:rsidRDefault="00D06160" w:rsidP="003167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городского хозяйства</w:t>
            </w:r>
          </w:p>
          <w:p w:rsidR="000D27B3" w:rsidRDefault="000D27B3" w:rsidP="003167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116ED1" w:rsidRPr="00D06160" w:rsidRDefault="00116ED1" w:rsidP="003167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6160" w:rsidRPr="00D06160" w:rsidTr="00AD3E12">
        <w:tc>
          <w:tcPr>
            <w:tcW w:w="568" w:type="dxa"/>
            <w:vMerge/>
            <w:shd w:val="clear" w:color="auto" w:fill="auto"/>
          </w:tcPr>
          <w:p w:rsidR="00D06160" w:rsidRPr="00D06160" w:rsidRDefault="00D06160" w:rsidP="0031675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06160" w:rsidRPr="00D06160" w:rsidRDefault="00D06160" w:rsidP="0031675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D06160" w:rsidRPr="00D06160" w:rsidRDefault="00D06160" w:rsidP="0031675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культурно-массовых, спортивных мероприятий, посвященных 70 – </w:t>
            </w:r>
            <w:proofErr w:type="spellStart"/>
            <w:r w:rsidRPr="00D06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D06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Победы в Великой Отечественной войне 1941 – 1945 гг.</w:t>
            </w:r>
          </w:p>
        </w:tc>
        <w:tc>
          <w:tcPr>
            <w:tcW w:w="1525" w:type="dxa"/>
          </w:tcPr>
          <w:p w:rsidR="00D06160" w:rsidRPr="00D06160" w:rsidRDefault="00D06160" w:rsidP="00D06160">
            <w:pP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D06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D06160" w:rsidRPr="00D06160" w:rsidRDefault="00D06160" w:rsidP="0031675A">
            <w:pPr>
              <w:pStyle w:val="a5"/>
              <w:ind w:righ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Патриотическое, нравственное воспитание подрастающего поколения и молодежи</w:t>
            </w:r>
            <w:r w:rsidR="00CB68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На праздничные мероприятия запланировано 1,9 млн. руб.</w:t>
            </w:r>
          </w:p>
        </w:tc>
        <w:tc>
          <w:tcPr>
            <w:tcW w:w="2552" w:type="dxa"/>
          </w:tcPr>
          <w:p w:rsidR="00D06160" w:rsidRPr="00D06160" w:rsidRDefault="00D06160" w:rsidP="0031675A">
            <w:pPr>
              <w:pStyle w:val="a5"/>
              <w:ind w:righ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</w:t>
            </w:r>
            <w:r w:rsidR="000D2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учреждения культуры</w:t>
            </w:r>
          </w:p>
          <w:p w:rsidR="00D06160" w:rsidRDefault="00D06160" w:rsidP="00D06160">
            <w:pPr>
              <w:ind w:right="11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физической культуре и спорту</w:t>
            </w:r>
            <w:r w:rsidR="00116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  <w:r w:rsidR="00543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5435D6" w:rsidRPr="00D06160" w:rsidRDefault="005435D6" w:rsidP="00D06160">
            <w:pPr>
              <w:ind w:right="11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</w:t>
            </w:r>
            <w:r w:rsidR="00116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</w:tc>
      </w:tr>
      <w:tr w:rsidR="00D06160" w:rsidRPr="00D06160" w:rsidTr="00AD3E12">
        <w:tc>
          <w:tcPr>
            <w:tcW w:w="568" w:type="dxa"/>
            <w:vMerge w:val="restart"/>
            <w:shd w:val="clear" w:color="auto" w:fill="auto"/>
          </w:tcPr>
          <w:p w:rsidR="00D06160" w:rsidRPr="00D06160" w:rsidRDefault="00D06160" w:rsidP="0031675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2410" w:type="dxa"/>
            <w:vMerge w:val="restart"/>
          </w:tcPr>
          <w:p w:rsidR="00D06160" w:rsidRPr="00D06160" w:rsidRDefault="00D06160" w:rsidP="0031675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культуры и искусства.</w:t>
            </w:r>
          </w:p>
          <w:p w:rsidR="00D06160" w:rsidRPr="00D06160" w:rsidRDefault="00D06160" w:rsidP="0031675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6160" w:rsidRPr="00D06160" w:rsidRDefault="00D06160" w:rsidP="0031675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качества предоставляемых услуг в сфере дополнительного образования детей.</w:t>
            </w:r>
          </w:p>
        </w:tc>
        <w:tc>
          <w:tcPr>
            <w:tcW w:w="4536" w:type="dxa"/>
          </w:tcPr>
          <w:p w:rsidR="00D06160" w:rsidRPr="00D06160" w:rsidRDefault="00D06160" w:rsidP="0031675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Проведение мероприятий, посвященных Году литературы</w:t>
            </w:r>
          </w:p>
        </w:tc>
        <w:tc>
          <w:tcPr>
            <w:tcW w:w="1525" w:type="dxa"/>
          </w:tcPr>
          <w:p w:rsidR="00D06160" w:rsidRPr="00D06160" w:rsidRDefault="00D06160" w:rsidP="00D06160">
            <w:pP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D06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D06160" w:rsidRPr="00D06160" w:rsidRDefault="00D06160" w:rsidP="0031675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количества читателей, пользователей </w:t>
            </w: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библиотек.</w:t>
            </w:r>
          </w:p>
          <w:p w:rsidR="00D06160" w:rsidRPr="00D06160" w:rsidRDefault="00D06160" w:rsidP="0031675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достойных условий для культурно-досугового обслуживания людей старшего поколения и молодежи</w:t>
            </w:r>
          </w:p>
        </w:tc>
        <w:tc>
          <w:tcPr>
            <w:tcW w:w="2552" w:type="dxa"/>
          </w:tcPr>
          <w:p w:rsidR="00D06160" w:rsidRPr="00D06160" w:rsidRDefault="00D06160" w:rsidP="0031675A">
            <w:pPr>
              <w:pStyle w:val="a5"/>
              <w:ind w:righ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Отдел культуры</w:t>
            </w:r>
            <w:r w:rsidR="00116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учреждения культуры</w:t>
            </w:r>
          </w:p>
        </w:tc>
      </w:tr>
      <w:tr w:rsidR="00D06160" w:rsidRPr="00D06160" w:rsidTr="00AD3E12">
        <w:tc>
          <w:tcPr>
            <w:tcW w:w="568" w:type="dxa"/>
            <w:vMerge/>
            <w:shd w:val="clear" w:color="auto" w:fill="auto"/>
          </w:tcPr>
          <w:p w:rsidR="00D06160" w:rsidRPr="00D06160" w:rsidRDefault="00D06160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06160" w:rsidRPr="00D06160" w:rsidRDefault="00D06160" w:rsidP="0031675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D06160" w:rsidRPr="00D06160" w:rsidRDefault="00D06160" w:rsidP="0031675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капитального и текущего ремонта в учреждениях дополнительного образования детей</w:t>
            </w:r>
          </w:p>
          <w:p w:rsidR="00D06160" w:rsidRPr="00CB68B6" w:rsidRDefault="00D06160" w:rsidP="0031675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Приобретение музыкальных инструментов и материально-техническое обеспечение учреждений культуры</w:t>
            </w:r>
          </w:p>
        </w:tc>
        <w:tc>
          <w:tcPr>
            <w:tcW w:w="1525" w:type="dxa"/>
          </w:tcPr>
          <w:p w:rsidR="00D06160" w:rsidRPr="00D06160" w:rsidRDefault="00D06160" w:rsidP="00D06160">
            <w:pP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D06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D06160" w:rsidRPr="00D06160" w:rsidRDefault="00D06160" w:rsidP="0031675A">
            <w:pPr>
              <w:pStyle w:val="a5"/>
              <w:ind w:righ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комфортных условий для учащихся</w:t>
            </w:r>
          </w:p>
          <w:p w:rsidR="00D06160" w:rsidRPr="00D06160" w:rsidRDefault="00D06160" w:rsidP="0031675A">
            <w:pPr>
              <w:pStyle w:val="a5"/>
              <w:ind w:righ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профессионального искусства, привлечение населения в учреждения культуры, развитие музыкальных коллективов</w:t>
            </w:r>
          </w:p>
        </w:tc>
        <w:tc>
          <w:tcPr>
            <w:tcW w:w="2552" w:type="dxa"/>
          </w:tcPr>
          <w:p w:rsidR="00D06160" w:rsidRPr="00D06160" w:rsidRDefault="00D06160" w:rsidP="0031675A">
            <w:pPr>
              <w:pStyle w:val="a5"/>
              <w:ind w:righ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</w:t>
            </w:r>
            <w:r w:rsidR="00116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учреждения культуры</w:t>
            </w:r>
          </w:p>
        </w:tc>
      </w:tr>
    </w:tbl>
    <w:p w:rsidR="009311E8" w:rsidRDefault="009311E8" w:rsidP="0014214E">
      <w:pPr>
        <w:ind w:right="111"/>
        <w:contextualSpacing/>
        <w:rPr>
          <w:rFonts w:ascii="Times New Roman" w:hAnsi="Times New Roman" w:cs="Times New Roman"/>
          <w:sz w:val="24"/>
          <w:szCs w:val="24"/>
        </w:rPr>
      </w:pPr>
    </w:p>
    <w:p w:rsidR="00D06160" w:rsidRDefault="00D06160" w:rsidP="0014214E">
      <w:pPr>
        <w:ind w:right="111"/>
        <w:contextualSpacing/>
        <w:rPr>
          <w:rFonts w:ascii="Times New Roman" w:hAnsi="Times New Roman" w:cs="Times New Roman"/>
          <w:sz w:val="24"/>
          <w:szCs w:val="24"/>
        </w:rPr>
      </w:pPr>
    </w:p>
    <w:p w:rsidR="00D06160" w:rsidRDefault="00D06160" w:rsidP="0014214E">
      <w:pPr>
        <w:ind w:right="111"/>
        <w:contextualSpacing/>
        <w:rPr>
          <w:rFonts w:ascii="Times New Roman" w:hAnsi="Times New Roman" w:cs="Times New Roman"/>
          <w:sz w:val="24"/>
          <w:szCs w:val="24"/>
        </w:rPr>
      </w:pPr>
    </w:p>
    <w:p w:rsidR="00D06160" w:rsidRDefault="00D06160" w:rsidP="0014214E">
      <w:pPr>
        <w:ind w:right="111"/>
        <w:contextualSpacing/>
        <w:rPr>
          <w:rFonts w:ascii="Times New Roman" w:hAnsi="Times New Roman" w:cs="Times New Roman"/>
          <w:sz w:val="24"/>
          <w:szCs w:val="24"/>
        </w:rPr>
      </w:pPr>
    </w:p>
    <w:p w:rsidR="00D06160" w:rsidRDefault="00D06160" w:rsidP="0014214E">
      <w:pPr>
        <w:ind w:right="111"/>
        <w:contextualSpacing/>
        <w:rPr>
          <w:rFonts w:ascii="Times New Roman" w:hAnsi="Times New Roman" w:cs="Times New Roman"/>
          <w:sz w:val="24"/>
          <w:szCs w:val="24"/>
        </w:rPr>
      </w:pPr>
    </w:p>
    <w:sectPr w:rsidR="00D06160" w:rsidSect="00B23D1B">
      <w:footerReference w:type="default" r:id="rId9"/>
      <w:pgSz w:w="16838" w:h="11906" w:orient="landscape"/>
      <w:pgMar w:top="1418" w:right="1134" w:bottom="567" w:left="1134" w:header="709" w:footer="283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36B" w:rsidRDefault="00E8736B" w:rsidP="00F312AC">
      <w:pPr>
        <w:spacing w:after="0" w:line="240" w:lineRule="auto"/>
      </w:pPr>
      <w:r>
        <w:separator/>
      </w:r>
    </w:p>
  </w:endnote>
  <w:endnote w:type="continuationSeparator" w:id="0">
    <w:p w:rsidR="00E8736B" w:rsidRDefault="00E8736B" w:rsidP="00F31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_Helver Bashkir">
    <w:charset w:val="CC"/>
    <w:family w:val="swiss"/>
    <w:pitch w:val="variable"/>
    <w:sig w:usb0="80000207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617120"/>
      <w:docPartObj>
        <w:docPartGallery w:val="Page Numbers (Bottom of Page)"/>
        <w:docPartUnique/>
      </w:docPartObj>
    </w:sdtPr>
    <w:sdtEndPr/>
    <w:sdtContent>
      <w:p w:rsidR="00B23D1B" w:rsidRDefault="00B23D1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DA6">
          <w:rPr>
            <w:noProof/>
          </w:rPr>
          <w:t>4</w:t>
        </w:r>
        <w:r>
          <w:fldChar w:fldCharType="end"/>
        </w:r>
      </w:p>
    </w:sdtContent>
  </w:sdt>
  <w:p w:rsidR="00F312AC" w:rsidRDefault="00F312A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36B" w:rsidRDefault="00E8736B" w:rsidP="00F312AC">
      <w:pPr>
        <w:spacing w:after="0" w:line="240" w:lineRule="auto"/>
      </w:pPr>
      <w:r>
        <w:separator/>
      </w:r>
    </w:p>
  </w:footnote>
  <w:footnote w:type="continuationSeparator" w:id="0">
    <w:p w:rsidR="00E8736B" w:rsidRDefault="00E8736B" w:rsidP="00F31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F7180"/>
    <w:multiLevelType w:val="hybridMultilevel"/>
    <w:tmpl w:val="DBD64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808"/>
    <w:rsid w:val="000010BC"/>
    <w:rsid w:val="0000489C"/>
    <w:rsid w:val="0000666C"/>
    <w:rsid w:val="00011741"/>
    <w:rsid w:val="000146CF"/>
    <w:rsid w:val="00022E52"/>
    <w:rsid w:val="00034CC3"/>
    <w:rsid w:val="00044D4D"/>
    <w:rsid w:val="00062850"/>
    <w:rsid w:val="000703A6"/>
    <w:rsid w:val="00072204"/>
    <w:rsid w:val="00072320"/>
    <w:rsid w:val="00074BD2"/>
    <w:rsid w:val="00075730"/>
    <w:rsid w:val="00076B9A"/>
    <w:rsid w:val="00085E06"/>
    <w:rsid w:val="00090BDC"/>
    <w:rsid w:val="00094A27"/>
    <w:rsid w:val="00095F0B"/>
    <w:rsid w:val="000B5F9D"/>
    <w:rsid w:val="000C038D"/>
    <w:rsid w:val="000C6140"/>
    <w:rsid w:val="000C670F"/>
    <w:rsid w:val="000D27B3"/>
    <w:rsid w:val="000E69CC"/>
    <w:rsid w:val="001025B6"/>
    <w:rsid w:val="00112E2C"/>
    <w:rsid w:val="00116ED1"/>
    <w:rsid w:val="00121B1B"/>
    <w:rsid w:val="00126E21"/>
    <w:rsid w:val="00127675"/>
    <w:rsid w:val="001358E1"/>
    <w:rsid w:val="001359E5"/>
    <w:rsid w:val="0014214E"/>
    <w:rsid w:val="001478DC"/>
    <w:rsid w:val="001505EC"/>
    <w:rsid w:val="00163ECA"/>
    <w:rsid w:val="00165227"/>
    <w:rsid w:val="00170B4B"/>
    <w:rsid w:val="00187155"/>
    <w:rsid w:val="00192940"/>
    <w:rsid w:val="001A70B7"/>
    <w:rsid w:val="001C4C03"/>
    <w:rsid w:val="001F7228"/>
    <w:rsid w:val="0020035E"/>
    <w:rsid w:val="00202678"/>
    <w:rsid w:val="0020639A"/>
    <w:rsid w:val="00235010"/>
    <w:rsid w:val="002437ED"/>
    <w:rsid w:val="0025241E"/>
    <w:rsid w:val="002524E5"/>
    <w:rsid w:val="00256C83"/>
    <w:rsid w:val="0025733D"/>
    <w:rsid w:val="00261E07"/>
    <w:rsid w:val="00263126"/>
    <w:rsid w:val="00263EAF"/>
    <w:rsid w:val="00277430"/>
    <w:rsid w:val="002919E2"/>
    <w:rsid w:val="002950C9"/>
    <w:rsid w:val="002B450B"/>
    <w:rsid w:val="002C1024"/>
    <w:rsid w:val="002D0D2B"/>
    <w:rsid w:val="002D4C88"/>
    <w:rsid w:val="002F09ED"/>
    <w:rsid w:val="002F6B09"/>
    <w:rsid w:val="00300244"/>
    <w:rsid w:val="00313DF0"/>
    <w:rsid w:val="0031675A"/>
    <w:rsid w:val="0031693B"/>
    <w:rsid w:val="0032591D"/>
    <w:rsid w:val="00335EEC"/>
    <w:rsid w:val="00344B11"/>
    <w:rsid w:val="003461DA"/>
    <w:rsid w:val="003644E6"/>
    <w:rsid w:val="0037241E"/>
    <w:rsid w:val="00374372"/>
    <w:rsid w:val="00374884"/>
    <w:rsid w:val="00384E0F"/>
    <w:rsid w:val="003B1734"/>
    <w:rsid w:val="003B4CA8"/>
    <w:rsid w:val="003B698A"/>
    <w:rsid w:val="003B7EED"/>
    <w:rsid w:val="003C59E7"/>
    <w:rsid w:val="003C5E24"/>
    <w:rsid w:val="003C6228"/>
    <w:rsid w:val="003C6423"/>
    <w:rsid w:val="003D21AB"/>
    <w:rsid w:val="003E334C"/>
    <w:rsid w:val="003F282B"/>
    <w:rsid w:val="003F3D60"/>
    <w:rsid w:val="003F6D19"/>
    <w:rsid w:val="00401598"/>
    <w:rsid w:val="00402DEC"/>
    <w:rsid w:val="00412981"/>
    <w:rsid w:val="00441076"/>
    <w:rsid w:val="00460F03"/>
    <w:rsid w:val="0046556A"/>
    <w:rsid w:val="00470395"/>
    <w:rsid w:val="00482DA8"/>
    <w:rsid w:val="0048678F"/>
    <w:rsid w:val="00492CD1"/>
    <w:rsid w:val="00496CBA"/>
    <w:rsid w:val="004A1964"/>
    <w:rsid w:val="004A7395"/>
    <w:rsid w:val="004A772D"/>
    <w:rsid w:val="004B7814"/>
    <w:rsid w:val="004C76FC"/>
    <w:rsid w:val="004D1403"/>
    <w:rsid w:val="004D3F6F"/>
    <w:rsid w:val="004D58F4"/>
    <w:rsid w:val="004D6332"/>
    <w:rsid w:val="004D7334"/>
    <w:rsid w:val="004F4972"/>
    <w:rsid w:val="004F5380"/>
    <w:rsid w:val="0050125D"/>
    <w:rsid w:val="005029C6"/>
    <w:rsid w:val="0050772D"/>
    <w:rsid w:val="0051023F"/>
    <w:rsid w:val="005115DD"/>
    <w:rsid w:val="00515C99"/>
    <w:rsid w:val="0052122B"/>
    <w:rsid w:val="005225E2"/>
    <w:rsid w:val="00534519"/>
    <w:rsid w:val="00540119"/>
    <w:rsid w:val="00540D0A"/>
    <w:rsid w:val="00541977"/>
    <w:rsid w:val="00543174"/>
    <w:rsid w:val="005435D6"/>
    <w:rsid w:val="0055053C"/>
    <w:rsid w:val="005560F7"/>
    <w:rsid w:val="00562EA6"/>
    <w:rsid w:val="005A4DDB"/>
    <w:rsid w:val="005B7366"/>
    <w:rsid w:val="005D5F64"/>
    <w:rsid w:val="005E14E8"/>
    <w:rsid w:val="005F1133"/>
    <w:rsid w:val="005F3483"/>
    <w:rsid w:val="0060344E"/>
    <w:rsid w:val="006051C0"/>
    <w:rsid w:val="00613CB5"/>
    <w:rsid w:val="006254D9"/>
    <w:rsid w:val="0062560A"/>
    <w:rsid w:val="006479BE"/>
    <w:rsid w:val="0065676F"/>
    <w:rsid w:val="00666C82"/>
    <w:rsid w:val="00672906"/>
    <w:rsid w:val="00672E3E"/>
    <w:rsid w:val="006B3A29"/>
    <w:rsid w:val="006C0BDB"/>
    <w:rsid w:val="006D29DF"/>
    <w:rsid w:val="006D5DAF"/>
    <w:rsid w:val="006F377E"/>
    <w:rsid w:val="006F391C"/>
    <w:rsid w:val="006F49A0"/>
    <w:rsid w:val="007005C7"/>
    <w:rsid w:val="00703B81"/>
    <w:rsid w:val="007254BA"/>
    <w:rsid w:val="00734221"/>
    <w:rsid w:val="007439E6"/>
    <w:rsid w:val="00751487"/>
    <w:rsid w:val="00752B1D"/>
    <w:rsid w:val="007609C1"/>
    <w:rsid w:val="0076319F"/>
    <w:rsid w:val="007722C1"/>
    <w:rsid w:val="0077400C"/>
    <w:rsid w:val="00790310"/>
    <w:rsid w:val="00790D53"/>
    <w:rsid w:val="00791423"/>
    <w:rsid w:val="007A5A94"/>
    <w:rsid w:val="007B083A"/>
    <w:rsid w:val="007B674C"/>
    <w:rsid w:val="007C2555"/>
    <w:rsid w:val="007C4709"/>
    <w:rsid w:val="007E37A5"/>
    <w:rsid w:val="007F20CB"/>
    <w:rsid w:val="007F41DC"/>
    <w:rsid w:val="007F57D1"/>
    <w:rsid w:val="00800DB5"/>
    <w:rsid w:val="00801BB2"/>
    <w:rsid w:val="0080204E"/>
    <w:rsid w:val="00802B9B"/>
    <w:rsid w:val="00810E1C"/>
    <w:rsid w:val="008146CA"/>
    <w:rsid w:val="00814A98"/>
    <w:rsid w:val="00822DA6"/>
    <w:rsid w:val="0082733E"/>
    <w:rsid w:val="008360F7"/>
    <w:rsid w:val="008474C2"/>
    <w:rsid w:val="00864913"/>
    <w:rsid w:val="00864991"/>
    <w:rsid w:val="0086701C"/>
    <w:rsid w:val="00871C72"/>
    <w:rsid w:val="00872E9E"/>
    <w:rsid w:val="008753E8"/>
    <w:rsid w:val="008A3554"/>
    <w:rsid w:val="008A6BB1"/>
    <w:rsid w:val="008B1116"/>
    <w:rsid w:val="008C12FD"/>
    <w:rsid w:val="008C2DB0"/>
    <w:rsid w:val="008C6E58"/>
    <w:rsid w:val="008D1C9F"/>
    <w:rsid w:val="008D48F4"/>
    <w:rsid w:val="008D7CE9"/>
    <w:rsid w:val="008E077A"/>
    <w:rsid w:val="008E3970"/>
    <w:rsid w:val="008F0E62"/>
    <w:rsid w:val="009021F5"/>
    <w:rsid w:val="00930C3B"/>
    <w:rsid w:val="009311E8"/>
    <w:rsid w:val="009411EC"/>
    <w:rsid w:val="00944761"/>
    <w:rsid w:val="00952FC6"/>
    <w:rsid w:val="00964EEC"/>
    <w:rsid w:val="00977E08"/>
    <w:rsid w:val="009825E5"/>
    <w:rsid w:val="009B51E5"/>
    <w:rsid w:val="009B54D5"/>
    <w:rsid w:val="009C3FAE"/>
    <w:rsid w:val="009C667E"/>
    <w:rsid w:val="009D0940"/>
    <w:rsid w:val="009D3CAD"/>
    <w:rsid w:val="009D7DEB"/>
    <w:rsid w:val="009F480E"/>
    <w:rsid w:val="009F5FB9"/>
    <w:rsid w:val="00A307B9"/>
    <w:rsid w:val="00A319E8"/>
    <w:rsid w:val="00A3631A"/>
    <w:rsid w:val="00A37BBD"/>
    <w:rsid w:val="00A42396"/>
    <w:rsid w:val="00A60ADE"/>
    <w:rsid w:val="00A71C2F"/>
    <w:rsid w:val="00A73D28"/>
    <w:rsid w:val="00A745D7"/>
    <w:rsid w:val="00A76225"/>
    <w:rsid w:val="00A8263F"/>
    <w:rsid w:val="00A85446"/>
    <w:rsid w:val="00AA2852"/>
    <w:rsid w:val="00AA7BC7"/>
    <w:rsid w:val="00AB2FA3"/>
    <w:rsid w:val="00AC1DB8"/>
    <w:rsid w:val="00AC5CDF"/>
    <w:rsid w:val="00AC796F"/>
    <w:rsid w:val="00AD3E12"/>
    <w:rsid w:val="00AD5B4B"/>
    <w:rsid w:val="00AE3F9A"/>
    <w:rsid w:val="00AE54AC"/>
    <w:rsid w:val="00AE5BCC"/>
    <w:rsid w:val="00AE6C34"/>
    <w:rsid w:val="00AF4F37"/>
    <w:rsid w:val="00B206D8"/>
    <w:rsid w:val="00B21FA9"/>
    <w:rsid w:val="00B22C2C"/>
    <w:rsid w:val="00B23D1B"/>
    <w:rsid w:val="00B242D8"/>
    <w:rsid w:val="00B25CA3"/>
    <w:rsid w:val="00B266AB"/>
    <w:rsid w:val="00B33894"/>
    <w:rsid w:val="00B52A54"/>
    <w:rsid w:val="00B6304F"/>
    <w:rsid w:val="00B638B1"/>
    <w:rsid w:val="00B80F70"/>
    <w:rsid w:val="00B8490A"/>
    <w:rsid w:val="00B96788"/>
    <w:rsid w:val="00BA299F"/>
    <w:rsid w:val="00BA55FC"/>
    <w:rsid w:val="00BA62B4"/>
    <w:rsid w:val="00BB0C54"/>
    <w:rsid w:val="00BB0DB5"/>
    <w:rsid w:val="00BB3801"/>
    <w:rsid w:val="00BC163D"/>
    <w:rsid w:val="00BC511E"/>
    <w:rsid w:val="00BD551A"/>
    <w:rsid w:val="00BD6B3D"/>
    <w:rsid w:val="00BE0378"/>
    <w:rsid w:val="00BE32C7"/>
    <w:rsid w:val="00C0052A"/>
    <w:rsid w:val="00C03AAF"/>
    <w:rsid w:val="00C04222"/>
    <w:rsid w:val="00C057E8"/>
    <w:rsid w:val="00C14224"/>
    <w:rsid w:val="00C14F24"/>
    <w:rsid w:val="00C15BCE"/>
    <w:rsid w:val="00C17C1A"/>
    <w:rsid w:val="00C33F4B"/>
    <w:rsid w:val="00C371A9"/>
    <w:rsid w:val="00C43BCE"/>
    <w:rsid w:val="00C45300"/>
    <w:rsid w:val="00C539FC"/>
    <w:rsid w:val="00C560B8"/>
    <w:rsid w:val="00C70ABB"/>
    <w:rsid w:val="00C86684"/>
    <w:rsid w:val="00C95C90"/>
    <w:rsid w:val="00CA70BD"/>
    <w:rsid w:val="00CB2ECC"/>
    <w:rsid w:val="00CB68B6"/>
    <w:rsid w:val="00CC2AF0"/>
    <w:rsid w:val="00CC2C34"/>
    <w:rsid w:val="00CD324A"/>
    <w:rsid w:val="00CD4E6E"/>
    <w:rsid w:val="00CE3ADE"/>
    <w:rsid w:val="00CE62E6"/>
    <w:rsid w:val="00CF2364"/>
    <w:rsid w:val="00CF2719"/>
    <w:rsid w:val="00CF42AE"/>
    <w:rsid w:val="00D06160"/>
    <w:rsid w:val="00D072BC"/>
    <w:rsid w:val="00D11BA2"/>
    <w:rsid w:val="00D20996"/>
    <w:rsid w:val="00D21B04"/>
    <w:rsid w:val="00D25734"/>
    <w:rsid w:val="00D35CA0"/>
    <w:rsid w:val="00D550EB"/>
    <w:rsid w:val="00D63AC6"/>
    <w:rsid w:val="00D74F65"/>
    <w:rsid w:val="00D84B20"/>
    <w:rsid w:val="00D85E1D"/>
    <w:rsid w:val="00D87ABC"/>
    <w:rsid w:val="00D90F9E"/>
    <w:rsid w:val="00D92B43"/>
    <w:rsid w:val="00DA11C1"/>
    <w:rsid w:val="00DA27A7"/>
    <w:rsid w:val="00DA3B8B"/>
    <w:rsid w:val="00DA5F70"/>
    <w:rsid w:val="00DC4D15"/>
    <w:rsid w:val="00DC5141"/>
    <w:rsid w:val="00DC5AAE"/>
    <w:rsid w:val="00DD0047"/>
    <w:rsid w:val="00DD1775"/>
    <w:rsid w:val="00DE381F"/>
    <w:rsid w:val="00DE5158"/>
    <w:rsid w:val="00DE6BB1"/>
    <w:rsid w:val="00E04008"/>
    <w:rsid w:val="00E20955"/>
    <w:rsid w:val="00E240E1"/>
    <w:rsid w:val="00E26BD0"/>
    <w:rsid w:val="00E43D19"/>
    <w:rsid w:val="00E44046"/>
    <w:rsid w:val="00E47403"/>
    <w:rsid w:val="00E507FC"/>
    <w:rsid w:val="00E50BBE"/>
    <w:rsid w:val="00E6691F"/>
    <w:rsid w:val="00E7391A"/>
    <w:rsid w:val="00E7579A"/>
    <w:rsid w:val="00E75E74"/>
    <w:rsid w:val="00E833DD"/>
    <w:rsid w:val="00E8736B"/>
    <w:rsid w:val="00EA61F0"/>
    <w:rsid w:val="00EB60B3"/>
    <w:rsid w:val="00EC24EB"/>
    <w:rsid w:val="00EC5747"/>
    <w:rsid w:val="00EE4B73"/>
    <w:rsid w:val="00EF2E7E"/>
    <w:rsid w:val="00EF33A3"/>
    <w:rsid w:val="00F10816"/>
    <w:rsid w:val="00F237A5"/>
    <w:rsid w:val="00F25586"/>
    <w:rsid w:val="00F312AC"/>
    <w:rsid w:val="00F34BB2"/>
    <w:rsid w:val="00F429CF"/>
    <w:rsid w:val="00F71BA3"/>
    <w:rsid w:val="00F76323"/>
    <w:rsid w:val="00F82086"/>
    <w:rsid w:val="00F86808"/>
    <w:rsid w:val="00F96741"/>
    <w:rsid w:val="00F96E2E"/>
    <w:rsid w:val="00F9758B"/>
    <w:rsid w:val="00FA08D1"/>
    <w:rsid w:val="00FA34B9"/>
    <w:rsid w:val="00FA350D"/>
    <w:rsid w:val="00FA3E04"/>
    <w:rsid w:val="00FA4638"/>
    <w:rsid w:val="00FB1591"/>
    <w:rsid w:val="00FB3641"/>
    <w:rsid w:val="00FB3B90"/>
    <w:rsid w:val="00FB4140"/>
    <w:rsid w:val="00FB5DE3"/>
    <w:rsid w:val="00FE3A73"/>
    <w:rsid w:val="00FE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64"/>
  </w:style>
  <w:style w:type="paragraph" w:styleId="1">
    <w:name w:val="heading 1"/>
    <w:basedOn w:val="a"/>
    <w:next w:val="a"/>
    <w:link w:val="10"/>
    <w:uiPriority w:val="99"/>
    <w:qFormat/>
    <w:rsid w:val="000B5F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3A3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a_Helver Bashkir" w:eastAsia="Times New Roman" w:hAnsi="a_Helver Bashkir" w:cs="a_Helver Bashkir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aliases w:val="Основной текст 1 Знак"/>
    <w:basedOn w:val="a0"/>
    <w:link w:val="a5"/>
    <w:locked/>
    <w:rsid w:val="0031693B"/>
    <w:rPr>
      <w:sz w:val="28"/>
    </w:rPr>
  </w:style>
  <w:style w:type="paragraph" w:styleId="a5">
    <w:name w:val="Body Text Indent"/>
    <w:aliases w:val="Основной текст 1"/>
    <w:basedOn w:val="a"/>
    <w:link w:val="a4"/>
    <w:unhideWhenUsed/>
    <w:rsid w:val="0031693B"/>
    <w:pPr>
      <w:spacing w:after="0" w:line="240" w:lineRule="auto"/>
      <w:ind w:firstLine="709"/>
      <w:jc w:val="both"/>
    </w:pPr>
    <w:rPr>
      <w:sz w:val="28"/>
    </w:rPr>
  </w:style>
  <w:style w:type="character" w:customStyle="1" w:styleId="11">
    <w:name w:val="Основной текст с отступом Знак1"/>
    <w:basedOn w:val="a0"/>
    <w:uiPriority w:val="99"/>
    <w:semiHidden/>
    <w:rsid w:val="0031693B"/>
  </w:style>
  <w:style w:type="paragraph" w:styleId="a6">
    <w:name w:val="Body Text"/>
    <w:basedOn w:val="a"/>
    <w:link w:val="a7"/>
    <w:uiPriority w:val="99"/>
    <w:unhideWhenUsed/>
    <w:rsid w:val="006F49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F49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757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0639A"/>
    <w:pPr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rsid w:val="00D74F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F33A3"/>
    <w:rPr>
      <w:rFonts w:ascii="a_Helver Bashkir" w:eastAsia="Times New Roman" w:hAnsi="a_Helver Bashkir" w:cs="a_Helver Bashkir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743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74372"/>
  </w:style>
  <w:style w:type="character" w:customStyle="1" w:styleId="10">
    <w:name w:val="Заголовок 1 Знак"/>
    <w:basedOn w:val="a0"/>
    <w:link w:val="1"/>
    <w:uiPriority w:val="99"/>
    <w:rsid w:val="000B5F9D"/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character" w:customStyle="1" w:styleId="12">
    <w:name w:val="Заголовок №1_"/>
    <w:basedOn w:val="a0"/>
    <w:link w:val="13"/>
    <w:locked/>
    <w:rsid w:val="00D21B04"/>
    <w:rPr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D21B04"/>
    <w:pPr>
      <w:shd w:val="clear" w:color="auto" w:fill="FFFFFF"/>
      <w:spacing w:after="420" w:line="0" w:lineRule="atLeast"/>
      <w:jc w:val="center"/>
      <w:outlineLvl w:val="0"/>
    </w:pPr>
    <w:rPr>
      <w:sz w:val="25"/>
      <w:szCs w:val="25"/>
    </w:rPr>
  </w:style>
  <w:style w:type="character" w:styleId="a9">
    <w:name w:val="Hyperlink"/>
    <w:basedOn w:val="a0"/>
    <w:uiPriority w:val="99"/>
    <w:unhideWhenUsed/>
    <w:rsid w:val="00D21B04"/>
    <w:rPr>
      <w:color w:val="0000FF"/>
      <w:u w:val="single"/>
    </w:rPr>
  </w:style>
  <w:style w:type="character" w:customStyle="1" w:styleId="14">
    <w:name w:val="Основной текст Знак1"/>
    <w:basedOn w:val="a0"/>
    <w:uiPriority w:val="99"/>
    <w:rsid w:val="003F282B"/>
    <w:rPr>
      <w:rFonts w:ascii="Times New Roman" w:hAnsi="Times New Roman" w:cs="Times New Roman"/>
      <w:b/>
      <w:bCs/>
      <w:spacing w:val="2"/>
      <w:sz w:val="26"/>
      <w:szCs w:val="26"/>
      <w:u w:val="none"/>
    </w:rPr>
  </w:style>
  <w:style w:type="character" w:customStyle="1" w:styleId="111">
    <w:name w:val="Основной текст + 111"/>
    <w:aliases w:val="5 pt1,Не полужирный1,Интервал 0 pt1"/>
    <w:basedOn w:val="14"/>
    <w:uiPriority w:val="99"/>
    <w:rsid w:val="003F282B"/>
    <w:rPr>
      <w:rFonts w:ascii="Times New Roman" w:hAnsi="Times New Roman" w:cs="Times New Roman"/>
      <w:b w:val="0"/>
      <w:bCs w:val="0"/>
      <w:spacing w:val="2"/>
      <w:sz w:val="23"/>
      <w:szCs w:val="23"/>
      <w:u w:val="none"/>
    </w:rPr>
  </w:style>
  <w:style w:type="paragraph" w:styleId="aa">
    <w:name w:val="Normal (Web)"/>
    <w:basedOn w:val="a"/>
    <w:uiPriority w:val="99"/>
    <w:semiHidden/>
    <w:unhideWhenUsed/>
    <w:rsid w:val="00A8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F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F5380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31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312AC"/>
  </w:style>
  <w:style w:type="paragraph" w:styleId="af">
    <w:name w:val="footer"/>
    <w:basedOn w:val="a"/>
    <w:link w:val="af0"/>
    <w:uiPriority w:val="99"/>
    <w:unhideWhenUsed/>
    <w:rsid w:val="00F31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312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FA00A-72E3-48E9-B47E-AEB32E5DA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4001</TotalTime>
  <Pages>1</Pages>
  <Words>2589</Words>
  <Characters>14759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</dc:creator>
  <cp:keywords/>
  <dc:description/>
  <cp:lastModifiedBy>arismagilova</cp:lastModifiedBy>
  <cp:revision>168</cp:revision>
  <cp:lastPrinted>2015-02-24T07:04:00Z</cp:lastPrinted>
  <dcterms:created xsi:type="dcterms:W3CDTF">2011-03-24T07:33:00Z</dcterms:created>
  <dcterms:modified xsi:type="dcterms:W3CDTF">2015-02-26T12:53:00Z</dcterms:modified>
</cp:coreProperties>
</file>