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79" w:rsidRDefault="002667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66779" w:rsidRDefault="00266779">
      <w:pPr>
        <w:widowControl w:val="0"/>
        <w:autoSpaceDE w:val="0"/>
        <w:autoSpaceDN w:val="0"/>
        <w:adjustRightInd w:val="0"/>
        <w:spacing w:after="0" w:line="240" w:lineRule="auto"/>
        <w:jc w:val="both"/>
        <w:outlineLvl w:val="0"/>
        <w:rPr>
          <w:rFonts w:ascii="Calibri" w:hAnsi="Calibri" w:cs="Calibri"/>
        </w:rPr>
      </w:pPr>
    </w:p>
    <w:p w:rsidR="00266779" w:rsidRDefault="00266779">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266779" w:rsidRDefault="00266779">
      <w:pPr>
        <w:widowControl w:val="0"/>
        <w:autoSpaceDE w:val="0"/>
        <w:autoSpaceDN w:val="0"/>
        <w:adjustRightInd w:val="0"/>
        <w:spacing w:after="0" w:line="240" w:lineRule="auto"/>
        <w:jc w:val="right"/>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266779" w:rsidRDefault="002667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266779" w:rsidRDefault="00266779">
      <w:pPr>
        <w:widowControl w:val="0"/>
        <w:autoSpaceDE w:val="0"/>
        <w:autoSpaceDN w:val="0"/>
        <w:adjustRightInd w:val="0"/>
        <w:spacing w:after="0" w:line="240" w:lineRule="auto"/>
        <w:jc w:val="center"/>
        <w:rPr>
          <w:rFonts w:ascii="Calibri" w:hAnsi="Calibri" w:cs="Calibri"/>
          <w:b/>
          <w:bCs/>
        </w:rPr>
      </w:pPr>
    </w:p>
    <w:p w:rsidR="00266779" w:rsidRDefault="002667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ПРЕАМБУЛА</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w:t>
      </w:r>
      <w:proofErr w:type="gramStart"/>
      <w:r>
        <w:rPr>
          <w:rFonts w:ascii="Calibri" w:hAnsi="Calibri" w:cs="Calibri"/>
        </w:rPr>
        <w:t>демократических</w:t>
      </w:r>
      <w:proofErr w:type="gramEnd"/>
      <w:r>
        <w:rPr>
          <w:rFonts w:ascii="Calibri" w:hAnsi="Calibri" w:cs="Calibri"/>
        </w:rPr>
        <w:t xml:space="preserve"> институтов и моральным устоям общества,</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членами Совета,</w:t>
      </w: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Pr>
          <w:rFonts w:ascii="Calibri" w:hAnsi="Calibri" w:cs="Calibri"/>
        </w:rPr>
        <w:t xml:space="preserve">, </w:t>
      </w:r>
      <w:proofErr w:type="gramStart"/>
      <w:r>
        <w:rPr>
          <w:rFonts w:ascii="Calibri" w:hAnsi="Calibri" w:cs="Calibri"/>
        </w:rPr>
        <w:t>связывающими</w:t>
      </w:r>
      <w:proofErr w:type="gramEnd"/>
      <w:r>
        <w:rPr>
          <w:rFonts w:ascii="Calibri" w:hAnsi="Calibri" w:cs="Calibri"/>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w:t>
      </w:r>
      <w:r>
        <w:rPr>
          <w:rFonts w:ascii="Calibri" w:hAnsi="Calibri" w:cs="Calibri"/>
        </w:rPr>
        <w:lastRenderedPageBreak/>
        <w:t>действий по борьбе с коррупцией,</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Глава I</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2" w:name="Par30"/>
      <w:bookmarkEnd w:id="2"/>
      <w:r>
        <w:rPr>
          <w:rFonts w:ascii="Calibri" w:hAnsi="Calibri" w:cs="Calibri"/>
        </w:rPr>
        <w:t>Статья 1</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4" w:name="Par40"/>
      <w:bookmarkEnd w:id="4"/>
      <w:r>
        <w:rPr>
          <w:rFonts w:ascii="Calibri" w:hAnsi="Calibri" w:cs="Calibri"/>
        </w:rPr>
        <w:t>Глава II</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Статья 2</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Pr>
          <w:rFonts w:ascii="Calibri" w:hAnsi="Calibri" w:cs="Calibri"/>
        </w:rPr>
        <w:t>тем</w:t>
      </w:r>
      <w:proofErr w:type="gramEnd"/>
      <w:r>
        <w:rPr>
          <w:rFonts w:ascii="Calibri" w:hAnsi="Calibri" w:cs="Calibri"/>
        </w:rPr>
        <w:t xml:space="preserve"> чтобы это публичное должностное лицо совершило действия или воздержалось от их совершения при осуществлении своих функций.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Статья 3</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Pr>
          <w:rFonts w:ascii="Calibri" w:hAnsi="Calibri" w:cs="Calibri"/>
        </w:rPr>
        <w:t xml:space="preserve"> это должностное лицо совершило действия или воздержалось от их совершения при осуществлении своих функций.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7" w:name="Par56"/>
      <w:bookmarkEnd w:id="7"/>
      <w:r>
        <w:rPr>
          <w:rFonts w:ascii="Calibri" w:hAnsi="Calibri" w:cs="Calibri"/>
        </w:rPr>
        <w:t>Статья 4</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8" w:name="Par62"/>
      <w:bookmarkEnd w:id="8"/>
      <w:r>
        <w:rPr>
          <w:rFonts w:ascii="Calibri" w:hAnsi="Calibri" w:cs="Calibri"/>
        </w:rPr>
        <w:t>Статья 5</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Статья 6</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0" w:name="Par74"/>
      <w:bookmarkEnd w:id="10"/>
      <w:r>
        <w:rPr>
          <w:rFonts w:ascii="Calibri" w:hAnsi="Calibri" w:cs="Calibri"/>
        </w:rPr>
        <w:t>Статья 7</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Pr>
          <w:rFonts w:ascii="Calibri" w:hAnsi="Calibri" w:cs="Calibri"/>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Статья 8</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Pr>
          <w:rFonts w:ascii="Calibri" w:hAnsi="Calibri" w:cs="Calibri"/>
        </w:rP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Статья 9</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Pr>
          <w:rFonts w:ascii="Calibri" w:hAnsi="Calibri" w:cs="Calibri"/>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3" w:name="Par92"/>
      <w:bookmarkEnd w:id="13"/>
      <w:r>
        <w:rPr>
          <w:rFonts w:ascii="Calibri" w:hAnsi="Calibri" w:cs="Calibri"/>
        </w:rPr>
        <w:t>Статья 10</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4" w:name="Par98"/>
      <w:bookmarkEnd w:id="14"/>
      <w:r>
        <w:rPr>
          <w:rFonts w:ascii="Calibri" w:hAnsi="Calibri" w:cs="Calibri"/>
        </w:rPr>
        <w:t>Статья 11</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5" w:name="Par104"/>
      <w:bookmarkEnd w:id="15"/>
      <w:r>
        <w:rPr>
          <w:rFonts w:ascii="Calibri" w:hAnsi="Calibri" w:cs="Calibri"/>
        </w:rPr>
        <w:t>Статья 12</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w:t>
      </w:r>
      <w:r>
        <w:rPr>
          <w:rFonts w:ascii="Calibri" w:hAnsi="Calibri" w:cs="Calibri"/>
        </w:rPr>
        <w:lastRenderedPageBreak/>
        <w:t xml:space="preserve">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proofErr w:type="gramEnd"/>
      </w:hyperlink>
      <w:r>
        <w:rPr>
          <w:rFonts w:ascii="Calibri" w:hAnsi="Calibri" w:cs="Calibri"/>
        </w:rPr>
        <w:t xml:space="preserve"> - </w:t>
      </w:r>
      <w:hyperlink w:anchor="Par68" w:history="1">
        <w:proofErr w:type="gramStart"/>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Статья 13</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rFonts w:ascii="Calibri" w:hAnsi="Calibri" w:cs="Calibri"/>
            <w:color w:val="0000FF"/>
          </w:rPr>
          <w:t>пунктах 1</w:t>
        </w:r>
      </w:hyperlink>
      <w:r>
        <w:rPr>
          <w:rFonts w:ascii="Calibri" w:hAnsi="Calibri" w:cs="Calibri"/>
        </w:rPr>
        <w:t xml:space="preserve"> и </w:t>
      </w:r>
      <w:hyperlink r:id="rId7"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Pr>
          <w:rFonts w:ascii="Calibri" w:hAnsi="Calibri" w:cs="Calibri"/>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7" w:name="Par116"/>
      <w:bookmarkEnd w:id="17"/>
      <w:r>
        <w:rPr>
          <w:rFonts w:ascii="Calibri" w:hAnsi="Calibri" w:cs="Calibri"/>
        </w:rPr>
        <w:t>Статья 14</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8" w:name="Par124"/>
      <w:bookmarkEnd w:id="18"/>
      <w:r>
        <w:rPr>
          <w:rFonts w:ascii="Calibri" w:hAnsi="Calibri" w:cs="Calibri"/>
        </w:rPr>
        <w:t>Статья 15</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19" w:name="Par130"/>
      <w:bookmarkEnd w:id="19"/>
      <w:r>
        <w:rPr>
          <w:rFonts w:ascii="Calibri" w:hAnsi="Calibri" w:cs="Calibri"/>
        </w:rPr>
        <w:t>Статья 16</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20" w:name="Par136"/>
      <w:bookmarkEnd w:id="20"/>
      <w:r>
        <w:rPr>
          <w:rFonts w:ascii="Calibri" w:hAnsi="Calibri" w:cs="Calibri"/>
        </w:rPr>
        <w:t>Статья 17</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Юрисдикция</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2" w:name="Par143"/>
      <w:bookmarkEnd w:id="22"/>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3" w:name="Par144"/>
      <w:bookmarkEnd w:id="23"/>
      <w:r>
        <w:rPr>
          <w:rFonts w:ascii="Calibri" w:hAnsi="Calibri" w:cs="Calibri"/>
        </w:rPr>
        <w:t xml:space="preserve">2. </w:t>
      </w:r>
      <w:proofErr w:type="gramStart"/>
      <w:r>
        <w:rPr>
          <w:rFonts w:ascii="Calibri" w:hAnsi="Calibri" w:cs="Calibri"/>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w:t>
        </w:r>
        <w:proofErr w:type="gramEnd"/>
        <w:r>
          <w:rPr>
            <w:rFonts w:ascii="Calibri" w:hAnsi="Calibri" w:cs="Calibri"/>
            <w:color w:val="0000FF"/>
          </w:rPr>
          <w:t xml:space="preserve"> настоящей статьи</w:t>
        </w:r>
      </w:hyperlink>
      <w:r>
        <w:rPr>
          <w:rFonts w:ascii="Calibri" w:hAnsi="Calibri" w:cs="Calibri"/>
        </w:rPr>
        <w:t xml:space="preserve"> или любой ее части.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Pr>
          <w:rFonts w:ascii="Calibri" w:hAnsi="Calibri" w:cs="Calibri"/>
        </w:rPr>
        <w:t xml:space="preserve"> его выдаче.</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24" w:name="Par148"/>
      <w:bookmarkEnd w:id="24"/>
      <w:r>
        <w:rPr>
          <w:rFonts w:ascii="Calibri" w:hAnsi="Calibri" w:cs="Calibri"/>
        </w:rPr>
        <w:t>Статья 18</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5" w:name="Par152"/>
      <w:bookmarkEnd w:id="25"/>
      <w:r>
        <w:rPr>
          <w:rFonts w:ascii="Calibri" w:hAnsi="Calibri" w:cs="Calibri"/>
        </w:rPr>
        <w:t xml:space="preserve">1. </w:t>
      </w:r>
      <w:proofErr w:type="gramStart"/>
      <w:r>
        <w:rPr>
          <w:rFonts w:ascii="Calibri" w:hAnsi="Calibri" w:cs="Calibri"/>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Pr>
          <w:rFonts w:ascii="Calibri" w:hAnsi="Calibri" w:cs="Calibri"/>
        </w:rPr>
        <w:t xml:space="preserve"> личном качестве или в составе органа юридического лица и </w:t>
      </w:r>
      <w:proofErr w:type="gramStart"/>
      <w:r>
        <w:rPr>
          <w:rFonts w:ascii="Calibri" w:hAnsi="Calibri" w:cs="Calibri"/>
        </w:rPr>
        <w:t>занимавшим</w:t>
      </w:r>
      <w:proofErr w:type="gramEnd"/>
      <w:r>
        <w:rPr>
          <w:rFonts w:ascii="Calibri" w:hAnsi="Calibri" w:cs="Calibri"/>
        </w:rPr>
        <w:t xml:space="preserve"> руководящую должность в юридическом лице, в процессе:</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xml:space="preserve">, в интересах этого юридического лица физическим лицом, осуществляющим свои полномочия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имени.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27" w:name="Par160"/>
      <w:bookmarkEnd w:id="27"/>
      <w:r>
        <w:rPr>
          <w:rFonts w:ascii="Calibri" w:hAnsi="Calibri" w:cs="Calibri"/>
        </w:rPr>
        <w:t>Статья 19</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Санкции и меры</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применялись эффективные, соразмерные и сдерживающие уголовные или неуголовные санкции, в том числе финансового характера.</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28" w:name="Par166"/>
      <w:bookmarkEnd w:id="28"/>
      <w:r>
        <w:rPr>
          <w:rFonts w:ascii="Calibri" w:hAnsi="Calibri" w:cs="Calibri"/>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29" w:name="Par168"/>
      <w:bookmarkEnd w:id="29"/>
      <w:r>
        <w:rPr>
          <w:rFonts w:ascii="Calibri" w:hAnsi="Calibri" w:cs="Calibri"/>
        </w:rPr>
        <w:t>Статья 20</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Pr>
          <w:rFonts w:ascii="Calibri" w:hAnsi="Calibri" w:cs="Calibri"/>
        </w:rPr>
        <w:t>тем</w:t>
      </w:r>
      <w:proofErr w:type="gramEnd"/>
      <w:r>
        <w:rPr>
          <w:rFonts w:ascii="Calibri" w:hAnsi="Calibri" w:cs="Calibri"/>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30" w:name="Par174"/>
      <w:bookmarkEnd w:id="30"/>
      <w:r>
        <w:rPr>
          <w:rFonts w:ascii="Calibri" w:hAnsi="Calibri" w:cs="Calibri"/>
        </w:rPr>
        <w:t>Статья 21</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31" w:name="Par182"/>
      <w:bookmarkEnd w:id="31"/>
      <w:r>
        <w:rPr>
          <w:rFonts w:ascii="Calibri" w:hAnsi="Calibri" w:cs="Calibri"/>
        </w:rPr>
        <w:t>Статья 22</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32" w:name="Par190"/>
      <w:bookmarkEnd w:id="32"/>
      <w:r>
        <w:rPr>
          <w:rFonts w:ascii="Calibri" w:hAnsi="Calibri" w:cs="Calibri"/>
        </w:rPr>
        <w:lastRenderedPageBreak/>
        <w:t>Статья 23</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содействию сбору доказательств и конфискации доходов</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33" w:name="Par194"/>
      <w:bookmarkEnd w:id="33"/>
      <w:r>
        <w:rPr>
          <w:rFonts w:ascii="Calibri" w:hAnsi="Calibri" w:cs="Calibri"/>
        </w:rPr>
        <w:t xml:space="preserve">1. </w:t>
      </w:r>
      <w:proofErr w:type="gramStart"/>
      <w:r>
        <w:rPr>
          <w:rFonts w:ascii="Calibri" w:hAnsi="Calibri" w:cs="Calibri"/>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w:t>
      </w:r>
      <w:proofErr w:type="gramEnd"/>
      <w:r>
        <w:rPr>
          <w:rFonts w:ascii="Calibri" w:hAnsi="Calibri" w:cs="Calibri"/>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34" w:name="Par195"/>
      <w:bookmarkEnd w:id="34"/>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35" w:name="Par198"/>
      <w:bookmarkEnd w:id="35"/>
      <w:r>
        <w:rPr>
          <w:rFonts w:ascii="Calibri" w:hAnsi="Calibri" w:cs="Calibri"/>
        </w:rPr>
        <w:t>Глава III</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36" w:name="Par202"/>
      <w:bookmarkEnd w:id="36"/>
      <w:r>
        <w:rPr>
          <w:rFonts w:ascii="Calibri" w:hAnsi="Calibri" w:cs="Calibri"/>
        </w:rPr>
        <w:t>Статья 24</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w:t>
      </w:r>
      <w:proofErr w:type="gramStart"/>
      <w:r>
        <w:rPr>
          <w:rFonts w:ascii="Calibri" w:hAnsi="Calibri" w:cs="Calibri"/>
        </w:rPr>
        <w:t>рств пр</w:t>
      </w:r>
      <w:proofErr w:type="gramEnd"/>
      <w:r>
        <w:rPr>
          <w:rFonts w:ascii="Calibri" w:hAnsi="Calibri" w:cs="Calibri"/>
        </w:rPr>
        <w:t>отив коррупции (ГРЕКО).</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37" w:name="Par208"/>
      <w:bookmarkEnd w:id="37"/>
      <w:r>
        <w:rPr>
          <w:rFonts w:ascii="Calibri" w:hAnsi="Calibri" w:cs="Calibri"/>
        </w:rPr>
        <w:t>Глава IV</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38" w:name="Par212"/>
      <w:bookmarkEnd w:id="38"/>
      <w:r>
        <w:rPr>
          <w:rFonts w:ascii="Calibri" w:hAnsi="Calibri" w:cs="Calibri"/>
        </w:rPr>
        <w:t>Статья 25</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39" w:name="Par217"/>
      <w:bookmarkEnd w:id="39"/>
      <w:r>
        <w:rPr>
          <w:rFonts w:ascii="Calibri" w:hAnsi="Calibri" w:cs="Calibri"/>
        </w:rPr>
        <w:t xml:space="preserve">1. </w:t>
      </w:r>
      <w:proofErr w:type="gramStart"/>
      <w:r>
        <w:rPr>
          <w:rFonts w:ascii="Calibri" w:hAnsi="Calibri" w:cs="Calibri"/>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0" w:name="Par221"/>
      <w:bookmarkEnd w:id="40"/>
      <w:r>
        <w:rPr>
          <w:rFonts w:ascii="Calibri" w:hAnsi="Calibri" w:cs="Calibri"/>
        </w:rPr>
        <w:t>Статья 26</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2" w:name="Par229"/>
      <w:bookmarkEnd w:id="42"/>
      <w:r>
        <w:rPr>
          <w:rFonts w:ascii="Calibri" w:hAnsi="Calibri" w:cs="Calibri"/>
        </w:rPr>
        <w:t>Статья 27</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Pr>
          <w:rFonts w:ascii="Calibri" w:hAnsi="Calibri" w:cs="Calibri"/>
        </w:rPr>
        <w:t xml:space="preserve"> уведомляет запрашивающую Сторону о результатах такого расследования.</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3" w:name="Par239"/>
      <w:bookmarkEnd w:id="43"/>
      <w:r>
        <w:rPr>
          <w:rFonts w:ascii="Calibri" w:hAnsi="Calibri" w:cs="Calibri"/>
        </w:rPr>
        <w:t>Статья 28</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Pr>
          <w:rFonts w:ascii="Calibri" w:hAnsi="Calibri" w:cs="Calibri"/>
        </w:rPr>
        <w:t xml:space="preserve"> этой Стороной запроса в </w:t>
      </w:r>
      <w:r>
        <w:rPr>
          <w:rFonts w:ascii="Calibri" w:hAnsi="Calibri" w:cs="Calibri"/>
        </w:rPr>
        <w:lastRenderedPageBreak/>
        <w:t>соответствии с настоящей главой.</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4" w:name="Par245"/>
      <w:bookmarkEnd w:id="44"/>
      <w:r>
        <w:rPr>
          <w:rFonts w:ascii="Calibri" w:hAnsi="Calibri" w:cs="Calibri"/>
        </w:rPr>
        <w:t>Статья 29</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45" w:name="Par249"/>
      <w:bookmarkEnd w:id="45"/>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6" w:name="Par252"/>
      <w:bookmarkEnd w:id="46"/>
      <w:r>
        <w:rPr>
          <w:rFonts w:ascii="Calibri" w:hAnsi="Calibri" w:cs="Calibri"/>
        </w:rPr>
        <w:t>Статья 30</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47" w:name="Par256"/>
      <w:bookmarkEnd w:id="47"/>
      <w:r>
        <w:rPr>
          <w:rFonts w:ascii="Calibri" w:hAnsi="Calibri" w:cs="Calibri"/>
        </w:rPr>
        <w:t>1. Центральные органы осуществляют непосредственные сношения друг с другом.</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48" w:name="Par257"/>
      <w:bookmarkEnd w:id="48"/>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w:t>
      </w:r>
      <w:proofErr w:type="gramStart"/>
      <w:r>
        <w:rPr>
          <w:rFonts w:ascii="Calibri" w:hAnsi="Calibri" w:cs="Calibri"/>
        </w:rPr>
        <w:t>некомпетентен</w:t>
      </w:r>
      <w:proofErr w:type="gramEnd"/>
      <w:r>
        <w:rPr>
          <w:rFonts w:ascii="Calibri" w:hAnsi="Calibri" w:cs="Calibri"/>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49" w:name="Par263"/>
      <w:bookmarkEnd w:id="49"/>
      <w:r>
        <w:rPr>
          <w:rFonts w:ascii="Calibri" w:hAnsi="Calibri" w:cs="Calibri"/>
        </w:rPr>
        <w:t>Статья 31</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0"/>
        <w:rPr>
          <w:rFonts w:ascii="Calibri" w:hAnsi="Calibri" w:cs="Calibri"/>
        </w:rPr>
      </w:pPr>
      <w:bookmarkStart w:id="50" w:name="Par269"/>
      <w:bookmarkEnd w:id="50"/>
      <w:r>
        <w:rPr>
          <w:rFonts w:ascii="Calibri" w:hAnsi="Calibri" w:cs="Calibri"/>
        </w:rPr>
        <w:t>Глава V</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1" w:name="Par273"/>
      <w:bookmarkEnd w:id="51"/>
      <w:r>
        <w:rPr>
          <w:rFonts w:ascii="Calibri" w:hAnsi="Calibri" w:cs="Calibri"/>
        </w:rPr>
        <w:t>Статья 32</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52" w:name="Par277"/>
      <w:bookmarkEnd w:id="52"/>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Pr>
          <w:rFonts w:ascii="Calibri" w:hAnsi="Calibri" w:cs="Calibri"/>
        </w:rPr>
        <w:t xml:space="preserve"> даты вступления для него Конвенции в силу.</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3" w:name="Par284"/>
      <w:bookmarkEnd w:id="53"/>
      <w:r>
        <w:rPr>
          <w:rFonts w:ascii="Calibri" w:hAnsi="Calibri" w:cs="Calibri"/>
        </w:rPr>
        <w:t>Статья 33</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1. </w:t>
      </w:r>
      <w:proofErr w:type="gramStart"/>
      <w:r>
        <w:rPr>
          <w:rFonts w:ascii="Calibri" w:hAnsi="Calibri" w:cs="Calibri"/>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w:t>
      </w:r>
      <w:proofErr w:type="gramEnd"/>
      <w:r>
        <w:rPr>
          <w:rFonts w:ascii="Calibri" w:hAnsi="Calibri" w:cs="Calibri"/>
        </w:rPr>
        <w:t xml:space="preserve"> правом участвовать в работе Комитета министров.</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5" w:name="Par291"/>
      <w:bookmarkEnd w:id="55"/>
      <w:r>
        <w:rPr>
          <w:rFonts w:ascii="Calibri" w:hAnsi="Calibri" w:cs="Calibri"/>
        </w:rPr>
        <w:t>Статья 34</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w:t>
      </w:r>
      <w:r>
        <w:rPr>
          <w:rFonts w:ascii="Calibri" w:hAnsi="Calibri" w:cs="Calibri"/>
        </w:rPr>
        <w:lastRenderedPageBreak/>
        <w:t>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6" w:name="Par299"/>
      <w:bookmarkEnd w:id="56"/>
      <w:r>
        <w:rPr>
          <w:rFonts w:ascii="Calibri" w:hAnsi="Calibri" w:cs="Calibri"/>
        </w:rPr>
        <w:t>Статья 35</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7" w:name="Par307"/>
      <w:bookmarkEnd w:id="57"/>
      <w:r>
        <w:rPr>
          <w:rFonts w:ascii="Calibri" w:hAnsi="Calibri" w:cs="Calibri"/>
        </w:rPr>
        <w:t>Статья 36</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w:t>
      </w:r>
      <w:proofErr w:type="gramEnd"/>
      <w:r>
        <w:rPr>
          <w:rFonts w:ascii="Calibri" w:hAnsi="Calibri" w:cs="Calibri"/>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58" w:name="Par313"/>
      <w:bookmarkEnd w:id="58"/>
      <w:r>
        <w:rPr>
          <w:rFonts w:ascii="Calibri" w:hAnsi="Calibri" w:cs="Calibri"/>
        </w:rPr>
        <w:t>Статья 37</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59" w:name="Par317"/>
      <w:bookmarkEnd w:id="59"/>
      <w:r>
        <w:rPr>
          <w:rFonts w:ascii="Calibri" w:hAnsi="Calibri" w:cs="Calibri"/>
        </w:rPr>
        <w:t xml:space="preserve">1. </w:t>
      </w: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roofErr w:type="gramEnd"/>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60" w:name="Par318"/>
      <w:bookmarkEnd w:id="60"/>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61" w:name="Par319"/>
      <w:bookmarkEnd w:id="61"/>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w:t>
      </w:r>
      <w:r>
        <w:rPr>
          <w:rFonts w:ascii="Calibri" w:hAnsi="Calibri" w:cs="Calibri"/>
        </w:rP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оговоркой.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2" w:name="Par322"/>
      <w:bookmarkEnd w:id="62"/>
      <w:r>
        <w:rPr>
          <w:rFonts w:ascii="Calibri" w:hAnsi="Calibri" w:cs="Calibri"/>
        </w:rPr>
        <w:t>Статья 38</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3" w:name="Par330"/>
      <w:bookmarkEnd w:id="63"/>
      <w:r>
        <w:rPr>
          <w:rFonts w:ascii="Calibri" w:hAnsi="Calibri" w:cs="Calibri"/>
        </w:rPr>
        <w:t>Статья 39</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266779" w:rsidRDefault="00266779">
      <w:pPr>
        <w:widowControl w:val="0"/>
        <w:autoSpaceDE w:val="0"/>
        <w:autoSpaceDN w:val="0"/>
        <w:adjustRightInd w:val="0"/>
        <w:spacing w:after="0" w:line="240" w:lineRule="auto"/>
        <w:ind w:firstLine="540"/>
        <w:jc w:val="both"/>
        <w:rPr>
          <w:rFonts w:ascii="Calibri" w:hAnsi="Calibri" w:cs="Calibri"/>
        </w:rPr>
      </w:pPr>
      <w:bookmarkStart w:id="64" w:name="Par336"/>
      <w:bookmarkEnd w:id="64"/>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5" w:name="Par340"/>
      <w:bookmarkEnd w:id="65"/>
      <w:r>
        <w:rPr>
          <w:rFonts w:ascii="Calibri" w:hAnsi="Calibri" w:cs="Calibri"/>
        </w:rPr>
        <w:t>Статья 40</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w:t>
      </w:r>
      <w:r>
        <w:rPr>
          <w:rFonts w:ascii="Calibri" w:hAnsi="Calibri" w:cs="Calibri"/>
        </w:rPr>
        <w:lastRenderedPageBreak/>
        <w:t>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6" w:name="Par347"/>
      <w:bookmarkEnd w:id="66"/>
      <w:r>
        <w:rPr>
          <w:rFonts w:ascii="Calibri" w:hAnsi="Calibri" w:cs="Calibri"/>
        </w:rPr>
        <w:t>Статья 41</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jc w:val="center"/>
        <w:outlineLvl w:val="1"/>
        <w:rPr>
          <w:rFonts w:ascii="Calibri" w:hAnsi="Calibri" w:cs="Calibri"/>
        </w:rPr>
      </w:pPr>
      <w:bookmarkStart w:id="67" w:name="Par354"/>
      <w:bookmarkEnd w:id="67"/>
      <w:r>
        <w:rPr>
          <w:rFonts w:ascii="Calibri" w:hAnsi="Calibri" w:cs="Calibri"/>
        </w:rPr>
        <w:t>Статья 42</w:t>
      </w:r>
    </w:p>
    <w:p w:rsidR="00266779" w:rsidRDefault="00266779">
      <w:pPr>
        <w:widowControl w:val="0"/>
        <w:autoSpaceDE w:val="0"/>
        <w:autoSpaceDN w:val="0"/>
        <w:adjustRightInd w:val="0"/>
        <w:spacing w:after="0" w:line="240" w:lineRule="auto"/>
        <w:jc w:val="center"/>
        <w:rPr>
          <w:rFonts w:ascii="Calibri" w:hAnsi="Calibri" w:cs="Calibri"/>
        </w:rPr>
      </w:pPr>
    </w:p>
    <w:p w:rsidR="00266779" w:rsidRDefault="00266779">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Генеральный</w:t>
      </w:r>
      <w:proofErr w:type="gramEnd"/>
      <w:r>
        <w:rPr>
          <w:rFonts w:ascii="Calibri" w:hAnsi="Calibri" w:cs="Calibri"/>
        </w:rPr>
        <w:t xml:space="preserve"> секретарь Совета Европы уведомляет государства - члены Совета и любое государство, которое присоединилось к Конвенции, о:</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w:t>
      </w:r>
      <w:proofErr w:type="gramStart"/>
      <w:r>
        <w:rPr>
          <w:rFonts w:ascii="Calibri" w:hAnsi="Calibri" w:cs="Calibri"/>
        </w:rPr>
        <w:t>любом</w:t>
      </w:r>
      <w:proofErr w:type="gramEnd"/>
      <w:r>
        <w:rPr>
          <w:rFonts w:ascii="Calibri" w:hAnsi="Calibri" w:cs="Calibri"/>
        </w:rPr>
        <w:t xml:space="preserve"> подписании;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w:t>
      </w:r>
      <w:proofErr w:type="gramStart"/>
      <w:r>
        <w:rPr>
          <w:rFonts w:ascii="Calibri" w:hAnsi="Calibri" w:cs="Calibri"/>
        </w:rPr>
        <w:t>любом</w:t>
      </w:r>
      <w:proofErr w:type="gramEnd"/>
      <w:r>
        <w:rPr>
          <w:rFonts w:ascii="Calibri" w:hAnsi="Calibri" w:cs="Calibri"/>
        </w:rPr>
        <w:t xml:space="preserve">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w:t>
      </w:r>
      <w:proofErr w:type="gramStart"/>
      <w:r>
        <w:rPr>
          <w:rFonts w:ascii="Calibri" w:hAnsi="Calibri" w:cs="Calibri"/>
        </w:rPr>
        <w:t>любом</w:t>
      </w:r>
      <w:proofErr w:type="gramEnd"/>
      <w:r>
        <w:rPr>
          <w:rFonts w:ascii="Calibri" w:hAnsi="Calibri" w:cs="Calibri"/>
        </w:rPr>
        <w:t xml:space="preserve"> ином действии, уведомлении или сообщении, относящемся к настоящей Конвенции.</w:t>
      </w: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autoSpaceDE w:val="0"/>
        <w:autoSpaceDN w:val="0"/>
        <w:adjustRightInd w:val="0"/>
        <w:spacing w:after="0" w:line="240" w:lineRule="auto"/>
        <w:ind w:firstLine="540"/>
        <w:jc w:val="both"/>
        <w:rPr>
          <w:rFonts w:ascii="Calibri" w:hAnsi="Calibri" w:cs="Calibri"/>
        </w:rPr>
      </w:pPr>
    </w:p>
    <w:p w:rsidR="00266779" w:rsidRDefault="002667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4750" w:rsidRDefault="00164750">
      <w:bookmarkStart w:id="68" w:name="_GoBack"/>
      <w:bookmarkEnd w:id="68"/>
    </w:p>
    <w:sectPr w:rsidR="00164750" w:rsidSect="007A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79"/>
    <w:rsid w:val="00164750"/>
    <w:rsid w:val="0026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80086E5A70832B81FA41895585657D9EA0C7AA5A2BF6BAE16C35C79ECDE6AD2F80261CDD973P5s2L" TargetMode="External"/><Relationship Id="rId3" Type="http://schemas.openxmlformats.org/officeDocument/2006/relationships/settings" Target="settings.xml"/><Relationship Id="rId7" Type="http://schemas.openxmlformats.org/officeDocument/2006/relationships/hyperlink" Target="consultantplus://offline/ref=4E280086E5A70832B81FA41895585657D9EA0D7CA6A2BF6BAE16C35C79ECDE6AD2F80261CDD97FP5s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280086E5A70832B81FA41895585657D9EA0D7CA6A2BF6BAE16C35C79ECDE6AD2F80261CDD978P5s1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2015-05-19T11:44:00Z</dcterms:created>
  <dcterms:modified xsi:type="dcterms:W3CDTF">2015-05-19T11:44:00Z</dcterms:modified>
</cp:coreProperties>
</file>