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357" w:rsidRPr="00DB698C" w:rsidRDefault="00C12357" w:rsidP="00C12357">
      <w:pPr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</w:t>
      </w:r>
      <w:r w:rsidRPr="00DB698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Приложение к решению</w:t>
      </w:r>
    </w:p>
    <w:p w:rsidR="00C12357" w:rsidRPr="00DB698C" w:rsidRDefault="00C12357" w:rsidP="00C1235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DB698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        Совета городского округа город Салават</w:t>
      </w:r>
    </w:p>
    <w:p w:rsidR="00C12357" w:rsidRPr="00DB698C" w:rsidRDefault="00C12357" w:rsidP="00C1235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DB698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        Республики Башкортостан  </w:t>
      </w:r>
    </w:p>
    <w:p w:rsidR="00C12357" w:rsidRPr="00DB698C" w:rsidRDefault="00C12357" w:rsidP="00C12357">
      <w:pPr>
        <w:tabs>
          <w:tab w:val="left" w:pos="5145"/>
        </w:tabs>
        <w:spacing w:after="0" w:line="36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DB698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DB698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3-54/635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о</w:t>
      </w:r>
      <w:r w:rsidRPr="00DB698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т 5 февраля 2016 г.  </w:t>
      </w:r>
    </w:p>
    <w:p w:rsidR="00C12357" w:rsidRDefault="00C12357" w:rsidP="00C12357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3E2149" w:rsidRPr="00CF2C4E" w:rsidRDefault="003E2149" w:rsidP="003E214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F2C4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 отчете председателя Совета городского округа</w:t>
      </w:r>
    </w:p>
    <w:p w:rsidR="003E2149" w:rsidRPr="00CF2C4E" w:rsidRDefault="003E2149" w:rsidP="003E214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F2C4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город Салават Республики Башкортостан о своей деятельности и деятельности Совета городского округа </w:t>
      </w:r>
    </w:p>
    <w:p w:rsidR="003E2149" w:rsidRDefault="003E2149" w:rsidP="003E214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F2C4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город Салават Респ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ублики Башкортостан в 2015</w:t>
      </w:r>
      <w:r w:rsidRPr="00CF2C4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году</w:t>
      </w:r>
    </w:p>
    <w:p w:rsidR="003E2149" w:rsidRDefault="003E2149" w:rsidP="003E214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E2149" w:rsidRDefault="003E2149" w:rsidP="003E21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Республики Башкортостан от 18.03.2005 № 162-з «О местном самоуправлении в Республике Башкортостан», Уставом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Салават</w:t>
      </w:r>
      <w:r w:rsidRPr="003E2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 председатель Совета и глава Администрации ежегодно представляют отчёт о результатах своей деятельности, деяте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 Совета и Администрации городского округа.</w:t>
      </w:r>
    </w:p>
    <w:p w:rsidR="003E2149" w:rsidRDefault="003E2149" w:rsidP="003E21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работа депутатов Совета и Админи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городского округа в 2015</w:t>
      </w:r>
      <w:r w:rsidRPr="003E2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осуществлялась на основе </w:t>
      </w:r>
      <w:r w:rsidR="0043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работы Совета и </w:t>
      </w:r>
      <w:r w:rsidRPr="003E214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направлена на обеспечение стабильности и социального спокойствия города.</w:t>
      </w:r>
    </w:p>
    <w:p w:rsidR="00F3697C" w:rsidRPr="00F3697C" w:rsidRDefault="00F3697C" w:rsidP="00F369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направлением деятельности Совета является нормотворческая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3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проектов решений, изучение и обсужден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F3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внесенных на рассмотрение Совета проектов; подготовка з</w:t>
      </w:r>
      <w:r w:rsidR="003E5FA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амечаний и предложений  по ним.</w:t>
      </w:r>
    </w:p>
    <w:p w:rsidR="004310BA" w:rsidRDefault="00F3697C" w:rsidP="004310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7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проекты решений тщательно прорабатываются совместно с Администрацией городского округа, что позволяет в целом правильно определить стратегический вектор социаль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но-экономического развития</w:t>
      </w:r>
      <w:r w:rsidRPr="00F369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697C" w:rsidRDefault="004310BA" w:rsidP="00F369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Совета в 2015 году проводились почти ежемесячно, что позволяло своевременно рассматривать вопросы жизнеобеспечения города. За отчетный период</w:t>
      </w:r>
      <w:r w:rsidR="00F3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12</w:t>
      </w:r>
      <w:r w:rsidR="00F3697C" w:rsidRPr="00F3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3E5FA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аседаний, на которых принято 88</w:t>
      </w:r>
      <w:r w:rsidR="00F3697C" w:rsidRPr="00F3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97C" w:rsidRPr="00F369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решений.</w:t>
      </w:r>
    </w:p>
    <w:p w:rsidR="00F3697C" w:rsidRDefault="00F3697C" w:rsidP="00715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между заседаниями Совета проведено 13 заседаний Президиума, на кот</w:t>
      </w:r>
      <w:r w:rsidR="003E68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орых принято 21 Постановление</w:t>
      </w:r>
      <w:r w:rsidRPr="00F369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Председателем Совета издано 124</w:t>
      </w:r>
      <w:r w:rsidRPr="00F3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распоряжения.</w:t>
      </w:r>
    </w:p>
    <w:p w:rsidR="00195B05" w:rsidRDefault="00195B05" w:rsidP="00195B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интересов Совета городского округа в 2015 году обеспечивалось в 3 судебных процессах </w:t>
      </w:r>
      <w:proofErr w:type="spellStart"/>
      <w:r w:rsidRPr="0011367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Салаватского</w:t>
      </w:r>
      <w:proofErr w:type="spellEnd"/>
      <w:r w:rsidRPr="0011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суда и в 2 судебных процессах Арбитражного суда.</w:t>
      </w:r>
    </w:p>
    <w:p w:rsidR="00195B05" w:rsidRDefault="004310BA" w:rsidP="00195B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Вышеперечисленные цифры, безусловно, характеризуют деятельность и председателя Совета, и Совета городского округа в целом, но я все же убеждена – главное в нашей работе – не количество принятых решений, распоряжений, проведенных заседаний и т.д., а качество действий и документов, их законность и максимальное соответствие интересам жителей нашего города.</w:t>
      </w:r>
      <w:r w:rsidR="0019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50C2" w:rsidRDefault="004310BA" w:rsidP="00715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очередь, с</w:t>
      </w:r>
      <w:r w:rsidR="007150C2" w:rsidRPr="007150C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ледует от</w:t>
      </w:r>
      <w:r w:rsidR="007150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метить определённую работу пяти постоянных комиссий, которые за год провели 39</w:t>
      </w:r>
      <w:r w:rsidR="001C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заседаний. Согласно Регламенту,</w:t>
      </w:r>
      <w:r w:rsidR="007150C2" w:rsidRPr="0071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постоянные комиссии предварительно рассматривают проекты решений Совета, дают по ним заключения, разрабатывают проекты решений по вопросам своего ведения, участвуют в подготовке и проведении публичных слушаний, рассматривают обращения граждан, поступившие в </w:t>
      </w:r>
      <w:r w:rsidR="001C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постоянную комиссию </w:t>
      </w:r>
      <w:r w:rsidR="007150C2" w:rsidRPr="007150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1C4E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150C2" w:rsidRPr="007150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депутат имеет право непосредственно принимать участие в работе любой профильной комиссии. Данный подход дает возможность депутатам не только вникнуть в суть предлагаемого на рассмотрение комиссии проекта, но и оценить его с точки зрения избирателя, и возможных для него последствий.</w:t>
      </w:r>
    </w:p>
    <w:p w:rsidR="00F20063" w:rsidRPr="00170C9C" w:rsidRDefault="001C4EAE" w:rsidP="00F200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Традиционно, б</w:t>
      </w:r>
      <w:r w:rsidRPr="001C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ольшая нагрузка легла на </w:t>
      </w:r>
      <w:r w:rsidRPr="00452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Комиссию по бюджету, налогам и вопросам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(председатель Исаев А.П.</w:t>
      </w:r>
      <w:r w:rsidRPr="001C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провела наибольшее количество заседаний – 12, на которых </w:t>
      </w:r>
      <w:r w:rsidR="009A7E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рассмотрела 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вопросов. В частности,</w:t>
      </w:r>
      <w:r w:rsidRPr="001C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городского округа на 2016 и плановый период 2017 и 2018</w:t>
      </w:r>
      <w:r w:rsidRPr="001C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неоднократно вносились изменения в действующий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заслушивался отчет об исполнении бюджета. Особое </w:t>
      </w:r>
      <w:r w:rsidRPr="001C4E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внимание было уделено решениям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установлению местных налогов и тарифов, распоряжению </w:t>
      </w:r>
      <w:r w:rsidR="00F200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имуществом.</w:t>
      </w:r>
      <w:r w:rsidR="0011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1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частности, внесены изменения в прогнозный план приватизации на 2015 год, утвержден план приватизации на 2016 год. </w:t>
      </w:r>
      <w:r w:rsidR="00806BFB"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0F42B0"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пополнения муниципальной казны, а также </w:t>
      </w:r>
      <w:r w:rsidR="00806BFB"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субъектов малого и среднего предпринимательства, </w:t>
      </w:r>
      <w:r w:rsidR="00452181"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внесены изменения в </w:t>
      </w:r>
      <w:r w:rsidR="004A2D5B"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</w:t>
      </w:r>
      <w:r w:rsidR="00452181"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ень </w:t>
      </w:r>
      <w:r w:rsidR="00F17D46"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имущества, не подлежащего отчуждению</w:t>
      </w:r>
      <w:r w:rsidR="00806BFB"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52181"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результате:</w:t>
      </w:r>
    </w:p>
    <w:p w:rsidR="00452181" w:rsidRPr="00170C9C" w:rsidRDefault="00452181" w:rsidP="00F200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- 94 </w:t>
      </w:r>
      <w:r w:rsidR="00DD631D"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нежилого фонда исключено</w:t>
      </w:r>
      <w:r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Перечня;</w:t>
      </w:r>
    </w:p>
    <w:p w:rsidR="00452181" w:rsidRDefault="00F8480E" w:rsidP="00452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заключено 38</w:t>
      </w:r>
      <w:r w:rsidR="00452181"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договоров купли-продажи исключенных из Перечня объектов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452181"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нежилого фонда</w:t>
      </w:r>
      <w:r w:rsidR="00DD631D"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рассрочку сроком на 7 лет</w:t>
      </w:r>
      <w:r w:rsidR="00452181"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480E" w:rsidRPr="00F8480E" w:rsidRDefault="00F8480E" w:rsidP="00452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заключено 2 договора с </w:t>
      </w:r>
      <w:r w:rsidRPr="00F8480E">
        <w:rPr>
          <w:rFonts w:ascii="Times New Roman" w:hAnsi="Times New Roman" w:cs="Times New Roman"/>
          <w:sz w:val="28"/>
          <w:szCs w:val="28"/>
        </w:rPr>
        <w:t>единовременной выплатой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2181" w:rsidRPr="00170C9C" w:rsidRDefault="00452181" w:rsidP="00F200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- 19 договоров купли-продажи находятся на стадии согласования. </w:t>
      </w:r>
    </w:p>
    <w:p w:rsidR="00D87E13" w:rsidRDefault="00DF2350" w:rsidP="00F200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сведениям Комитета по управлению собственностью Министерства земельных и имущественных отношений Республики Башкортостан по городу Салавату, о</w:t>
      </w:r>
      <w:r w:rsidR="007868FD" w:rsidRPr="007868FD">
        <w:rPr>
          <w:rFonts w:ascii="Times New Roman" w:hAnsi="Times New Roman" w:cs="Times New Roman"/>
          <w:sz w:val="28"/>
          <w:szCs w:val="28"/>
        </w:rPr>
        <w:t>бщая</w:t>
      </w:r>
      <w:r w:rsidR="007868FD">
        <w:rPr>
          <w:rFonts w:ascii="Times New Roman" w:hAnsi="Times New Roman" w:cs="Times New Roman"/>
          <w:sz w:val="28"/>
          <w:szCs w:val="28"/>
        </w:rPr>
        <w:t xml:space="preserve"> сумма</w:t>
      </w:r>
      <w:r w:rsidR="007868FD" w:rsidRPr="007868FD">
        <w:rPr>
          <w:rFonts w:ascii="Times New Roman" w:hAnsi="Times New Roman" w:cs="Times New Roman"/>
          <w:sz w:val="28"/>
          <w:szCs w:val="28"/>
        </w:rPr>
        <w:t xml:space="preserve"> всех за</w:t>
      </w:r>
      <w:r w:rsidR="007868FD">
        <w:rPr>
          <w:rFonts w:ascii="Times New Roman" w:hAnsi="Times New Roman" w:cs="Times New Roman"/>
          <w:sz w:val="28"/>
          <w:szCs w:val="28"/>
        </w:rPr>
        <w:t xml:space="preserve">ключенных договоров </w:t>
      </w:r>
      <w:r w:rsidR="007868FD" w:rsidRPr="007868FD">
        <w:rPr>
          <w:rFonts w:ascii="Times New Roman" w:hAnsi="Times New Roman" w:cs="Times New Roman"/>
          <w:sz w:val="28"/>
          <w:szCs w:val="28"/>
        </w:rPr>
        <w:t>составила 114,1</w:t>
      </w:r>
      <w:r w:rsidR="007868FD">
        <w:rPr>
          <w:rFonts w:ascii="Times New Roman" w:hAnsi="Times New Roman" w:cs="Times New Roman"/>
          <w:sz w:val="28"/>
          <w:szCs w:val="28"/>
        </w:rPr>
        <w:t xml:space="preserve"> миллионов рублей.</w:t>
      </w:r>
    </w:p>
    <w:p w:rsidR="004C71BE" w:rsidRDefault="00F20063" w:rsidP="0024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2181">
        <w:rPr>
          <w:rFonts w:ascii="Times New Roman" w:hAnsi="Times New Roman" w:cs="Times New Roman"/>
          <w:b/>
          <w:sz w:val="28"/>
          <w:szCs w:val="28"/>
        </w:rPr>
        <w:t>Комиссия по промышленности, строительству, транспорту, связи, экологии и чрезвычайным ситуациям</w:t>
      </w:r>
      <w:r w:rsidRPr="00EC5305">
        <w:rPr>
          <w:rFonts w:ascii="Times New Roman" w:hAnsi="Times New Roman" w:cs="Times New Roman"/>
          <w:sz w:val="28"/>
          <w:szCs w:val="28"/>
        </w:rPr>
        <w:t xml:space="preserve"> (пре</w:t>
      </w:r>
      <w:r w:rsidR="009A7E16">
        <w:rPr>
          <w:rFonts w:ascii="Times New Roman" w:hAnsi="Times New Roman" w:cs="Times New Roman"/>
          <w:sz w:val="28"/>
          <w:szCs w:val="28"/>
        </w:rPr>
        <w:t>дседатель Прокопенко А.В.)</w:t>
      </w:r>
      <w:r w:rsidRPr="00EC5305">
        <w:rPr>
          <w:rFonts w:ascii="Times New Roman" w:hAnsi="Times New Roman" w:cs="Times New Roman"/>
          <w:sz w:val="28"/>
          <w:szCs w:val="28"/>
        </w:rPr>
        <w:t xml:space="preserve"> рассмотрела </w:t>
      </w:r>
      <w:r w:rsidR="00084D96">
        <w:rPr>
          <w:rFonts w:ascii="Times New Roman" w:hAnsi="Times New Roman" w:cs="Times New Roman"/>
          <w:sz w:val="28"/>
          <w:szCs w:val="28"/>
        </w:rPr>
        <w:t xml:space="preserve">26 вопросов на 9 заседаниях. </w:t>
      </w:r>
      <w:r w:rsidR="004C71BE">
        <w:rPr>
          <w:rFonts w:ascii="Times New Roman" w:hAnsi="Times New Roman" w:cs="Times New Roman"/>
          <w:sz w:val="28"/>
          <w:szCs w:val="28"/>
        </w:rPr>
        <w:t>В частности, в</w:t>
      </w:r>
      <w:r w:rsidR="00296069">
        <w:rPr>
          <w:rFonts w:ascii="Times New Roman" w:hAnsi="Times New Roman" w:cs="Times New Roman"/>
          <w:sz w:val="28"/>
          <w:szCs w:val="28"/>
        </w:rPr>
        <w:t xml:space="preserve">несены изменения в главный градостроительный документ города – генеральный план. В связи с требованиями природно-охранного законодательства, запрещающего размещение полигонов </w:t>
      </w:r>
      <w:r w:rsidR="00296069" w:rsidRPr="00296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твердых бытовых отходов в границах населенного пункта</w:t>
      </w:r>
      <w:r w:rsidR="00296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40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скорректированы границы города. </w:t>
      </w:r>
    </w:p>
    <w:p w:rsidR="004C71BE" w:rsidRDefault="00B52BCC" w:rsidP="0024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Переход на массовое использование энергосберегающих ртутьсодержащих ламп заставил задуматься над </w:t>
      </w:r>
      <w:r w:rsidR="00240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простой, на первый взгляд, но сложной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процедурой </w:t>
      </w:r>
      <w:r w:rsidR="00240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экологически безопасного сбора отработанных ламп от потребителей. Дабы избежать причинения вреда здоровью граждан и окружающей среде при обращении с отходами производства и потребления осветительных устройств, содержащих ядовитые вещества, был утвержден Порядок организации сбора отработанных ртутьсодержащих ламп. </w:t>
      </w:r>
    </w:p>
    <w:p w:rsidR="00240DD3" w:rsidRPr="00240DD3" w:rsidRDefault="00240DD3" w:rsidP="0024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Все это свидетельствует о том, что членами данной комиссии уделяется большое внимание теме экологии и охране окружающей среды.</w:t>
      </w:r>
    </w:p>
    <w:p w:rsidR="00EC5305" w:rsidRPr="001B59CD" w:rsidRDefault="00F20063" w:rsidP="00634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305">
        <w:rPr>
          <w:rFonts w:ascii="Times New Roman" w:hAnsi="Times New Roman" w:cs="Times New Roman"/>
          <w:sz w:val="28"/>
          <w:szCs w:val="28"/>
        </w:rPr>
        <w:t xml:space="preserve">На постоянном контроле </w:t>
      </w:r>
      <w:r w:rsidRPr="00452181">
        <w:rPr>
          <w:rFonts w:ascii="Times New Roman" w:hAnsi="Times New Roman" w:cs="Times New Roman"/>
          <w:b/>
          <w:sz w:val="28"/>
          <w:szCs w:val="28"/>
        </w:rPr>
        <w:t>Комиссии по жилищно-коммунальному хозяйству, использованию земель, природных ресурсов, торговле и иным видам услуг населению</w:t>
      </w:r>
      <w:r w:rsidRPr="00EC5305">
        <w:rPr>
          <w:rFonts w:ascii="Times New Roman" w:hAnsi="Times New Roman" w:cs="Times New Roman"/>
          <w:sz w:val="28"/>
          <w:szCs w:val="28"/>
        </w:rPr>
        <w:t xml:space="preserve"> (председатель Кирилов Ю.М.) находятся вопросы по </w:t>
      </w:r>
      <w:r w:rsidRPr="00EC5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осуществлению благоустройства, развити</w:t>
      </w:r>
      <w:r w:rsidR="00EC5305" w:rsidRPr="00EC5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 </w:t>
      </w:r>
      <w:r w:rsidRPr="00EC5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торговли и</w:t>
      </w:r>
      <w:r w:rsidR="00EC5305" w:rsidRPr="00EC5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предпринимательства, бытовому обслуживанию</w:t>
      </w:r>
      <w:r w:rsidRPr="00EC5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населения</w:t>
      </w:r>
      <w:r w:rsidR="00EC5305" w:rsidRPr="00EC5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C5305" w:rsidRPr="00EC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год </w:t>
      </w:r>
      <w:r w:rsidR="00EC5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7 заседаниях комиссией рассмотрен</w:t>
      </w:r>
      <w:r w:rsidR="009130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A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 w:rsidR="00EC5305" w:rsidRPr="00EC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9A7E1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52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B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чистоты и поддержания порядка, члены комиссии инициировали принятие Правил благоустройства и санитарного содержания территории городского округа. Этот объемный документ </w:t>
      </w:r>
      <w:r w:rsidR="001B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устанавливае</w:t>
      </w:r>
      <w:r w:rsidR="001B59CD" w:rsidRPr="001B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единые требования в </w:t>
      </w:r>
      <w:r w:rsidR="00DC5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сфере благоустройства, определяе</w:t>
      </w:r>
      <w:r w:rsidR="001B59CD" w:rsidRPr="001B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порядок уборки и содержания городских территорий и объектов благоустройства собственниками земель и объектов нежилого фонда</w:t>
      </w:r>
      <w:r w:rsidR="001B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B59CD" w:rsidRPr="006343A8" w:rsidRDefault="00433056" w:rsidP="006343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контроле </w:t>
      </w:r>
      <w:r w:rsidRPr="00452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социально-гуманитарным вопросам, охране правопорядка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(председатель Михайлов А.С.) – вопросы </w:t>
      </w:r>
      <w:r w:rsidRPr="009130AC">
        <w:rPr>
          <w:rFonts w:ascii="Times New Roman" w:hAnsi="Times New Roman" w:cs="Times New Roman"/>
          <w:sz w:val="28"/>
          <w:szCs w:val="28"/>
        </w:rPr>
        <w:t>готовности учебных за</w:t>
      </w:r>
      <w:r>
        <w:rPr>
          <w:rFonts w:ascii="Times New Roman" w:hAnsi="Times New Roman" w:cs="Times New Roman"/>
          <w:sz w:val="28"/>
          <w:szCs w:val="28"/>
        </w:rPr>
        <w:t>ведений к учебному году, мер</w:t>
      </w:r>
      <w:r w:rsidRPr="009130AC">
        <w:rPr>
          <w:rFonts w:ascii="Times New Roman" w:hAnsi="Times New Roman" w:cs="Times New Roman"/>
          <w:sz w:val="28"/>
          <w:szCs w:val="28"/>
        </w:rPr>
        <w:t xml:space="preserve"> социальной защиты незащищенных слоев населения, ор</w:t>
      </w:r>
      <w:r>
        <w:rPr>
          <w:rFonts w:ascii="Times New Roman" w:hAnsi="Times New Roman" w:cs="Times New Roman"/>
          <w:sz w:val="28"/>
          <w:szCs w:val="28"/>
        </w:rPr>
        <w:t xml:space="preserve">ганизации летнего оздоровительного отдыха детей, охраны общественного порядка. За год комиссия </w:t>
      </w:r>
      <w:r w:rsidR="009A7E16">
        <w:rPr>
          <w:rFonts w:ascii="Times New Roman" w:hAnsi="Times New Roman" w:cs="Times New Roman"/>
          <w:sz w:val="28"/>
          <w:szCs w:val="28"/>
        </w:rPr>
        <w:t>собиралась 7 раз, рассмотрено 25</w:t>
      </w:r>
      <w:r>
        <w:rPr>
          <w:rFonts w:ascii="Times New Roman" w:hAnsi="Times New Roman" w:cs="Times New Roman"/>
          <w:sz w:val="28"/>
          <w:szCs w:val="28"/>
        </w:rPr>
        <w:t xml:space="preserve"> вопросов. </w:t>
      </w:r>
      <w:r w:rsidR="006343A8">
        <w:rPr>
          <w:rFonts w:ascii="Times New Roman" w:hAnsi="Times New Roman" w:cs="Times New Roman"/>
          <w:sz w:val="28"/>
          <w:szCs w:val="28"/>
        </w:rPr>
        <w:t xml:space="preserve">По поручению Главы республики, в частности, </w:t>
      </w:r>
      <w:r w:rsidR="006343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 вопрос о</w:t>
      </w:r>
      <w:r w:rsidR="006343A8" w:rsidRPr="006343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демографической ситуации в городе Салавате.</w:t>
      </w:r>
      <w:r w:rsidR="006343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43A8" w:rsidRPr="00170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Отмечена необходимость </w:t>
      </w:r>
      <w:r w:rsidR="00D87E13"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дальнейшей </w:t>
      </w:r>
      <w:r w:rsidR="006343A8"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стабилизации уровня рождаемости, снижения уровня смертности населения, в особенности младенческой, формирования благоприятных условий для улучшения качества жизни и здоровья населения.</w:t>
      </w:r>
    </w:p>
    <w:p w:rsidR="00433056" w:rsidRDefault="00433056" w:rsidP="00634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члены комиссии принимали участие в </w:t>
      </w:r>
      <w:r w:rsidR="00D258D5">
        <w:rPr>
          <w:rFonts w:ascii="Times New Roman" w:hAnsi="Times New Roman" w:cs="Times New Roman"/>
          <w:sz w:val="28"/>
          <w:szCs w:val="28"/>
        </w:rPr>
        <w:t xml:space="preserve">круглом столе </w:t>
      </w:r>
      <w:r w:rsidRPr="00433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«Межведомственное взаимодействие по работе с детьми-инвалидами в городском округе город Салават».</w:t>
      </w:r>
    </w:p>
    <w:p w:rsidR="00084D96" w:rsidRPr="00084D96" w:rsidRDefault="00084D96" w:rsidP="006343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2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 по соблюдению Регламента Совета, статуса и этики депутата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(председатель Разумная Ф.Г.</w:t>
      </w:r>
      <w:r w:rsidRPr="00E5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течение года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осуществляла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контроль</w:t>
      </w:r>
      <w:r w:rsidRPr="00E5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соблюдением положений </w:t>
      </w:r>
      <w:r w:rsidRPr="00E5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Регламента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Совета</w:t>
      </w:r>
      <w:r w:rsidRPr="00E5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занималась вопросами </w:t>
      </w:r>
      <w:r w:rsidRPr="00E5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депутатской э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тики. Проведено 4 заседания, рассмотрено 9 вопросов.</w:t>
      </w:r>
    </w:p>
    <w:p w:rsidR="00FB575D" w:rsidRPr="001B652E" w:rsidRDefault="00FB575D" w:rsidP="001B6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0C9C">
        <w:rPr>
          <w:rFonts w:ascii="Times New Roman" w:hAnsi="Times New Roman" w:cs="Times New Roman"/>
          <w:sz w:val="28"/>
          <w:szCs w:val="28"/>
        </w:rPr>
        <w:t>Пло</w:t>
      </w:r>
      <w:r w:rsidR="009475F4" w:rsidRPr="00170C9C">
        <w:rPr>
          <w:rFonts w:ascii="Times New Roman" w:hAnsi="Times New Roman" w:cs="Times New Roman"/>
          <w:sz w:val="28"/>
          <w:szCs w:val="28"/>
        </w:rPr>
        <w:t xml:space="preserve">дотворно работала и подотчетная Совету </w:t>
      </w:r>
      <w:r w:rsidRPr="00170C9C">
        <w:rPr>
          <w:rFonts w:ascii="Times New Roman" w:hAnsi="Times New Roman" w:cs="Times New Roman"/>
          <w:sz w:val="28"/>
          <w:szCs w:val="28"/>
        </w:rPr>
        <w:t xml:space="preserve">Контрольно-счетная палата, </w:t>
      </w:r>
      <w:r w:rsidR="009475F4" w:rsidRPr="00170C9C">
        <w:rPr>
          <w:rFonts w:ascii="Times New Roman" w:hAnsi="Times New Roman" w:cs="Times New Roman"/>
          <w:sz w:val="28"/>
          <w:szCs w:val="28"/>
        </w:rPr>
        <w:t>которая реализовывала функции по контролю за исполнением бюджета городского округа, соблюдением установленного порядка подготовки и рассмотрения проекта бюджета, отчета о его исполнении, а также контроля за соблюдением установленного порядка управления и распоряжения имуществом, находящимся в муниципальной собственности.</w:t>
      </w:r>
      <w:r w:rsidR="001B652E" w:rsidRPr="00170C9C">
        <w:rPr>
          <w:rFonts w:ascii="Times New Roman" w:hAnsi="Times New Roman" w:cs="Times New Roman"/>
          <w:sz w:val="28"/>
          <w:szCs w:val="28"/>
        </w:rPr>
        <w:t xml:space="preserve"> </w:t>
      </w:r>
      <w:r w:rsidR="00F8480E">
        <w:rPr>
          <w:rFonts w:ascii="Times New Roman" w:hAnsi="Times New Roman" w:cs="Times New Roman"/>
          <w:sz w:val="28"/>
          <w:szCs w:val="28"/>
        </w:rPr>
        <w:t>С учетом предложений депутатов, с</w:t>
      </w:r>
      <w:r w:rsidR="001B652E" w:rsidRPr="00170C9C">
        <w:rPr>
          <w:rFonts w:ascii="Times New Roman" w:hAnsi="Times New Roman" w:cs="Times New Roman"/>
          <w:sz w:val="28"/>
          <w:szCs w:val="28"/>
        </w:rPr>
        <w:t xml:space="preserve">илами данной структуры осуществлены проверки </w:t>
      </w:r>
      <w:r w:rsidR="001B652E"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финансово-хозяйственной деятельности</w:t>
      </w:r>
      <w:r w:rsidR="001B652E" w:rsidRPr="00170C9C">
        <w:rPr>
          <w:rFonts w:ascii="Times New Roman" w:hAnsi="Times New Roman" w:cs="Times New Roman"/>
          <w:sz w:val="28"/>
          <w:szCs w:val="28"/>
        </w:rPr>
        <w:t xml:space="preserve"> </w:t>
      </w:r>
      <w:r w:rsidR="00885B3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1B652E"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</w:t>
      </w:r>
      <w:r w:rsidR="00885B3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предприятий и учреждений</w:t>
      </w:r>
      <w:r w:rsidR="001B652E" w:rsidRPr="00170C9C">
        <w:rPr>
          <w:rFonts w:ascii="Times New Roman" w:hAnsi="Times New Roman" w:cs="Times New Roman"/>
          <w:sz w:val="28"/>
          <w:szCs w:val="28"/>
        </w:rPr>
        <w:t>:</w:t>
      </w:r>
      <w:r w:rsidR="001B652E" w:rsidRPr="00170C9C">
        <w:rPr>
          <w:sz w:val="28"/>
          <w:szCs w:val="28"/>
        </w:rPr>
        <w:t xml:space="preserve"> </w:t>
      </w:r>
      <w:r w:rsidR="00973D0E" w:rsidRPr="00F93914">
        <w:rPr>
          <w:rFonts w:ascii="Times New Roman" w:hAnsi="Times New Roman" w:cs="Times New Roman"/>
          <w:sz w:val="28"/>
          <w:szCs w:val="28"/>
        </w:rPr>
        <w:t>МБУ «Аварийно-спасательная служба»</w:t>
      </w:r>
      <w:r w:rsidR="00F93914" w:rsidRPr="00F93914">
        <w:rPr>
          <w:rFonts w:ascii="Times New Roman" w:hAnsi="Times New Roman" w:cs="Times New Roman"/>
          <w:sz w:val="28"/>
          <w:szCs w:val="28"/>
        </w:rPr>
        <w:t>,</w:t>
      </w:r>
      <w:r w:rsidR="00F93914">
        <w:rPr>
          <w:sz w:val="28"/>
          <w:szCs w:val="28"/>
        </w:rPr>
        <w:t xml:space="preserve"> </w:t>
      </w:r>
      <w:r w:rsidR="00F93914" w:rsidRPr="00F93914">
        <w:rPr>
          <w:rFonts w:ascii="Times New Roman" w:hAnsi="Times New Roman" w:cs="Times New Roman"/>
          <w:sz w:val="28"/>
          <w:szCs w:val="28"/>
        </w:rPr>
        <w:t>МБУ МЦ «Ровесник»,</w:t>
      </w:r>
      <w:r w:rsidR="00F93914">
        <w:rPr>
          <w:sz w:val="28"/>
          <w:szCs w:val="28"/>
        </w:rPr>
        <w:t xml:space="preserve"> </w:t>
      </w:r>
      <w:r w:rsidR="00D87E13"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МУП баня «Молодость», </w:t>
      </w:r>
      <w:r w:rsidR="00D87E13" w:rsidRPr="00170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МБУ ДОЛ «Бригантина» и МАУ ГФОК «Алмаз».</w:t>
      </w:r>
    </w:p>
    <w:p w:rsidR="00D06FFD" w:rsidRDefault="005A1160" w:rsidP="00D06F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Требования, предъявляемые к решениям Совета городского округа, остаются неизменно высокими – это обеспечение их по</w:t>
      </w:r>
      <w:r w:rsidR="00254F35">
        <w:rPr>
          <w:rFonts w:ascii="Times New Roman" w:hAnsi="Times New Roman" w:cs="Times New Roman"/>
          <w:sz w:val="28"/>
          <w:szCs w:val="28"/>
        </w:rPr>
        <w:t>лного соответствия Конституции Р</w:t>
      </w:r>
      <w:r>
        <w:rPr>
          <w:rFonts w:ascii="Times New Roman" w:hAnsi="Times New Roman" w:cs="Times New Roman"/>
          <w:sz w:val="28"/>
          <w:szCs w:val="28"/>
        </w:rPr>
        <w:t>оссийской Федерации и Республики Башкортостан, федеральным законам, законам Республики Башкортостан и Уставу городского округа.</w:t>
      </w:r>
      <w:r w:rsidR="00C553CF">
        <w:rPr>
          <w:rFonts w:ascii="Times New Roman" w:hAnsi="Times New Roman" w:cs="Times New Roman"/>
          <w:sz w:val="28"/>
          <w:szCs w:val="28"/>
        </w:rPr>
        <w:t xml:space="preserve"> </w:t>
      </w:r>
      <w:r w:rsidR="00C553CF" w:rsidRPr="00E62370">
        <w:rPr>
          <w:rFonts w:ascii="Times New Roman" w:hAnsi="Times New Roman" w:cs="Times New Roman"/>
          <w:sz w:val="28"/>
          <w:szCs w:val="28"/>
        </w:rPr>
        <w:t>Совет городского округа совместно с Администрацией городского округа регулярно проводит мониторинг ранее принятых представительным органом нормативных актов на предмет их актуальности и соответствия действующему законодательству.</w:t>
      </w:r>
      <w:r w:rsidR="00C553CF">
        <w:rPr>
          <w:rFonts w:ascii="Times New Roman" w:hAnsi="Times New Roman" w:cs="Times New Roman"/>
          <w:sz w:val="28"/>
          <w:szCs w:val="28"/>
        </w:rPr>
        <w:t xml:space="preserve"> Результатом этой работы становится признание отдельных актов утратившими силу, их отмена </w:t>
      </w:r>
      <w:r w:rsidR="00615A21">
        <w:rPr>
          <w:rFonts w:ascii="Times New Roman" w:hAnsi="Times New Roman" w:cs="Times New Roman"/>
          <w:sz w:val="28"/>
          <w:szCs w:val="28"/>
        </w:rPr>
        <w:t xml:space="preserve">или внесение изменений. </w:t>
      </w:r>
      <w:r w:rsidR="004A2452">
        <w:rPr>
          <w:rFonts w:ascii="Times New Roman" w:hAnsi="Times New Roman" w:cs="Times New Roman"/>
          <w:sz w:val="28"/>
          <w:szCs w:val="28"/>
        </w:rPr>
        <w:t>29 решений Совета городского округа в прошедшем году претерпели изменения и дополнения, в том числе дважды были внесены изменения в Устав городского округа город Салават, а 1 решение было признано утратившим силу.</w:t>
      </w:r>
    </w:p>
    <w:p w:rsidR="003D5AE4" w:rsidRPr="009475F4" w:rsidRDefault="00DE7D5E" w:rsidP="008B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Избежать ошибок и несоответствия правовых актов действующему законодательству в значительной степени </w:t>
      </w:r>
      <w:r w:rsidR="008B61A9">
        <w:rPr>
          <w:rFonts w:ascii="Times New Roman" w:hAnsi="Times New Roman" w:cs="Times New Roman"/>
          <w:sz w:val="28"/>
          <w:szCs w:val="28"/>
        </w:rPr>
        <w:t xml:space="preserve">удается благодаря тесному взаимодействию Совета городского округа с прокуратурой города, которая </w:t>
      </w:r>
      <w:r w:rsidR="008B61A9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антикоррупционную экспертизу всех проектов </w:t>
      </w:r>
      <w:r w:rsidR="003D5AE4" w:rsidRPr="00F77D64">
        <w:rPr>
          <w:rFonts w:ascii="Times New Roman" w:hAnsi="Times New Roman" w:cs="Times New Roman"/>
          <w:sz w:val="28"/>
          <w:szCs w:val="28"/>
        </w:rPr>
        <w:t>муниципальных норм</w:t>
      </w:r>
      <w:r w:rsidR="008B61A9">
        <w:rPr>
          <w:rFonts w:ascii="Times New Roman" w:hAnsi="Times New Roman" w:cs="Times New Roman"/>
          <w:sz w:val="28"/>
          <w:szCs w:val="28"/>
        </w:rPr>
        <w:t xml:space="preserve">ативных правовых актов и решений. </w:t>
      </w:r>
      <w:r w:rsidR="009475F4">
        <w:rPr>
          <w:rFonts w:ascii="Times New Roman" w:hAnsi="Times New Roman" w:cs="Times New Roman"/>
          <w:sz w:val="28"/>
          <w:szCs w:val="28"/>
        </w:rPr>
        <w:t>За минувший</w:t>
      </w:r>
      <w:r w:rsidR="008B61A9">
        <w:rPr>
          <w:rFonts w:ascii="Times New Roman" w:hAnsi="Times New Roman" w:cs="Times New Roman"/>
          <w:sz w:val="28"/>
          <w:szCs w:val="28"/>
        </w:rPr>
        <w:t xml:space="preserve"> год п</w:t>
      </w:r>
      <w:r w:rsidR="003D5AE4" w:rsidRPr="00F77D64">
        <w:rPr>
          <w:rFonts w:ascii="Times New Roman" w:hAnsi="Times New Roman" w:cs="Times New Roman"/>
          <w:sz w:val="28"/>
          <w:szCs w:val="28"/>
        </w:rPr>
        <w:t>рокуратурой п</w:t>
      </w:r>
      <w:r w:rsidR="003D5AE4">
        <w:rPr>
          <w:rFonts w:ascii="Times New Roman" w:hAnsi="Times New Roman" w:cs="Times New Roman"/>
          <w:sz w:val="28"/>
          <w:szCs w:val="28"/>
        </w:rPr>
        <w:t>роведена прав</w:t>
      </w:r>
      <w:r w:rsidR="003E68DE">
        <w:rPr>
          <w:rFonts w:ascii="Times New Roman" w:hAnsi="Times New Roman" w:cs="Times New Roman"/>
          <w:sz w:val="28"/>
          <w:szCs w:val="28"/>
        </w:rPr>
        <w:t>овая экспертиза 74</w:t>
      </w:r>
      <w:r w:rsidR="003D5AE4" w:rsidRPr="00F77D64"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актов.</w:t>
      </w:r>
      <w:r w:rsidR="003446E7">
        <w:rPr>
          <w:rFonts w:ascii="Times New Roman" w:hAnsi="Times New Roman" w:cs="Times New Roman"/>
          <w:sz w:val="28"/>
          <w:szCs w:val="28"/>
        </w:rPr>
        <w:t xml:space="preserve"> </w:t>
      </w:r>
      <w:r w:rsidR="003446E7" w:rsidRPr="00170C9C">
        <w:rPr>
          <w:rFonts w:ascii="Times New Roman" w:hAnsi="Times New Roman" w:cs="Times New Roman"/>
          <w:sz w:val="28"/>
          <w:szCs w:val="28"/>
        </w:rPr>
        <w:t>Следует отметить, что с начала работы нынешнего созыва удалось значительно снизить количество протестов</w:t>
      </w:r>
      <w:r w:rsidR="00D87E13" w:rsidRPr="00170C9C">
        <w:rPr>
          <w:rFonts w:ascii="Times New Roman" w:hAnsi="Times New Roman" w:cs="Times New Roman"/>
          <w:sz w:val="28"/>
          <w:szCs w:val="28"/>
        </w:rPr>
        <w:t>. Если в 2012 году мы получили 7 протестов на наши решения, то в 2015 году прокуратурой опротестовано всего 2.</w:t>
      </w:r>
      <w:r w:rsidR="00D87E13">
        <w:rPr>
          <w:rFonts w:ascii="Times New Roman" w:hAnsi="Times New Roman" w:cs="Times New Roman"/>
          <w:sz w:val="28"/>
          <w:szCs w:val="28"/>
        </w:rPr>
        <w:t xml:space="preserve"> </w:t>
      </w:r>
      <w:r w:rsidR="003446E7">
        <w:rPr>
          <w:rFonts w:ascii="Times New Roman" w:hAnsi="Times New Roman" w:cs="Times New Roman"/>
          <w:sz w:val="28"/>
          <w:szCs w:val="28"/>
        </w:rPr>
        <w:t xml:space="preserve"> </w:t>
      </w:r>
      <w:r w:rsidR="00A46CC2" w:rsidRPr="0024207C">
        <w:rPr>
          <w:rFonts w:ascii="Times New Roman" w:hAnsi="Times New Roman" w:cs="Times New Roman"/>
          <w:sz w:val="28"/>
          <w:szCs w:val="28"/>
        </w:rPr>
        <w:t xml:space="preserve">Оперативное изучение проектов муниципальных нормативно-правовых актов и подготовка заключений по ним прокуратурой города позволяет </w:t>
      </w:r>
      <w:r w:rsidR="00170C9C" w:rsidRPr="0024207C">
        <w:rPr>
          <w:rFonts w:ascii="Times New Roman" w:hAnsi="Times New Roman" w:cs="Times New Roman"/>
          <w:sz w:val="28"/>
          <w:szCs w:val="28"/>
        </w:rPr>
        <w:t>быстро приводить решения в соответствие с меняющимся законодательством.</w:t>
      </w:r>
    </w:p>
    <w:p w:rsidR="003D5AE4" w:rsidRPr="003D5AE4" w:rsidRDefault="003D5AE4" w:rsidP="003D5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A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решения нормативно-правового характера в определенные законом сроки направляются в Государственный комитет Республики Башкортостан по делам юстиции для включения в единый Реестр муниципал</w:t>
      </w:r>
      <w:r w:rsidR="006035A7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правовых актов республики и в прокуратуру города.</w:t>
      </w:r>
    </w:p>
    <w:p w:rsidR="00FB575D" w:rsidRDefault="008B46D0" w:rsidP="00FB5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семи</w:t>
      </w:r>
      <w:r w:rsidRPr="008B46D0">
        <w:rPr>
          <w:rFonts w:ascii="Times New Roman" w:hAnsi="Times New Roman" w:cs="Times New Roman"/>
          <w:sz w:val="28"/>
          <w:szCs w:val="28"/>
        </w:rPr>
        <w:t>дневный срок принятые Советом решения</w:t>
      </w:r>
      <w:r>
        <w:rPr>
          <w:rFonts w:ascii="Times New Roman" w:hAnsi="Times New Roman" w:cs="Times New Roman"/>
          <w:sz w:val="28"/>
          <w:szCs w:val="28"/>
        </w:rPr>
        <w:t xml:space="preserve"> в обязательном порядке обнародуются </w:t>
      </w:r>
      <w:r w:rsidRPr="008B46D0">
        <w:rPr>
          <w:rFonts w:ascii="Times New Roman" w:hAnsi="Times New Roman" w:cs="Times New Roman"/>
          <w:sz w:val="28"/>
          <w:szCs w:val="28"/>
        </w:rPr>
        <w:t xml:space="preserve">путем </w:t>
      </w:r>
      <w:r w:rsidRPr="008B46D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в </w:t>
      </w:r>
      <w:r w:rsidR="0064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общественно-политической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«Выбор»</w:t>
      </w:r>
      <w:r w:rsidR="00E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Совета. В целях</w:t>
      </w:r>
      <w:r w:rsidR="00FB5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экономии бюджетных средств</w:t>
      </w:r>
      <w:r w:rsidR="00E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утверждено </w:t>
      </w:r>
      <w:r w:rsidR="00EA7A3A" w:rsidRPr="00EA7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Положение о порядке обнародования (опубликования) муниципальных </w:t>
      </w:r>
      <w:r w:rsidR="00084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правовых актов (их проектов) Совета городского округа. </w:t>
      </w:r>
      <w:r w:rsidR="00EA7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Ознакомиться с полными текстами нормативных правовых актов, </w:t>
      </w:r>
      <w:r w:rsidR="00E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затрагивающих интересы граждан, теперь можно будет и на информационном стенде</w:t>
      </w:r>
      <w:r w:rsidR="00084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EA7A3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</w:t>
      </w:r>
      <w:r w:rsidR="003D5AE4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оженном в здании Администрации.</w:t>
      </w:r>
    </w:p>
    <w:p w:rsidR="003D5AE4" w:rsidRDefault="00ED6F40" w:rsidP="003D5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Составной частью нормотворческой деятельности Совета является проведение публичных слушаний. </w:t>
      </w:r>
      <w:r w:rsidR="00631B32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елью их проведения является обеспечение</w:t>
      </w:r>
      <w:r w:rsidR="003D5AE4" w:rsidRPr="003D5AE4">
        <w:rPr>
          <w:rFonts w:ascii="Times New Roman" w:hAnsi="Times New Roman" w:cs="Times New Roman"/>
          <w:sz w:val="28"/>
          <w:szCs w:val="28"/>
        </w:rPr>
        <w:t xml:space="preserve"> участия граждан в реш</w:t>
      </w:r>
      <w:r>
        <w:rPr>
          <w:rFonts w:ascii="Times New Roman" w:hAnsi="Times New Roman" w:cs="Times New Roman"/>
          <w:sz w:val="28"/>
          <w:szCs w:val="28"/>
        </w:rPr>
        <w:t xml:space="preserve">ении вопросов местного значения. За отчетный период проведено </w:t>
      </w:r>
      <w:r w:rsidR="00EE086D">
        <w:rPr>
          <w:rFonts w:ascii="Times New Roman" w:hAnsi="Times New Roman" w:cs="Times New Roman"/>
          <w:sz w:val="28"/>
          <w:szCs w:val="28"/>
        </w:rPr>
        <w:t>11</w:t>
      </w:r>
      <w:r w:rsidR="003D5AE4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084D96">
        <w:rPr>
          <w:rFonts w:ascii="Times New Roman" w:hAnsi="Times New Roman" w:cs="Times New Roman"/>
          <w:sz w:val="28"/>
          <w:szCs w:val="28"/>
        </w:rPr>
        <w:t xml:space="preserve"> (за аналогичный период 2014 года – 4 слушания)</w:t>
      </w:r>
      <w:r w:rsidR="003D5AE4" w:rsidRPr="003D5AE4">
        <w:rPr>
          <w:rFonts w:ascii="Times New Roman" w:hAnsi="Times New Roman" w:cs="Times New Roman"/>
          <w:sz w:val="28"/>
          <w:szCs w:val="28"/>
        </w:rPr>
        <w:t>:</w:t>
      </w:r>
      <w:r w:rsidR="003D5AE4" w:rsidRPr="003D5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5AE4" w:rsidRPr="003D5A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отчету об исполнении городского б</w:t>
      </w:r>
      <w:r w:rsidR="00A3468B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юджета за 2014</w:t>
      </w:r>
      <w:r w:rsidR="003D5AE4" w:rsidRPr="003D5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по пр</w:t>
      </w:r>
      <w:r w:rsidR="00A3468B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оекту городского бюджета на 2016 год и плановый период 2017 и 2018</w:t>
      </w:r>
      <w:r w:rsidR="003D5AE4" w:rsidRPr="003D5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по внесению изменений и дополнений в Устав городского</w:t>
      </w:r>
      <w:r w:rsidR="00A3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округа, по утверждению Правил</w:t>
      </w:r>
      <w:r w:rsidR="00EE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и содержания территории</w:t>
      </w:r>
      <w:r w:rsidR="003D5AE4" w:rsidRPr="003D5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5AE4" w:rsidRPr="003D5A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проектам планировки и межевани</w:t>
      </w:r>
      <w:r w:rsidR="00A3468B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территорий и другие.</w:t>
      </w:r>
      <w:r w:rsidR="008D7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них пр</w:t>
      </w:r>
      <w:r w:rsidR="00631B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иняли около полутысячи человек.</w:t>
      </w:r>
      <w:r w:rsidR="00B31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вдвое больше, чем в 2014 году. </w:t>
      </w:r>
    </w:p>
    <w:p w:rsidR="00B523EC" w:rsidRDefault="009A62CF" w:rsidP="00B523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Одной из форм осуществления депутатами контрольных полномочий в пределах их компетенции, согласно Регламенту Совета, являются депутатские слушания. </w:t>
      </w:r>
      <w:r w:rsidR="00C415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течение года </w:t>
      </w:r>
      <w:r w:rsidR="00B523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депутатские слушания были проведены трижды: </w:t>
      </w:r>
      <w:r w:rsidR="00B523EC">
        <w:rPr>
          <w:rFonts w:ascii="Times New Roman" w:hAnsi="Times New Roman"/>
          <w:sz w:val="28"/>
          <w:szCs w:val="28"/>
          <w:lang w:eastAsia="ru-RU"/>
        </w:rPr>
        <w:t>по организации и проведению</w:t>
      </w:r>
      <w:r w:rsidR="00B523EC" w:rsidRPr="002F0F8B">
        <w:rPr>
          <w:rFonts w:ascii="Times New Roman" w:hAnsi="Times New Roman"/>
          <w:sz w:val="28"/>
          <w:szCs w:val="28"/>
          <w:lang w:eastAsia="ru-RU"/>
        </w:rPr>
        <w:t xml:space="preserve"> государс</w:t>
      </w:r>
      <w:r w:rsidR="00B523EC">
        <w:rPr>
          <w:rFonts w:ascii="Times New Roman" w:hAnsi="Times New Roman"/>
          <w:sz w:val="28"/>
          <w:szCs w:val="28"/>
          <w:lang w:eastAsia="ru-RU"/>
        </w:rPr>
        <w:t>твенной итоговой аттестации, по итогам</w:t>
      </w:r>
      <w:r w:rsidR="00B523EC" w:rsidRPr="009B5D3F">
        <w:rPr>
          <w:rFonts w:ascii="Times New Roman" w:hAnsi="Times New Roman"/>
          <w:sz w:val="28"/>
          <w:szCs w:val="28"/>
          <w:lang w:eastAsia="ru-RU"/>
        </w:rPr>
        <w:t xml:space="preserve"> деятельности отдела опеки и попечительства</w:t>
      </w:r>
      <w:r w:rsidR="00B523EC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B523EC" w:rsidRPr="009B5D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23EC">
        <w:rPr>
          <w:rFonts w:ascii="Times New Roman" w:hAnsi="Times New Roman"/>
          <w:sz w:val="28"/>
          <w:szCs w:val="28"/>
        </w:rPr>
        <w:t>по обеспечению безопасности образовательных</w:t>
      </w:r>
      <w:r w:rsidR="00B523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учреждений.</w:t>
      </w:r>
    </w:p>
    <w:p w:rsidR="00517FEE" w:rsidRDefault="009A62CF" w:rsidP="00517F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Сложившаяся практика проведения депутатских слушаний позволяет привлечь широкий круг специалистов и общественности к участию в обсуждении наиболее важных, общественно значимых вопросов.</w:t>
      </w:r>
    </w:p>
    <w:p w:rsidR="008C50F8" w:rsidRDefault="00452181" w:rsidP="00517F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C7A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рамках контрольных функций депутаты постарались </w:t>
      </w:r>
      <w:r w:rsidR="00531E4F" w:rsidRPr="003C7A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охватить наиболее важные вопросы местного значения, касающиеся социально-экономического развития, транспортного обслуживания, охраны правопорядка и обще</w:t>
      </w:r>
      <w:r w:rsidR="00870F9B" w:rsidRPr="003C7A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ственной безопасности. </w:t>
      </w:r>
      <w:r w:rsidR="008C50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именно:</w:t>
      </w:r>
    </w:p>
    <w:p w:rsidR="008C50F8" w:rsidRDefault="008C50F8" w:rsidP="00517F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870F9B" w:rsidRPr="003C7A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ходе выполнения </w:t>
      </w:r>
      <w:r w:rsidR="00870F9B" w:rsidRPr="003C7A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Комплексной инвестиционной программы социальн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о-экономического развития городского округа город Салават Республики Башкортостан на 2011-2015 годы за 2014 год;</w:t>
      </w:r>
    </w:p>
    <w:p w:rsidR="00926DE2" w:rsidRDefault="008C50F8" w:rsidP="00517F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 ходе реализации решения Совета городского округа город Салават Республики Башкортостан № 3-7/102 от 20 сентября 2012 года «Об организации пассажирских перевозок автомобильным транспортом общего пользования по регулярным маршрутам на территории городского округа город Салават Республики Башкортостан</w:t>
      </w:r>
      <w:r w:rsidR="00926D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за 2014 год;</w:t>
      </w:r>
    </w:p>
    <w:p w:rsidR="00926DE2" w:rsidRDefault="00926DE2" w:rsidP="00517F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Об итогах оперативно-служебной деятельности Отдела МВД России по городу Салавату 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</w:t>
      </w:r>
      <w:r w:rsidRPr="00926D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квартал 2015 год;</w:t>
      </w:r>
    </w:p>
    <w:p w:rsidR="00452181" w:rsidRDefault="00926DE2" w:rsidP="00517F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 ходе реализации</w:t>
      </w:r>
      <w:r w:rsidR="00870F9B" w:rsidRPr="003C7A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Комплексной програм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профилактики правонарушений в городском округе город Салават Республики Башкортостан;</w:t>
      </w:r>
    </w:p>
    <w:p w:rsidR="00926DE2" w:rsidRDefault="00926DE2" w:rsidP="00517F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 развитии антинаркотической деятельности в городском округе город Салават Республики Башкортостан;</w:t>
      </w:r>
    </w:p>
    <w:p w:rsidR="00926DE2" w:rsidRPr="003C7A99" w:rsidRDefault="00926DE2" w:rsidP="00517F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О реализации мер по противодействию коррупции в городском округе город Салават Республики Башкортостан</w:t>
      </w:r>
    </w:p>
    <w:p w:rsidR="00926DE2" w:rsidRDefault="00517FEE" w:rsidP="000257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кризисные явления в экономике, </w:t>
      </w:r>
      <w:r w:rsidR="00507623" w:rsidRPr="003C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города сохранил социальную направленность. В 2016 году будет продолжена реализация </w:t>
      </w:r>
      <w:r w:rsidR="00926D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приоритетных решений, как:</w:t>
      </w:r>
    </w:p>
    <w:p w:rsidR="00926DE2" w:rsidRDefault="00926DE2" w:rsidP="000257F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дополнительных мерах социальной поддержки семей в связи с </w:t>
      </w:r>
      <w:r w:rsidR="000257FD" w:rsidRPr="003C7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одновременным рождением двух и более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07623" w:rsidRDefault="00926DE2" w:rsidP="000257F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 социальной поддержке многодетных семей 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городском округе город Салават Республики Башкортостан;</w:t>
      </w:r>
    </w:p>
    <w:p w:rsidR="00926DE2" w:rsidRPr="00926DE2" w:rsidRDefault="00926DE2" w:rsidP="00926DE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О выделении дополнительных денежных средств на компенсацию стоимости питания в муниципальных общеобразовательных учреждениях в связи с удорожанием стоимости питания. </w:t>
      </w:r>
    </w:p>
    <w:p w:rsidR="00531E4F" w:rsidRDefault="00531E4F" w:rsidP="00531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социальную значимость отрасли здравоохранения, ее ведущую роль в охране здоровья населения, депутаты не остались в стороне от ситуации, связанной с реорганизационными процессами в системе здравоохранения города. Организация и проведение за круглым столом встречи с первым заместителем министра Рустемом Валеевым позволила снять многие вопросы, связанные с оптимизацией медицинских учреждений и не допустить волнений в профессиональном сообществе.</w:t>
      </w:r>
    </w:p>
    <w:p w:rsidR="0068598B" w:rsidRPr="005A1160" w:rsidRDefault="00C05CF6" w:rsidP="00531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июне месяце депутаты Совета приняли участие в выездном заседании рабочей группы по контролю за начислением платы за жилищно-коммунальные услуги. </w:t>
      </w:r>
      <w:r w:rsidR="0068598B" w:rsidRPr="00E6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Обсудить </w:t>
      </w:r>
      <w:r w:rsidRPr="00E6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наболевшие </w:t>
      </w:r>
      <w:r w:rsidR="0068598B" w:rsidRPr="00E6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начисления платы за общедомовые нужды </w:t>
      </w:r>
      <w:r w:rsidRPr="00E6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приехали депутаты Государственного Собрания-Курултая Республики Башкортостан под председательством Елены Родиной, представители правительства, администраций городов юга Башкирии, управляющих компаний и поставщиков ресурсов. Участники встречи выяснили причины превышения предельно </w:t>
      </w:r>
      <w:r w:rsidR="00AA36F5" w:rsidRPr="00E623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допустимых сумм начислений в ряде многоквартирных домов, с учетом выявленных нарушений определили пути дальнейшей работы.</w:t>
      </w:r>
      <w:r w:rsidR="00AA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2370" w:rsidRDefault="00A3468B" w:rsidP="003832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6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Одной из важнейших обязанностей депутата является его деятельность в избирательном округе. Депутаты проводят приемы избирателей, рассматривают жалобы и обращения жителей, непосредственно в ходе проведения встреч, собраний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решают вопросы избирателей, </w:t>
      </w:r>
      <w:r w:rsidRPr="00A3468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 финансовую помощь людям, оказавшимся в трудной жизненной ситуации, и социально</w:t>
      </w:r>
      <w:r w:rsidR="00AB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незащищенным слоям населения.</w:t>
      </w:r>
      <w:r w:rsidR="00CA7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2370" w:rsidRPr="003C7A99" w:rsidRDefault="00E62370" w:rsidP="003832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Понять проблемы и настроения избирателей можно разными способами, в том числе и через прямое общение с электоратом. В феврале месяце </w:t>
      </w:r>
      <w:r w:rsidRPr="003C7A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эфире телекомпании «Салават»</w:t>
      </w:r>
      <w:r w:rsidRPr="003C7A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3C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как председатель подробно отчит</w:t>
      </w:r>
      <w:r w:rsidR="006655E0" w:rsidRPr="003C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ыв</w:t>
      </w:r>
      <w:r w:rsidRPr="003C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алась о работе городского Совета, </w:t>
      </w:r>
      <w:r w:rsidR="006655E0" w:rsidRPr="003C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стараясь</w:t>
      </w:r>
      <w:r w:rsidRPr="003C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дать исчерпывающие ответы на поступившие вопросы горожан.</w:t>
      </w:r>
    </w:p>
    <w:p w:rsidR="00E62370" w:rsidRPr="006655E0" w:rsidRDefault="006655E0" w:rsidP="006655E0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Изучить общественное мнение, р</w:t>
      </w:r>
      <w:r w:rsidR="00E62370" w:rsidRPr="003C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азобраться в существующих сложностях и узнать настроения общества </w:t>
      </w:r>
      <w:r w:rsidRPr="003C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депутатам помогает и прочно вошедшая практика социологических опросов,  проводимых на сайте Совета. В отчетном году горожанам предлагалось высказаться </w:t>
      </w:r>
      <w:r w:rsidRPr="003C7A99">
        <w:rPr>
          <w:rFonts w:ascii="Times New Roman" w:hAnsi="Times New Roman" w:cs="Times New Roman"/>
          <w:sz w:val="28"/>
          <w:szCs w:val="28"/>
        </w:rPr>
        <w:t xml:space="preserve">по поводу качества обслуживания жителей налоговой и почтовой службами города, расстановки приоритетов при формировании бюджета, проблемам коррупции и отношению </w:t>
      </w:r>
      <w:proofErr w:type="spellStart"/>
      <w:r w:rsidRPr="003C7A99">
        <w:rPr>
          <w:rFonts w:ascii="Times New Roman" w:hAnsi="Times New Roman" w:cs="Times New Roman"/>
          <w:sz w:val="28"/>
          <w:szCs w:val="28"/>
        </w:rPr>
        <w:t>салаватцев</w:t>
      </w:r>
      <w:proofErr w:type="spellEnd"/>
      <w:r w:rsidRPr="003C7A99">
        <w:rPr>
          <w:rFonts w:ascii="Times New Roman" w:hAnsi="Times New Roman" w:cs="Times New Roman"/>
          <w:sz w:val="28"/>
          <w:szCs w:val="28"/>
        </w:rPr>
        <w:t xml:space="preserve"> к инициативе переименовать Парк культуры и отдыха в Парк Победы.</w:t>
      </w:r>
    </w:p>
    <w:p w:rsidR="000C3C89" w:rsidRDefault="00CA7CA7" w:rsidP="003832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представленной депутатами информации, в пр</w:t>
      </w:r>
      <w:r w:rsidR="00045DAB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ошедшем году ими были приняты 262 избирателя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количество поступивших обращений с</w:t>
      </w:r>
      <w:r w:rsidR="00045D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оставило 294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Вопросы и проблемы, изложенные в обращениях граждан, внимательно изучались и прорабатывались. В первую очередь, жителей по-прежнему беспокоят проблемы жилищного характера, проблемы текущего и капитального ремонта, благоустройства территории, коммунальных услуг, повышения тарифов ЖКХ, социального обеспечения.</w:t>
      </w:r>
      <w:r w:rsidR="0038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вопросов по обращениям избирателей депутаты ведут сотрудничество с жилищно-коммунальными организациями, комитетом по управлению собственностью и отделами администрации города, коммерческими и некоммерческими организа</w:t>
      </w:r>
      <w:r w:rsidR="00D8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циями. </w:t>
      </w:r>
      <w:r w:rsidR="003446E7"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целью заместители</w:t>
      </w:r>
      <w:r w:rsidR="0038328E"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</w:t>
      </w:r>
      <w:r w:rsidR="003446E7"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</w:t>
      </w:r>
      <w:r w:rsidR="003446E7"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депутатами</w:t>
      </w:r>
      <w:r w:rsidR="0038328E"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 ставшие традиционными выездные приемы на жил</w:t>
      </w:r>
      <w:r w:rsidR="003446E7"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ищно-эксплуатационных участках. Хочу подчеркнуть, что подобной практики в других городах не существует. </w:t>
      </w:r>
      <w:r w:rsidR="0038328E"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конструктивному взаимодействию с исполнительной властью и службами города все обра</w:t>
      </w:r>
      <w:r w:rsidR="009475F4"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 рассмотрены своевременно.</w:t>
      </w:r>
      <w:r w:rsidR="0034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3056" w:rsidRDefault="00D258D5" w:rsidP="003832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интересующим вопросам избиратели могут также обратиться непосредственно в аппарат Совета. Председатель и секретарь Совета ведут еженедельный прием граждан. График приема размещен на официальном сайте Совета и на </w:t>
      </w:r>
      <w:r w:rsidR="001006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 стенде</w:t>
      </w:r>
      <w:r w:rsidR="00B31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1006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64B" w:rsidRPr="0010064B" w:rsidRDefault="0010064B" w:rsidP="0010064B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 рассмотрению письменных обращений в Совете городского округа организована в соответствии с Федеральным законом «О порядке рассмотрения обращений граждан Российской Федерации».</w:t>
      </w:r>
    </w:p>
    <w:p w:rsidR="0010064B" w:rsidRPr="0010064B" w:rsidRDefault="00045DAB" w:rsidP="001006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в Совет поступило 56 обращений</w:t>
      </w:r>
      <w:r w:rsidR="0010064B" w:rsidRPr="0010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006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обращений – аналогичная с обращениями к депутатам: жилищно-коммунальное хозяйство</w:t>
      </w:r>
      <w:r w:rsidR="0010064B" w:rsidRPr="0010064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</w:t>
      </w:r>
      <w:r w:rsidR="0010064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агоустройство, социальная поддержка, охрана общественного порядка.</w:t>
      </w:r>
      <w:r w:rsidR="0010064B" w:rsidRPr="0010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4560" w:rsidRDefault="0010064B" w:rsidP="00EC51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одно обращение не осталось без внимания, на каждый во</w:t>
      </w:r>
      <w:r w:rsidR="00ED45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 даны разъяснения и ответы.</w:t>
      </w:r>
    </w:p>
    <w:p w:rsidR="00ED4560" w:rsidRDefault="002A52DF" w:rsidP="001006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52D">
        <w:rPr>
          <w:rFonts w:ascii="Times New Roman" w:hAnsi="Times New Roman" w:cs="Times New Roman"/>
          <w:color w:val="000000" w:themeColor="text1"/>
          <w:sz w:val="28"/>
          <w:szCs w:val="28"/>
        </w:rPr>
        <w:t>Системным направлением в общественной деятельности депутат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 нынешнего</w:t>
      </w:r>
      <w:r w:rsidRPr="0006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созыва является ока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зание благотворительной и спонсорской помощи.</w:t>
      </w:r>
    </w:p>
    <w:p w:rsidR="003F393C" w:rsidRDefault="00343A21" w:rsidP="001006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депутаты </w:t>
      </w:r>
      <w:r w:rsidR="002A52DF">
        <w:rPr>
          <w:rFonts w:ascii="Times New Roman" w:hAnsi="Times New Roman" w:cs="Times New Roman"/>
          <w:color w:val="000000" w:themeColor="text1"/>
          <w:sz w:val="28"/>
          <w:szCs w:val="28"/>
        </w:rPr>
        <w:t>уделяли</w:t>
      </w:r>
      <w:r w:rsidRPr="0006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внимание закрепленным за каждым из них семьям, имеющим ребенка-инвалида.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их нужд приобретались</w:t>
      </w:r>
      <w:r w:rsidRPr="0006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предметы первой необходимости,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медикаменты и реабилитационное оборудование, </w:t>
      </w:r>
      <w:r w:rsidR="002A52DF">
        <w:rPr>
          <w:rFonts w:ascii="Times New Roman" w:hAnsi="Times New Roman" w:cs="Times New Roman"/>
          <w:color w:val="000000" w:themeColor="text1"/>
          <w:sz w:val="28"/>
          <w:szCs w:val="28"/>
        </w:rPr>
        <w:t>организ</w:t>
      </w:r>
      <w:r w:rsidR="005A1160">
        <w:rPr>
          <w:rFonts w:ascii="Times New Roman" w:hAnsi="Times New Roman" w:cs="Times New Roman"/>
          <w:color w:val="000000" w:themeColor="text1"/>
          <w:sz w:val="28"/>
          <w:szCs w:val="28"/>
        </w:rPr>
        <w:t>овывались</w:t>
      </w:r>
      <w:r w:rsidR="002A52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развлекательные мероприятия</w:t>
      </w:r>
      <w:r w:rsidRPr="000675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575E" w:rsidRDefault="003F393C" w:rsidP="008C10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например, по окончании одного из заседаний состоялась неформальная встреча депутатов с </w:t>
      </w:r>
      <w:proofErr w:type="spellStart"/>
      <w:r w:rsidRPr="006655E0">
        <w:rPr>
          <w:rFonts w:ascii="Times New Roman" w:hAnsi="Times New Roman" w:cs="Times New Roman"/>
          <w:color w:val="000000" w:themeColor="text1"/>
          <w:sz w:val="28"/>
          <w:szCs w:val="28"/>
        </w:rPr>
        <w:t>салаватцами</w:t>
      </w:r>
      <w:proofErr w:type="spellEnd"/>
      <w:r w:rsidRPr="006655E0">
        <w:rPr>
          <w:rFonts w:ascii="Times New Roman" w:hAnsi="Times New Roman" w:cs="Times New Roman"/>
          <w:color w:val="000000" w:themeColor="text1"/>
          <w:sz w:val="28"/>
          <w:szCs w:val="28"/>
        </w:rPr>
        <w:t>, чьи дети из-за слабого здоровья практически не покидают дом. По инициативе профсоюза ОАО «</w:t>
      </w:r>
      <w:proofErr w:type="spellStart"/>
      <w:r w:rsidRPr="006655E0">
        <w:rPr>
          <w:rFonts w:ascii="Times New Roman" w:hAnsi="Times New Roman" w:cs="Times New Roman"/>
          <w:color w:val="000000" w:themeColor="text1"/>
          <w:sz w:val="28"/>
          <w:szCs w:val="28"/>
        </w:rPr>
        <w:t>Салаватнефтехимремстрой</w:t>
      </w:r>
      <w:proofErr w:type="spellEnd"/>
      <w:r w:rsidRPr="006655E0">
        <w:rPr>
          <w:rFonts w:ascii="Times New Roman" w:hAnsi="Times New Roman" w:cs="Times New Roman"/>
          <w:color w:val="000000" w:themeColor="text1"/>
          <w:sz w:val="28"/>
          <w:szCs w:val="28"/>
        </w:rPr>
        <w:t>», таким детям были сделаны подарки.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43A21" w:rsidRDefault="003F393C" w:rsidP="00343A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л</w:t>
      </w:r>
      <w:r w:rsidR="00343A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етом прошлого года парламентарии поддержали инициативу общественной организации «Материнское сердце», обратившись с </w:t>
      </w:r>
      <w:r w:rsidR="00343A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ходатайством в ОАО «Газпром </w:t>
      </w:r>
      <w:proofErr w:type="spellStart"/>
      <w:r w:rsidR="00343A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нефтехим</w:t>
      </w:r>
      <w:proofErr w:type="spellEnd"/>
      <w:r w:rsidR="00343A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Салават» выделить детям-инвалидам, чьи родители не работают на градообразующем предприятии, путевки в один из лучших детских оздоровительных центров «Спутник». Просьба депутатов была удовлетворена, и возможность провести уикенд с пользой получили</w:t>
      </w:r>
      <w:r w:rsidR="00343A21" w:rsidRPr="00343A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3A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более 30 детей с ограниченными возможностями здоровья вместе с их родителями. </w:t>
      </w:r>
    </w:p>
    <w:p w:rsidR="008C1066" w:rsidRDefault="008C1066" w:rsidP="00343A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7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инициативе этой же общественной организации («Материнское сердце»), депутаты взяли под свой контроль ситуацию, связанную с недостатком парковочных мест для инвалидов. На</w:t>
      </w:r>
      <w:r w:rsidR="00E24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сегодняшний день на</w:t>
      </w:r>
      <w:r w:rsidRPr="00AC7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придомовых территориях уже про</w:t>
      </w:r>
      <w:r w:rsidR="00E24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ведены работы по оборудованию 6</w:t>
      </w:r>
      <w:r w:rsidRPr="00AC7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парковочных мест с установлением соответствующих дорожных знаков.</w:t>
      </w:r>
      <w:r w:rsidR="00E24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настоящем году эта работа будет продолжена. </w:t>
      </w:r>
    </w:p>
    <w:p w:rsidR="007F7A94" w:rsidRDefault="007F7A94" w:rsidP="007F7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продолжение темы благотворительности в преддверии Нового года в торгово-сервисном комплексе «Ортикон» была проведена елка, организованная депутатом Михаилом Сокольниковым, собравшая около 250 детей. </w:t>
      </w:r>
    </w:p>
    <w:p w:rsidR="00994576" w:rsidRDefault="00994576" w:rsidP="007F7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мы осознаем значимость социальной адаптации и подготовки к самостоятельной жизни детей, выросших в детских домах. В настоящее время воспитанники детского дома «Росточек» своими руками создают искусные работы декоративно-прикладного творчества. </w:t>
      </w:r>
      <w:r w:rsidR="007F7A94" w:rsidRPr="00170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Посетители детдома могут выбрать любую понравившуюся работу, и оставить пожертвование, размер которого не ограничен. Обращаюсь к депутатам с призывом: очень важно помогать детям адаптироваться к жизни за стенами детского дома, поддерживать ребят в желании самостоятельно обеспечить себя тем, что обычно появляется в их жизни как будто «само собой».</w:t>
      </w:r>
    </w:p>
    <w:p w:rsidR="002A52DF" w:rsidRDefault="002A52DF" w:rsidP="002A52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Депутатский корпус осознает всю значимость вопроса воспитания подрастающего поколения на принципах высокой гражданственности и патриотизма, сохранения и развития чувства гордости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свою</w:t>
      </w:r>
      <w:r w:rsidRPr="002A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страну.</w:t>
      </w:r>
    </w:p>
    <w:p w:rsidR="00DA6423" w:rsidRDefault="00DA6423" w:rsidP="002A52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прошел под знаком 70-летия Победы советского народа над фашизмом. Для нас память о героическом подвиге миллионов наших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соотечественников с годами не меркнет.</w:t>
      </w:r>
      <w:r w:rsidR="005F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честь праздника депутаты приняли решение поощрить ветеранов и приравненных к ним категориям граждан единовременной выплатой в размере 10 тысяч рублей на текущий ремонт жилья. </w:t>
      </w:r>
    </w:p>
    <w:p w:rsidR="00F7554D" w:rsidRDefault="00552EE9" w:rsidP="00F755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главных событий, приуроченных </w:t>
      </w:r>
      <w:r w:rsidR="005F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 w:rsidR="00DA6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торжественной дате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стал ставший традиционным автопробег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«Спасибо деду за Победу!».</w:t>
      </w:r>
      <w:r w:rsidR="00082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Очень радует, что из года в год интерес к акции </w:t>
      </w:r>
      <w:r w:rsidR="00DA6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стремительно растет, и к ней присоединяются целые</w:t>
      </w:r>
      <w:r w:rsidR="00082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семь</w:t>
      </w:r>
      <w:r w:rsidR="00DA6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082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7554D" w:rsidRPr="00F7554D" w:rsidRDefault="00F7554D" w:rsidP="00F755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случаю 70-летия Победы </w:t>
      </w:r>
      <w:r w:rsidRPr="00F755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активное участие в военно-патриотическом воспитании молодежи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Книгу почетных граждан Салавата внесено </w:t>
      </w:r>
      <w:r w:rsidR="00A2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имя ветерана Дмитрия </w:t>
      </w:r>
      <w:proofErr w:type="spellStart"/>
      <w:r w:rsidR="00A2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Кальницкого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2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Решением Совета от 30 ноября 2015 года список </w:t>
      </w:r>
      <w:r w:rsidR="0064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почетных граждан пополнили еще</w:t>
      </w:r>
      <w:r w:rsidR="00A2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два известных </w:t>
      </w:r>
      <w:proofErr w:type="spellStart"/>
      <w:r w:rsidR="00A2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салаватца</w:t>
      </w:r>
      <w:proofErr w:type="spellEnd"/>
      <w:r w:rsidR="00A2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директор культурно-досугового центра «</w:t>
      </w:r>
      <w:proofErr w:type="spellStart"/>
      <w:r w:rsidR="00A2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Агидель</w:t>
      </w:r>
      <w:proofErr w:type="spellEnd"/>
      <w:r w:rsidR="00A2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Суфия </w:t>
      </w:r>
      <w:proofErr w:type="spellStart"/>
      <w:r w:rsidR="00A2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Зидиханова</w:t>
      </w:r>
      <w:proofErr w:type="spellEnd"/>
      <w:r w:rsidR="00A2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бывший председатель территориальной избирательной комиссии Равиль </w:t>
      </w:r>
      <w:proofErr w:type="spellStart"/>
      <w:r w:rsidR="00A2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Смаков</w:t>
      </w:r>
      <w:proofErr w:type="spellEnd"/>
      <w:r w:rsidR="00A2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330424" w:rsidRDefault="00330424" w:rsidP="003304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42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Хорошими помощниками депутатов в патриотическом воспитании подрастающего поколен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является Молодежный совет</w:t>
      </w:r>
      <w:r w:rsidRPr="00330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Совете городского округа.</w:t>
      </w:r>
    </w:p>
    <w:p w:rsidR="0026798C" w:rsidRPr="00330424" w:rsidRDefault="00330424" w:rsidP="003304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0064B">
        <w:rPr>
          <w:rFonts w:ascii="Times New Roman" w:hAnsi="Times New Roman" w:cs="Times New Roman"/>
          <w:sz w:val="28"/>
          <w:szCs w:val="28"/>
        </w:rPr>
        <w:t xml:space="preserve"> связи с истечением срока полномочий</w:t>
      </w:r>
      <w:r w:rsidR="00ED4560">
        <w:rPr>
          <w:rFonts w:ascii="Times New Roman" w:hAnsi="Times New Roman" w:cs="Times New Roman"/>
          <w:sz w:val="28"/>
          <w:szCs w:val="28"/>
        </w:rPr>
        <w:t xml:space="preserve"> </w:t>
      </w:r>
      <w:r w:rsidR="0026798C">
        <w:rPr>
          <w:rFonts w:ascii="Times New Roman" w:hAnsi="Times New Roman" w:cs="Times New Roman"/>
          <w:sz w:val="28"/>
          <w:szCs w:val="28"/>
        </w:rPr>
        <w:t>Молодежный совет был избран в новом составе.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560">
        <w:rPr>
          <w:rFonts w:ascii="Times New Roman" w:hAnsi="Times New Roman" w:cs="Times New Roman"/>
          <w:sz w:val="28"/>
          <w:szCs w:val="28"/>
        </w:rPr>
        <w:t xml:space="preserve">Несмотря на то, что персональный состав обновился на 90%, количественный </w:t>
      </w:r>
      <w:r>
        <w:rPr>
          <w:rFonts w:ascii="Times New Roman" w:hAnsi="Times New Roman" w:cs="Times New Roman"/>
          <w:sz w:val="28"/>
          <w:szCs w:val="28"/>
        </w:rPr>
        <w:t xml:space="preserve">остался практически неизменным – 17 человек. </w:t>
      </w:r>
    </w:p>
    <w:p w:rsidR="0010064B" w:rsidRDefault="00646245" w:rsidP="0024207C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подробно о том, что</w:t>
      </w:r>
      <w:r w:rsidR="00330424">
        <w:rPr>
          <w:rFonts w:ascii="Times New Roman" w:hAnsi="Times New Roman" w:cs="Times New Roman"/>
          <w:sz w:val="28"/>
          <w:szCs w:val="28"/>
        </w:rPr>
        <w:t xml:space="preserve"> удалось сделать </w:t>
      </w:r>
      <w:r w:rsidR="00ED4560">
        <w:rPr>
          <w:rFonts w:ascii="Times New Roman" w:hAnsi="Times New Roman" w:cs="Times New Roman"/>
          <w:sz w:val="28"/>
          <w:szCs w:val="28"/>
        </w:rPr>
        <w:t>новой команде</w:t>
      </w:r>
      <w:r w:rsidR="00330424">
        <w:rPr>
          <w:rFonts w:ascii="Times New Roman" w:hAnsi="Times New Roman" w:cs="Times New Roman"/>
          <w:sz w:val="28"/>
          <w:szCs w:val="28"/>
        </w:rPr>
        <w:t xml:space="preserve"> </w:t>
      </w:r>
      <w:r w:rsidR="005A1160">
        <w:rPr>
          <w:rFonts w:ascii="Times New Roman" w:hAnsi="Times New Roman" w:cs="Times New Roman"/>
          <w:sz w:val="28"/>
          <w:szCs w:val="28"/>
        </w:rPr>
        <w:t>в минувшем</w:t>
      </w:r>
      <w:r w:rsidR="00330424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ED4560">
        <w:rPr>
          <w:rFonts w:ascii="Times New Roman" w:hAnsi="Times New Roman" w:cs="Times New Roman"/>
          <w:sz w:val="28"/>
          <w:szCs w:val="28"/>
        </w:rPr>
        <w:t>позже в своем докладе расскажет</w:t>
      </w:r>
      <w:r w:rsidR="00330424">
        <w:rPr>
          <w:rFonts w:ascii="Times New Roman" w:hAnsi="Times New Roman" w:cs="Times New Roman"/>
          <w:sz w:val="28"/>
          <w:szCs w:val="28"/>
        </w:rPr>
        <w:t xml:space="preserve"> </w:t>
      </w:r>
      <w:r w:rsidR="00503C65">
        <w:rPr>
          <w:rFonts w:ascii="Times New Roman" w:hAnsi="Times New Roman" w:cs="Times New Roman"/>
          <w:sz w:val="28"/>
          <w:szCs w:val="28"/>
        </w:rPr>
        <w:t>заместитель председателя Молодежного совета Сергей Усачев</w:t>
      </w:r>
      <w:r w:rsidR="00330424">
        <w:rPr>
          <w:rFonts w:ascii="Times New Roman" w:hAnsi="Times New Roman" w:cs="Times New Roman"/>
          <w:sz w:val="28"/>
          <w:szCs w:val="28"/>
        </w:rPr>
        <w:t>.</w:t>
      </w:r>
    </w:p>
    <w:p w:rsidR="00195B05" w:rsidRDefault="00E6707B" w:rsidP="0024207C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Организационное, правовое и техническое обеспечение деятельности депутатского корпуса в отчетном периоде осуществлялось аппаратом Совета. За 2015 год документообо</w:t>
      </w:r>
      <w:r w:rsidR="003E68DE">
        <w:rPr>
          <w:rFonts w:ascii="Times New Roman" w:hAnsi="Times New Roman" w:cs="Times New Roman"/>
          <w:sz w:val="28"/>
          <w:szCs w:val="28"/>
        </w:rPr>
        <w:t>рот аппарата Совета составил 603</w:t>
      </w:r>
      <w:r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3E68D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3E68DE">
        <w:rPr>
          <w:rFonts w:ascii="Times New Roman" w:hAnsi="Times New Roman" w:cs="Times New Roman"/>
          <w:sz w:val="28"/>
          <w:szCs w:val="28"/>
        </w:rPr>
        <w:t xml:space="preserve"> исходящая корреспонденция – 315,</w:t>
      </w:r>
      <w:r>
        <w:rPr>
          <w:rFonts w:ascii="Times New Roman" w:hAnsi="Times New Roman" w:cs="Times New Roman"/>
          <w:sz w:val="28"/>
          <w:szCs w:val="28"/>
        </w:rPr>
        <w:t xml:space="preserve"> входящая корреспонде</w:t>
      </w:r>
      <w:r w:rsidR="003E68DE">
        <w:rPr>
          <w:rFonts w:ascii="Times New Roman" w:hAnsi="Times New Roman" w:cs="Times New Roman"/>
          <w:sz w:val="28"/>
          <w:szCs w:val="28"/>
        </w:rPr>
        <w:t>нция – 288</w:t>
      </w:r>
      <w:r>
        <w:rPr>
          <w:rFonts w:ascii="Times New Roman" w:hAnsi="Times New Roman" w:cs="Times New Roman"/>
          <w:sz w:val="28"/>
          <w:szCs w:val="28"/>
        </w:rPr>
        <w:t xml:space="preserve">. Аппаратом Совета обеспечивается каждый из этапов подготовки заседаний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Совета, принимается самое непосредственное участие в работе постоянных комиссий, оказывается методическая и практическая помощь депутатам. На протяжении года систематически проводилась работа по обновлению официального сайта Совета, в результате чего он стал более информативным: </w:t>
      </w:r>
      <w:r w:rsidR="00D65FC9">
        <w:rPr>
          <w:rFonts w:ascii="Times New Roman" w:hAnsi="Times New Roman" w:cs="Times New Roman"/>
          <w:sz w:val="28"/>
          <w:szCs w:val="28"/>
        </w:rPr>
        <w:t>появились разделы «Противодействие коррупции», «Обзор изменений законодательства», «Территориальная избиратель</w:t>
      </w:r>
      <w:r w:rsidR="008F2A30">
        <w:rPr>
          <w:rFonts w:ascii="Times New Roman" w:hAnsi="Times New Roman" w:cs="Times New Roman"/>
          <w:sz w:val="28"/>
          <w:szCs w:val="28"/>
        </w:rPr>
        <w:t xml:space="preserve">ная комиссия», иные материалы. </w:t>
      </w:r>
    </w:p>
    <w:p w:rsidR="00EC51B3" w:rsidRDefault="000024A0" w:rsidP="0024207C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деятельность Совета в отчетном году была направлена на реализацию положений, определенных Конституцией, Посланием Президента Российской Федерации Федеральному Собранию РФ и Главы Республики Башкортостан Государственному Собранию-Курултаю РБ, Федеральным законом «Об общих принципах организации местного самоуправления в Российской Федерации», Уставом городского округа, Регламентом Совета и социально-экономическое развитие городского округа, исполнение наказов избирателей. </w:t>
      </w:r>
    </w:p>
    <w:p w:rsidR="000024A0" w:rsidRDefault="000024A0" w:rsidP="0024207C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Реализуя предоставленные законодателем полномочия, Совет городского округа в своей работе руководствуется принципами самостоятельности, ответственности перед населением, открытости и гласности.</w:t>
      </w:r>
    </w:p>
    <w:p w:rsidR="000472AB" w:rsidRDefault="000472AB" w:rsidP="0024207C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99">
        <w:rPr>
          <w:rFonts w:ascii="Times New Roman" w:hAnsi="Times New Roman" w:cs="Times New Roman"/>
          <w:sz w:val="28"/>
          <w:szCs w:val="28"/>
        </w:rPr>
        <w:t xml:space="preserve">Во исполнение своих полномочий Совет также принимает правовые акты – решения. В отчетном году </w:t>
      </w:r>
      <w:r w:rsidR="00926DE2">
        <w:rPr>
          <w:rFonts w:ascii="Times New Roman" w:hAnsi="Times New Roman" w:cs="Times New Roman"/>
          <w:sz w:val="28"/>
          <w:szCs w:val="28"/>
        </w:rPr>
        <w:t>их было 9, в частности:</w:t>
      </w:r>
    </w:p>
    <w:p w:rsidR="00926DE2" w:rsidRDefault="00926DE2" w:rsidP="0024207C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Об утверждении в новой редакции Регламента 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городского округа город Салават Республики Башкортостан;</w:t>
      </w:r>
    </w:p>
    <w:p w:rsidR="00926DE2" w:rsidRDefault="00926DE2" w:rsidP="0024207C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О внесении изменений и дополнений в решение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городского округа город Салават Республики Башкортостан от 02 апреля 2010 г. № 2-34/</w:t>
      </w:r>
      <w:r w:rsidR="00666B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309 «Об утверждении Положения о статусе депутата </w:t>
      </w:r>
      <w:r w:rsidR="00666B50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66B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городского округа город Салават Республики Башкортостан»;</w:t>
      </w:r>
    </w:p>
    <w:p w:rsidR="00666B50" w:rsidRDefault="00666B50" w:rsidP="0024207C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О внесении изменений и дополнений в решение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городского округа город Салават Республики Башкортостан от 10 декабря 2010 г. 2-39/422 «Об утверждении Порядка проведения антикоррупционной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экспертизы нормативных правовых актов (проектов нормативных правовых актов)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городского округа город Салават Республики Башкортостан»;</w:t>
      </w:r>
    </w:p>
    <w:p w:rsidR="00666B50" w:rsidRDefault="00666B50" w:rsidP="0024207C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О внесении изменений и дополнений в решение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городского округа город Салават Республики Башкортостан от 03 апреля 2012 г. № 3-1/10 «Об утверждении Положения о постоянных комиссиях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городского округа город Салават Республики Башкортостан»;</w:t>
      </w:r>
    </w:p>
    <w:p w:rsidR="00666B50" w:rsidRDefault="00666B50" w:rsidP="00666B50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Об утверждении Положения об Аппарате Совета городского округа город Салават Республики Башкортостан;</w:t>
      </w:r>
    </w:p>
    <w:p w:rsidR="00666B50" w:rsidRDefault="00666B50" w:rsidP="0024207C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Об утверждении сметы расходов на обеспечение деятельности Совета городского округа город Салават Республики Башкортостан и его Аппарата на 2016 год и на плановый период 2017 и 2018 годов;</w:t>
      </w:r>
    </w:p>
    <w:p w:rsidR="00666B50" w:rsidRPr="00666B50" w:rsidRDefault="00666B50" w:rsidP="00666B50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 внесении изменений в решение Совета городского округа город Салават Республики Башкортостан от 26 февраля 2009 г. № 2-17/153 «Об утверждении Положения о Молодежном совете при Совете городского округа город Салават Республики Башкортостан».</w:t>
      </w:r>
    </w:p>
    <w:p w:rsidR="003652BE" w:rsidRDefault="003652BE" w:rsidP="0024207C">
      <w:pPr>
        <w:tabs>
          <w:tab w:val="left" w:pos="1080"/>
        </w:tabs>
        <w:spacing w:after="0" w:line="34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депутаты и приглашенные!</w:t>
      </w:r>
    </w:p>
    <w:p w:rsidR="003652BE" w:rsidRDefault="003652BE" w:rsidP="0024207C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Отчитываясь сегодня о результатах своей деятельности, как главы города, и деятельности Совета городского округа за 2015 год, я не стремилась с точностью до каждого шага, до каждого документа охарактеризовать многогранную работу Совета. Но публично обозначить основные направления, по которым в минувшем году строилась работа депутатского корпу</w:t>
      </w:r>
      <w:r w:rsidR="00503C65">
        <w:rPr>
          <w:rFonts w:ascii="Times New Roman" w:hAnsi="Times New Roman" w:cs="Times New Roman"/>
          <w:sz w:val="28"/>
          <w:szCs w:val="28"/>
        </w:rPr>
        <w:t>са, я попыталась в своем докладе</w:t>
      </w:r>
      <w:r>
        <w:rPr>
          <w:rFonts w:ascii="Times New Roman" w:hAnsi="Times New Roman" w:cs="Times New Roman"/>
          <w:sz w:val="28"/>
          <w:szCs w:val="28"/>
        </w:rPr>
        <w:t xml:space="preserve"> отразить. </w:t>
      </w:r>
    </w:p>
    <w:p w:rsidR="00352E88" w:rsidRDefault="003652BE" w:rsidP="0024207C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слов о политической жизни города. 2016 год – заключительный для нынешнего созыва. А это значит, что он будет богат на политические события. В сентябре</w:t>
      </w:r>
      <w:r w:rsidR="00352E88">
        <w:rPr>
          <w:rFonts w:ascii="Times New Roman" w:hAnsi="Times New Roman" w:cs="Times New Roman"/>
          <w:sz w:val="28"/>
          <w:szCs w:val="28"/>
        </w:rPr>
        <w:t xml:space="preserve"> нас ожидают выборы не только в Совет городского округа город Салават, но и в Государственную Думу Федерального Собрания Российской Федерации. Думаю, никого не требуется убеждать, насколько серьезна и ответственна работа по подготовке к данным выборам.</w:t>
      </w:r>
    </w:p>
    <w:p w:rsidR="00352E88" w:rsidRDefault="003652BE" w:rsidP="0024207C">
      <w:pPr>
        <w:tabs>
          <w:tab w:val="left" w:pos="1080"/>
        </w:tabs>
        <w:spacing w:after="0" w:line="34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2E88">
        <w:rPr>
          <w:rFonts w:ascii="Times New Roman" w:hAnsi="Times New Roman" w:cs="Times New Roman"/>
          <w:sz w:val="28"/>
          <w:szCs w:val="28"/>
        </w:rPr>
        <w:t>Уважаемые депутаты и приглашенные!</w:t>
      </w:r>
    </w:p>
    <w:p w:rsidR="003652BE" w:rsidRDefault="00352E88" w:rsidP="0024207C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Подводя итоги деятельности Совета, могу сказать, что четвертый год работы стал достаточно успешным и плодотворным. Оценивая работу городского Совета, хочу подчеркнуть, что депутаты обладают достаточным уровнем подготовки и квалификации для полноценного осуществления депутатской деятельности. Депутаты Совета добросовестно выполняют наказы своих избирателей, отстаивают значимые для города пожелания жителей при принятии бюджета и целевых программ, а также в иных сферах деятельности. Хочу обратиться ко всем депутатам, нельзя останавливаться на достигнутом: </w:t>
      </w:r>
      <w:r w:rsidR="00236B45">
        <w:rPr>
          <w:rFonts w:ascii="Times New Roman" w:hAnsi="Times New Roman" w:cs="Times New Roman"/>
          <w:sz w:val="28"/>
          <w:szCs w:val="28"/>
        </w:rPr>
        <w:t>п</w:t>
      </w:r>
      <w:r w:rsidR="00703BED">
        <w:rPr>
          <w:rFonts w:ascii="Times New Roman" w:hAnsi="Times New Roman" w:cs="Times New Roman"/>
          <w:sz w:val="28"/>
          <w:szCs w:val="28"/>
        </w:rPr>
        <w:t>редставляя</w:t>
      </w:r>
      <w:r w:rsidR="00236B45">
        <w:rPr>
          <w:rFonts w:ascii="Times New Roman" w:hAnsi="Times New Roman" w:cs="Times New Roman"/>
          <w:sz w:val="28"/>
          <w:szCs w:val="28"/>
        </w:rPr>
        <w:t xml:space="preserve"> интересы горожан, все мы взяли на себя определенные обязательства перед избирателями и выполнение их наша прямая обязанность, причем для этого не всегда требуются только материальные ресурсы. Необходимо еще более активно взаимодействовать со своими избирателями, с Администрацией городского округа, регулярно отчитываться о своей деятельности в</w:t>
      </w:r>
      <w:r w:rsidR="0024207C">
        <w:rPr>
          <w:rFonts w:ascii="Times New Roman" w:hAnsi="Times New Roman" w:cs="Times New Roman"/>
          <w:sz w:val="28"/>
          <w:szCs w:val="28"/>
        </w:rPr>
        <w:t xml:space="preserve"> округе</w:t>
      </w:r>
      <w:r w:rsidR="00236B45">
        <w:rPr>
          <w:rFonts w:ascii="Times New Roman" w:hAnsi="Times New Roman" w:cs="Times New Roman"/>
          <w:sz w:val="28"/>
          <w:szCs w:val="28"/>
        </w:rPr>
        <w:t xml:space="preserve">. Все это позволит депутатам более глубоко понимать проблемы своих территорий и искать пути их решения. </w:t>
      </w:r>
    </w:p>
    <w:p w:rsidR="00236B45" w:rsidRDefault="00236B45" w:rsidP="0024207C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 год обещает быть непростым. Но я убеждена, что совместными усилиями мы сможем добиться решения многих животрепещущих проблем. </w:t>
      </w:r>
    </w:p>
    <w:p w:rsidR="0026780D" w:rsidRDefault="00236B45" w:rsidP="0024207C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году одна из основных задач, стоящих перед Советом и Администрацией, максимально обеспечить наполняемость бюджета, получить сверхплановые поступления, которые позволили бы решить имеющиеся в городе острые вопросы, а нам, депутатам – результативно реагировать на наказы избирателей. </w:t>
      </w:r>
      <w:r w:rsidR="0026780D">
        <w:rPr>
          <w:rFonts w:ascii="Times New Roman" w:hAnsi="Times New Roman" w:cs="Times New Roman"/>
          <w:sz w:val="28"/>
          <w:szCs w:val="28"/>
        </w:rPr>
        <w:t>Уверена, не мобилизованные резервы еще есть, и их поиском и реализацией необходимо заниматься. Значительная часть направлений деятельности Совета, как и ранее, остаются приоритетными. Это:</w:t>
      </w:r>
    </w:p>
    <w:p w:rsidR="0026780D" w:rsidRDefault="0026780D" w:rsidP="0024207C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нормативной правовой базы;</w:t>
      </w:r>
    </w:p>
    <w:p w:rsidR="0026780D" w:rsidRDefault="0026780D" w:rsidP="0024207C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мер по обеспечению наполняемости бюджета города;</w:t>
      </w:r>
    </w:p>
    <w:p w:rsidR="0026780D" w:rsidRDefault="0026780D" w:rsidP="0024207C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управления имуществом, находящимся в муниципальной собственности;</w:t>
      </w:r>
    </w:p>
    <w:p w:rsidR="0026780D" w:rsidRDefault="0026780D" w:rsidP="0024207C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усиление контрольных функций;</w:t>
      </w:r>
    </w:p>
    <w:p w:rsidR="0026780D" w:rsidRDefault="0026780D" w:rsidP="0024207C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обеспечение открытости информации о деятельности органов местного самоуправления и доступности к ней.</w:t>
      </w:r>
    </w:p>
    <w:p w:rsidR="00703BED" w:rsidRDefault="0026780D" w:rsidP="0024207C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хотела бы выразить благодарность</w:t>
      </w:r>
      <w:r w:rsidR="00703BED">
        <w:rPr>
          <w:rFonts w:ascii="Times New Roman" w:hAnsi="Times New Roman" w:cs="Times New Roman"/>
          <w:sz w:val="28"/>
          <w:szCs w:val="28"/>
        </w:rPr>
        <w:t>:</w:t>
      </w:r>
    </w:p>
    <w:p w:rsidR="00236B45" w:rsidRDefault="00703BED" w:rsidP="0024207C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780D">
        <w:rPr>
          <w:rFonts w:ascii="Times New Roman" w:hAnsi="Times New Roman" w:cs="Times New Roman"/>
          <w:sz w:val="28"/>
          <w:szCs w:val="28"/>
        </w:rPr>
        <w:t xml:space="preserve"> главе Администрации </w:t>
      </w:r>
      <w:proofErr w:type="spellStart"/>
      <w:r w:rsidR="0026780D">
        <w:rPr>
          <w:rFonts w:ascii="Times New Roman" w:hAnsi="Times New Roman" w:cs="Times New Roman"/>
          <w:sz w:val="28"/>
          <w:szCs w:val="28"/>
        </w:rPr>
        <w:t>Фариту</w:t>
      </w:r>
      <w:proofErr w:type="spellEnd"/>
      <w:r w:rsidR="00267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80D">
        <w:rPr>
          <w:rFonts w:ascii="Times New Roman" w:hAnsi="Times New Roman" w:cs="Times New Roman"/>
          <w:sz w:val="28"/>
          <w:szCs w:val="28"/>
        </w:rPr>
        <w:t>Фарраховичу</w:t>
      </w:r>
      <w:proofErr w:type="spellEnd"/>
      <w:r w:rsidR="0026780D">
        <w:rPr>
          <w:rFonts w:ascii="Times New Roman" w:hAnsi="Times New Roman" w:cs="Times New Roman"/>
          <w:sz w:val="28"/>
          <w:szCs w:val="28"/>
        </w:rPr>
        <w:t>, всем ее сотрудника</w:t>
      </w:r>
      <w:r>
        <w:rPr>
          <w:rFonts w:ascii="Times New Roman" w:hAnsi="Times New Roman" w:cs="Times New Roman"/>
          <w:sz w:val="28"/>
          <w:szCs w:val="28"/>
        </w:rPr>
        <w:t xml:space="preserve">м, руководителям </w:t>
      </w:r>
      <w:r w:rsidR="0026780D">
        <w:rPr>
          <w:rFonts w:ascii="Times New Roman" w:hAnsi="Times New Roman" w:cs="Times New Roman"/>
          <w:sz w:val="28"/>
          <w:szCs w:val="28"/>
        </w:rPr>
        <w:t>организаций и учреждений за совместную работу</w:t>
      </w:r>
      <w:r>
        <w:rPr>
          <w:rFonts w:ascii="Times New Roman" w:hAnsi="Times New Roman" w:cs="Times New Roman"/>
          <w:sz w:val="28"/>
          <w:szCs w:val="28"/>
        </w:rPr>
        <w:t xml:space="preserve"> на благо наших горожан;</w:t>
      </w:r>
    </w:p>
    <w:p w:rsidR="00703BED" w:rsidRDefault="00703BED" w:rsidP="0024207C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депутатам Совета городского округа за слаженную и организованную работу;</w:t>
      </w:r>
    </w:p>
    <w:p w:rsidR="00703BED" w:rsidRDefault="00703BED" w:rsidP="0024207C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всем жителям города, проявившим гражданскую позицию, обратившимся к нам со своими просьбами, замечаниями, критикой и не оставшимися равнодушными к жизни нашего родного города. </w:t>
      </w:r>
    </w:p>
    <w:p w:rsidR="00703BED" w:rsidRDefault="00703BED" w:rsidP="0024207C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Искренне надеюсь, что, несмотря на непростое время, новый год принесет нам новые успехи и достижения.</w:t>
      </w:r>
    </w:p>
    <w:p w:rsidR="003D5AE4" w:rsidRPr="007F7A94" w:rsidRDefault="00703BED" w:rsidP="0024207C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3D5AE4" w:rsidRPr="007F7A9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910" w:rsidRDefault="00466910" w:rsidP="003E2149">
      <w:pPr>
        <w:spacing w:after="0" w:line="240" w:lineRule="auto"/>
      </w:pPr>
      <w:r>
        <w:separator/>
      </w:r>
    </w:p>
  </w:endnote>
  <w:endnote w:type="continuationSeparator" w:id="0">
    <w:p w:rsidR="00466910" w:rsidRDefault="00466910" w:rsidP="003E2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910" w:rsidRDefault="00466910" w:rsidP="003E2149">
      <w:pPr>
        <w:spacing w:after="0" w:line="240" w:lineRule="auto"/>
      </w:pPr>
      <w:r>
        <w:separator/>
      </w:r>
    </w:p>
  </w:footnote>
  <w:footnote w:type="continuationSeparator" w:id="0">
    <w:p w:rsidR="00466910" w:rsidRDefault="00466910" w:rsidP="003E2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4141299"/>
      <w:docPartObj>
        <w:docPartGallery w:val="Page Numbers (Top of Page)"/>
        <w:docPartUnique/>
      </w:docPartObj>
    </w:sdtPr>
    <w:sdtEndPr/>
    <w:sdtContent>
      <w:p w:rsidR="003E2149" w:rsidRDefault="003E214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357">
          <w:rPr>
            <w:noProof/>
          </w:rPr>
          <w:t>1</w:t>
        </w:r>
        <w:r>
          <w:fldChar w:fldCharType="end"/>
        </w:r>
      </w:p>
    </w:sdtContent>
  </w:sdt>
  <w:p w:rsidR="003E2149" w:rsidRDefault="003E21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D4"/>
    <w:rsid w:val="000024A0"/>
    <w:rsid w:val="000257FD"/>
    <w:rsid w:val="00036448"/>
    <w:rsid w:val="00037525"/>
    <w:rsid w:val="00045DAB"/>
    <w:rsid w:val="000472AB"/>
    <w:rsid w:val="00082B3E"/>
    <w:rsid w:val="00084D96"/>
    <w:rsid w:val="000C3C89"/>
    <w:rsid w:val="000F160D"/>
    <w:rsid w:val="000F42B0"/>
    <w:rsid w:val="0010064B"/>
    <w:rsid w:val="00113672"/>
    <w:rsid w:val="00115B37"/>
    <w:rsid w:val="0013309F"/>
    <w:rsid w:val="00170C9C"/>
    <w:rsid w:val="00195B05"/>
    <w:rsid w:val="001A1CC5"/>
    <w:rsid w:val="001A23D4"/>
    <w:rsid w:val="001B59CD"/>
    <w:rsid w:val="001B652E"/>
    <w:rsid w:val="001B704B"/>
    <w:rsid w:val="001C4EAE"/>
    <w:rsid w:val="001F41C3"/>
    <w:rsid w:val="001F7D0F"/>
    <w:rsid w:val="00206AE5"/>
    <w:rsid w:val="00236B45"/>
    <w:rsid w:val="00240DD3"/>
    <w:rsid w:val="0024207C"/>
    <w:rsid w:val="00254F35"/>
    <w:rsid w:val="0026780D"/>
    <w:rsid w:val="0026798C"/>
    <w:rsid w:val="0027503F"/>
    <w:rsid w:val="00282895"/>
    <w:rsid w:val="002931ED"/>
    <w:rsid w:val="002942A5"/>
    <w:rsid w:val="00296069"/>
    <w:rsid w:val="002A52DF"/>
    <w:rsid w:val="002C4D3C"/>
    <w:rsid w:val="0032626E"/>
    <w:rsid w:val="00330424"/>
    <w:rsid w:val="00343A21"/>
    <w:rsid w:val="003446E7"/>
    <w:rsid w:val="00352E88"/>
    <w:rsid w:val="003652BE"/>
    <w:rsid w:val="0038328E"/>
    <w:rsid w:val="003C7A99"/>
    <w:rsid w:val="003D5AE4"/>
    <w:rsid w:val="003E2149"/>
    <w:rsid w:val="003E5FA4"/>
    <w:rsid w:val="003E68DE"/>
    <w:rsid w:val="003F393C"/>
    <w:rsid w:val="004310BA"/>
    <w:rsid w:val="00433056"/>
    <w:rsid w:val="00444790"/>
    <w:rsid w:val="00444DD7"/>
    <w:rsid w:val="00452181"/>
    <w:rsid w:val="00466910"/>
    <w:rsid w:val="004850DE"/>
    <w:rsid w:val="004A2452"/>
    <w:rsid w:val="004A2D5B"/>
    <w:rsid w:val="004C71BE"/>
    <w:rsid w:val="004E6511"/>
    <w:rsid w:val="00503C65"/>
    <w:rsid w:val="00507623"/>
    <w:rsid w:val="00517FEE"/>
    <w:rsid w:val="00531E4F"/>
    <w:rsid w:val="00552C33"/>
    <w:rsid w:val="00552EE9"/>
    <w:rsid w:val="005A1160"/>
    <w:rsid w:val="005D128D"/>
    <w:rsid w:val="005F4CEA"/>
    <w:rsid w:val="006035A7"/>
    <w:rsid w:val="00615A21"/>
    <w:rsid w:val="00631B32"/>
    <w:rsid w:val="006343A8"/>
    <w:rsid w:val="00646245"/>
    <w:rsid w:val="006655E0"/>
    <w:rsid w:val="00666B50"/>
    <w:rsid w:val="0068598B"/>
    <w:rsid w:val="006A6F72"/>
    <w:rsid w:val="00703BED"/>
    <w:rsid w:val="00714CFC"/>
    <w:rsid w:val="007150C2"/>
    <w:rsid w:val="00780B43"/>
    <w:rsid w:val="007868FD"/>
    <w:rsid w:val="007C4E2B"/>
    <w:rsid w:val="007C60AB"/>
    <w:rsid w:val="007F7A94"/>
    <w:rsid w:val="00806BFB"/>
    <w:rsid w:val="00870F9B"/>
    <w:rsid w:val="00885B32"/>
    <w:rsid w:val="00893DC0"/>
    <w:rsid w:val="008B46D0"/>
    <w:rsid w:val="008B61A9"/>
    <w:rsid w:val="008C1066"/>
    <w:rsid w:val="008C50F8"/>
    <w:rsid w:val="008D7BA7"/>
    <w:rsid w:val="008F2A30"/>
    <w:rsid w:val="008F6A56"/>
    <w:rsid w:val="009024C7"/>
    <w:rsid w:val="009130AC"/>
    <w:rsid w:val="00926DE2"/>
    <w:rsid w:val="009475F4"/>
    <w:rsid w:val="00967F48"/>
    <w:rsid w:val="00973D0E"/>
    <w:rsid w:val="00994576"/>
    <w:rsid w:val="009A62CF"/>
    <w:rsid w:val="009A7E16"/>
    <w:rsid w:val="009C5D5E"/>
    <w:rsid w:val="009C62A1"/>
    <w:rsid w:val="009D379F"/>
    <w:rsid w:val="009D7E57"/>
    <w:rsid w:val="00A05256"/>
    <w:rsid w:val="00A27092"/>
    <w:rsid w:val="00A3468B"/>
    <w:rsid w:val="00A46CC2"/>
    <w:rsid w:val="00A72A51"/>
    <w:rsid w:val="00AA36F5"/>
    <w:rsid w:val="00AB4FC2"/>
    <w:rsid w:val="00AC7901"/>
    <w:rsid w:val="00B31696"/>
    <w:rsid w:val="00B523EC"/>
    <w:rsid w:val="00B52BCC"/>
    <w:rsid w:val="00B63815"/>
    <w:rsid w:val="00C05CF6"/>
    <w:rsid w:val="00C12357"/>
    <w:rsid w:val="00C26DA3"/>
    <w:rsid w:val="00C415E7"/>
    <w:rsid w:val="00C533BF"/>
    <w:rsid w:val="00C553CF"/>
    <w:rsid w:val="00C77062"/>
    <w:rsid w:val="00CA3278"/>
    <w:rsid w:val="00CA7CA7"/>
    <w:rsid w:val="00D06696"/>
    <w:rsid w:val="00D06FFD"/>
    <w:rsid w:val="00D258D5"/>
    <w:rsid w:val="00D27D0B"/>
    <w:rsid w:val="00D65FC9"/>
    <w:rsid w:val="00D814B7"/>
    <w:rsid w:val="00D87E13"/>
    <w:rsid w:val="00DA6423"/>
    <w:rsid w:val="00DC57F8"/>
    <w:rsid w:val="00DD631D"/>
    <w:rsid w:val="00DE7D5E"/>
    <w:rsid w:val="00DF2350"/>
    <w:rsid w:val="00E0177D"/>
    <w:rsid w:val="00E24B19"/>
    <w:rsid w:val="00E40273"/>
    <w:rsid w:val="00E55B21"/>
    <w:rsid w:val="00E62370"/>
    <w:rsid w:val="00E6707B"/>
    <w:rsid w:val="00E7640F"/>
    <w:rsid w:val="00EA7A3A"/>
    <w:rsid w:val="00EC51B3"/>
    <w:rsid w:val="00EC5305"/>
    <w:rsid w:val="00ED4560"/>
    <w:rsid w:val="00ED6F40"/>
    <w:rsid w:val="00EE086D"/>
    <w:rsid w:val="00EE575E"/>
    <w:rsid w:val="00EF55B6"/>
    <w:rsid w:val="00F17D46"/>
    <w:rsid w:val="00F20063"/>
    <w:rsid w:val="00F3697C"/>
    <w:rsid w:val="00F7554D"/>
    <w:rsid w:val="00F77D64"/>
    <w:rsid w:val="00F8480E"/>
    <w:rsid w:val="00F93914"/>
    <w:rsid w:val="00FB1D5D"/>
    <w:rsid w:val="00FB575D"/>
    <w:rsid w:val="00F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2EE1D-7B91-4C74-AA53-7A6432F0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2149"/>
  </w:style>
  <w:style w:type="paragraph" w:styleId="a5">
    <w:name w:val="footer"/>
    <w:basedOn w:val="a"/>
    <w:link w:val="a6"/>
    <w:uiPriority w:val="99"/>
    <w:unhideWhenUsed/>
    <w:rsid w:val="003E2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2149"/>
  </w:style>
  <w:style w:type="character" w:customStyle="1" w:styleId="apple-converted-space">
    <w:name w:val="apple-converted-space"/>
    <w:basedOn w:val="a0"/>
    <w:rsid w:val="004E6511"/>
  </w:style>
  <w:style w:type="character" w:styleId="a7">
    <w:name w:val="Hyperlink"/>
    <w:basedOn w:val="a0"/>
    <w:uiPriority w:val="99"/>
    <w:semiHidden/>
    <w:unhideWhenUsed/>
    <w:rsid w:val="00531E4F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53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9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5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3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65E12-BC52-4001-B757-F85FF083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4195</Words>
  <Characters>23912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Геннадьевич Окользин</dc:creator>
  <cp:lastModifiedBy>Маргарита Ринатовна Байгутлина</cp:lastModifiedBy>
  <cp:revision>3</cp:revision>
  <cp:lastPrinted>2016-01-26T06:52:00Z</cp:lastPrinted>
  <dcterms:created xsi:type="dcterms:W3CDTF">2016-02-08T04:28:00Z</dcterms:created>
  <dcterms:modified xsi:type="dcterms:W3CDTF">2016-02-08T04:59:00Z</dcterms:modified>
</cp:coreProperties>
</file>