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proofErr w:type="gramEnd"/>
      <w:r w:rsidR="006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-55/653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D5FD5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A7" w:rsidRPr="0057752D" w:rsidRDefault="00DC1DDB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состоянии работы по предупреждению правонарушений, совершаемых несовершеннолетними и в отношении них</w:t>
      </w:r>
      <w:r w:rsidR="004774D1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C27B5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</w:t>
      </w:r>
      <w:r w:rsidR="001843A7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</w:t>
      </w:r>
      <w:r w:rsidR="00AC27B5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="001843A7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округ</w:t>
      </w:r>
      <w:r w:rsidR="00AC27B5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1843A7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 Салават Республики Башкортостан </w:t>
      </w:r>
      <w:r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2015 года.</w:t>
      </w:r>
    </w:p>
    <w:p w:rsidR="001843A7" w:rsidRPr="0057752D" w:rsidRDefault="001843A7" w:rsidP="006B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3F0F" w:rsidRPr="0057752D" w:rsidRDefault="00E922F7" w:rsidP="0088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предупреждению правонарушений, совершаемых несовершеннолетними и в отношении них, органами и учреждениями системы профилактики </w:t>
      </w:r>
      <w:r w:rsidR="009B32B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 Федеральным законом </w:t>
      </w:r>
      <w:r w:rsidR="006B451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июня 1999 г. </w:t>
      </w:r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№ 120</w:t>
      </w:r>
      <w:r w:rsidR="006B451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 ФЗ</w:t>
      </w:r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системы профилактики </w:t>
      </w:r>
      <w:proofErr w:type="gramStart"/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безнадзорности  и</w:t>
      </w:r>
      <w:proofErr w:type="gramEnd"/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несовершеннолетних»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тесном взаимодействии с заинтересованными организациями и общественными формированиями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788A" w:rsidRPr="0057752D">
        <w:rPr>
          <w:rStyle w:val="FontStyle14"/>
          <w:color w:val="000000" w:themeColor="text1"/>
          <w:sz w:val="28"/>
          <w:szCs w:val="28"/>
        </w:rPr>
        <w:t xml:space="preserve"> отвечающими за работу с несовершеннолетними </w:t>
      </w:r>
      <w:r w:rsidR="00A45BB0" w:rsidRPr="0057752D">
        <w:rPr>
          <w:rStyle w:val="FontStyle14"/>
          <w:color w:val="000000" w:themeColor="text1"/>
          <w:sz w:val="28"/>
          <w:szCs w:val="28"/>
        </w:rPr>
        <w:t xml:space="preserve">и </w:t>
      </w:r>
      <w:r w:rsidR="000C788A" w:rsidRPr="0057752D">
        <w:rPr>
          <w:rStyle w:val="FontStyle14"/>
          <w:color w:val="000000" w:themeColor="text1"/>
          <w:sz w:val="28"/>
          <w:szCs w:val="28"/>
        </w:rPr>
        <w:t>семьями с детьми</w:t>
      </w:r>
      <w:r w:rsidR="008810A0" w:rsidRPr="0057752D">
        <w:rPr>
          <w:rStyle w:val="FontStyle14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7FE7" w:rsidRPr="0057752D" w:rsidRDefault="00897FE7" w:rsidP="00897F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Комплексной программы профилактики безнадзорности и правонарушений несовершеннолетних в городском округе город Салават РБ на 2013-2017 г.,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</w:t>
      </w:r>
      <w:r w:rsidR="00477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Администрации городского округа город Салават от 25 декабря 2012 года  </w:t>
      </w:r>
      <w:r w:rsidR="004E79AE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3089-П, м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ежведомственная деятельность органов  и учреждений системы профилактики нацелена не только на предупреждение правонарушений, совершаемых несовершеннолетними и в отношении них,  но и на защиту прав и интересов несовершеннолетних, что позволяет оказывать существенную социальную помощь детям и подросткам, оказавшимся в социально опасном положении либо в </w:t>
      </w:r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трудной жизненной ситуации. Комиссией по делам несовершеннолетних и защите их </w:t>
      </w:r>
      <w:proofErr w:type="gramStart"/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наработан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определенный метод взаимодействия всех органов и учреждений системы профилактики, обеспечен единый непрерывный процесс, включа</w:t>
      </w:r>
      <w:r w:rsidR="00993B7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себя профилактику, выявление и реабилитацию несовершеннолетних, склонных к безнадзорности и правонарушениям, оказание детям и семьям</w:t>
      </w:r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находящимся в социально  опасном положении,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социальной, психолого-педагогической и медицинской помощи. </w:t>
      </w:r>
    </w:p>
    <w:p w:rsidR="00C00239" w:rsidRPr="0057752D" w:rsidRDefault="00662745" w:rsidP="00365680">
      <w:pPr>
        <w:pStyle w:val="a3"/>
        <w:ind w:right="0" w:firstLine="720"/>
        <w:jc w:val="both"/>
        <w:rPr>
          <w:color w:val="000000" w:themeColor="text1"/>
          <w:szCs w:val="28"/>
        </w:rPr>
      </w:pPr>
      <w:r w:rsidRPr="0057752D">
        <w:rPr>
          <w:color w:val="000000" w:themeColor="text1"/>
          <w:szCs w:val="28"/>
        </w:rPr>
        <w:t>Целенаправленная скоординированная деятельность органов и учреждений системы профилактики безнадзорности правонарушений несовершеннолетних позволила достичь определенных положительных результатов. На протяжении последних 5</w:t>
      </w:r>
      <w:r w:rsidR="00993B72" w:rsidRPr="0057752D">
        <w:rPr>
          <w:color w:val="000000" w:themeColor="text1"/>
          <w:szCs w:val="28"/>
        </w:rPr>
        <w:t xml:space="preserve"> </w:t>
      </w:r>
      <w:r w:rsidRPr="0057752D">
        <w:rPr>
          <w:color w:val="000000" w:themeColor="text1"/>
          <w:szCs w:val="28"/>
        </w:rPr>
        <w:t xml:space="preserve">лет в городе </w:t>
      </w:r>
      <w:proofErr w:type="gramStart"/>
      <w:r w:rsidRPr="0057752D">
        <w:rPr>
          <w:color w:val="000000" w:themeColor="text1"/>
          <w:szCs w:val="28"/>
        </w:rPr>
        <w:t>наблюда</w:t>
      </w:r>
      <w:r w:rsidR="00605DCF" w:rsidRPr="0057752D">
        <w:rPr>
          <w:color w:val="000000" w:themeColor="text1"/>
          <w:szCs w:val="28"/>
        </w:rPr>
        <w:t xml:space="preserve">ется </w:t>
      </w:r>
      <w:r w:rsidRPr="0057752D">
        <w:rPr>
          <w:color w:val="000000" w:themeColor="text1"/>
          <w:szCs w:val="28"/>
        </w:rPr>
        <w:t xml:space="preserve"> существенное</w:t>
      </w:r>
      <w:proofErr w:type="gramEnd"/>
      <w:r w:rsidRPr="0057752D">
        <w:rPr>
          <w:color w:val="000000" w:themeColor="text1"/>
          <w:szCs w:val="28"/>
        </w:rPr>
        <w:t xml:space="preserve"> снижение подростковой преступности: </w:t>
      </w:r>
      <w:r w:rsidR="00993B72" w:rsidRPr="0057752D">
        <w:rPr>
          <w:color w:val="000000" w:themeColor="text1"/>
          <w:szCs w:val="28"/>
        </w:rPr>
        <w:t xml:space="preserve">в </w:t>
      </w:r>
      <w:r w:rsidRPr="0057752D">
        <w:rPr>
          <w:color w:val="000000" w:themeColor="text1"/>
          <w:szCs w:val="28"/>
        </w:rPr>
        <w:t xml:space="preserve">2011г. - 75 преступлений, 2012 г.- 54, 2013 г.- 80, 2014 г.- 55, 2015 г.- 22. </w:t>
      </w:r>
    </w:p>
    <w:p w:rsidR="0064033A" w:rsidRPr="0057752D" w:rsidRDefault="00365680" w:rsidP="00D75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57E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25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 января 2016 года на территории ГО г. Салавата проживают 30162 (2014г.- 29562) несовершеннолетних.</w:t>
      </w:r>
      <w:r w:rsidR="00D225AD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работы по предупреждению правонарушений, совершаемых несовершеннолетними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7FE7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показывает, что на территории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Салават за 12 месяцев 201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произошло снижение количества преступлений, совершенных несовершеннолетними</w:t>
      </w:r>
      <w:r w:rsidR="00477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60% и составило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преступлени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Удельный вес подростковой преступности составил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(АППГ-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 выявлено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28;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6%) участник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 преступлений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них уч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ащих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школ 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15;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%), уч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ащих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ПУ, ССУЗ-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9;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3%), неработающих 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-2; -33%)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Необходимо отметить, что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44,4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 преступлений совершено в состоянии алкогольного опьянения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группе совершено 9 (=) преступлений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DCF" w:rsidRPr="0057752D" w:rsidRDefault="00605DCF" w:rsidP="00605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статистических данных за 12 месяцев 2015 года показывает, что преобладающее количество преступлений, совершенных несовершеннолетними, предусмотрены ст.158 УК РФ (кражи), ст.228 УК РФ (незаконный оборот наркотических средств).</w:t>
      </w:r>
    </w:p>
    <w:p w:rsidR="00AA287A" w:rsidRPr="0057752D" w:rsidRDefault="0064033A" w:rsidP="00AA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Преступность несовершеннолетних имеет свои особенности, обусловленные спецификой развития несовершеннолетних, а также их социальной незрелостью. </w:t>
      </w:r>
      <w:r w:rsidR="003F23D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совершенных ими 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преступлений показал, что п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одростковая преступность напрямую связана с ослаблением контроля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стороны </w:t>
      </w:r>
      <w:r w:rsidR="003F23D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родителей, 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законных представителей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нерациональным использованием свободного времени, специфическими трудностями в обеспечении принципа неотвратимости наказания за совершенное преступление.</w:t>
      </w:r>
      <w:r w:rsidR="00AA287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некоторых несовершеннолетних п</w:t>
      </w:r>
      <w:r w:rsidR="00AA287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ротивоправная деятельность становится своеобразным способом проведения досуга.</w:t>
      </w:r>
    </w:p>
    <w:p w:rsidR="007C398A" w:rsidRPr="0057752D" w:rsidRDefault="007C398A" w:rsidP="00D51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7752D">
        <w:rPr>
          <w:rFonts w:ascii="Times New Roman" w:hAnsi="Times New Roman"/>
          <w:color w:val="000000" w:themeColor="text1"/>
          <w:sz w:val="28"/>
          <w:szCs w:val="28"/>
        </w:rPr>
        <w:t>Ежеквартально на межв</w:t>
      </w:r>
      <w:r w:rsidR="003F23D0" w:rsidRPr="0057752D">
        <w:rPr>
          <w:rFonts w:ascii="Times New Roman" w:hAnsi="Times New Roman"/>
          <w:color w:val="000000" w:themeColor="text1"/>
          <w:sz w:val="28"/>
          <w:szCs w:val="28"/>
        </w:rPr>
        <w:t>едомственных совещаниях проводился</w:t>
      </w:r>
      <w:r w:rsidRPr="005775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анализ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преступлений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совершенных </w:t>
      </w:r>
      <w:r w:rsidR="00842DEA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конкретно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каждым несовершеннолетним,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причины их совершения. </w:t>
      </w:r>
      <w:r w:rsidR="00D5112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Комиссией приняты 168 </w:t>
      </w:r>
      <w:r w:rsidR="00D5112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(+91) </w:t>
      </w:r>
      <w:r w:rsidR="00D5112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постановлений об устранении причин и условий, </w:t>
      </w:r>
      <w:r w:rsidR="00D5112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способствовавших безнадзорности и совершению правонарушений несовершеннолетними</w:t>
      </w:r>
      <w:r w:rsidR="00D5112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Руководители общеобразовательных и профессиональных образовательных организаций, инспектора ОДН ОУУП и ПДН Отдела МВД России </w:t>
      </w:r>
      <w:r w:rsidR="004E79AE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г. Салавату заслушивались с информацией о проделанной индивидуальной профилактической работе в целях недопущения совершения обучающимися повторных преступлений.  </w:t>
      </w:r>
    </w:p>
    <w:p w:rsidR="007C398A" w:rsidRPr="0057752D" w:rsidRDefault="007C398A" w:rsidP="007C398A">
      <w:pPr>
        <w:pStyle w:val="a3"/>
        <w:tabs>
          <w:tab w:val="left" w:pos="0"/>
          <w:tab w:val="left" w:pos="426"/>
        </w:tabs>
        <w:ind w:right="-1"/>
        <w:jc w:val="both"/>
        <w:rPr>
          <w:color w:val="000000" w:themeColor="text1"/>
        </w:rPr>
      </w:pPr>
      <w:r w:rsidRPr="0057752D">
        <w:rPr>
          <w:color w:val="000000" w:themeColor="text1"/>
          <w:spacing w:val="2"/>
          <w:szCs w:val="28"/>
        </w:rPr>
        <w:tab/>
        <w:t xml:space="preserve"> </w:t>
      </w:r>
      <w:r w:rsidR="00D51120" w:rsidRPr="0057752D">
        <w:rPr>
          <w:color w:val="000000" w:themeColor="text1"/>
          <w:spacing w:val="2"/>
          <w:szCs w:val="28"/>
        </w:rPr>
        <w:t xml:space="preserve"> </w:t>
      </w:r>
      <w:r w:rsidRPr="0057752D">
        <w:rPr>
          <w:color w:val="000000" w:themeColor="text1"/>
          <w:spacing w:val="2"/>
          <w:szCs w:val="28"/>
        </w:rPr>
        <w:t xml:space="preserve"> С целью осуществления комплексной работы с несовершеннолетними, совершившими преступления в 2015 году, образовательными организациями разработан план индивидуально-профилактической работы согласно Регламенту межведомственного взаимодействия по выявл</w:t>
      </w:r>
      <w:r w:rsidR="00842DEA" w:rsidRPr="0057752D">
        <w:rPr>
          <w:color w:val="000000" w:themeColor="text1"/>
          <w:spacing w:val="2"/>
          <w:szCs w:val="28"/>
        </w:rPr>
        <w:t xml:space="preserve">ению семейного неблагополучия. </w:t>
      </w:r>
      <w:r w:rsidRPr="0057752D">
        <w:rPr>
          <w:color w:val="000000" w:themeColor="text1"/>
        </w:rPr>
        <w:t>П</w:t>
      </w:r>
      <w:r w:rsidRPr="0057752D">
        <w:rPr>
          <w:color w:val="000000" w:themeColor="text1"/>
          <w:szCs w:val="28"/>
        </w:rPr>
        <w:t xml:space="preserve">сихологами </w:t>
      </w:r>
      <w:r w:rsidRPr="0057752D">
        <w:rPr>
          <w:bCs/>
          <w:color w:val="000000" w:themeColor="text1"/>
          <w:szCs w:val="28"/>
        </w:rPr>
        <w:t xml:space="preserve">МБУ </w:t>
      </w:r>
      <w:r w:rsidRPr="0057752D">
        <w:rPr>
          <w:color w:val="000000" w:themeColor="text1"/>
          <w:szCs w:val="28"/>
        </w:rPr>
        <w:t>«Центр социально-психологической помощи семье, детям, молодежи «Доверие</w:t>
      </w:r>
      <w:proofErr w:type="gramStart"/>
      <w:r w:rsidRPr="0057752D">
        <w:rPr>
          <w:color w:val="000000" w:themeColor="text1"/>
          <w:szCs w:val="28"/>
        </w:rPr>
        <w:t xml:space="preserve">»,  </w:t>
      </w:r>
      <w:r w:rsidRPr="0057752D">
        <w:rPr>
          <w:bCs/>
          <w:color w:val="000000" w:themeColor="text1"/>
          <w:szCs w:val="28"/>
        </w:rPr>
        <w:t>МБУ</w:t>
      </w:r>
      <w:proofErr w:type="gramEnd"/>
      <w:r w:rsidRPr="0057752D">
        <w:rPr>
          <w:bCs/>
          <w:color w:val="000000" w:themeColor="text1"/>
          <w:szCs w:val="28"/>
        </w:rPr>
        <w:t xml:space="preserve"> «Центр психолого-медико-социального сопровождения «Мир», образовательных организаций  </w:t>
      </w:r>
      <w:r w:rsidR="00842DEA" w:rsidRPr="0057752D">
        <w:rPr>
          <w:bCs/>
          <w:color w:val="000000" w:themeColor="text1"/>
          <w:szCs w:val="28"/>
        </w:rPr>
        <w:t xml:space="preserve">со </w:t>
      </w:r>
      <w:r w:rsidRPr="0057752D">
        <w:rPr>
          <w:bCs/>
          <w:color w:val="000000" w:themeColor="text1"/>
          <w:szCs w:val="28"/>
        </w:rPr>
        <w:t>всем</w:t>
      </w:r>
      <w:r w:rsidR="00842DEA" w:rsidRPr="0057752D">
        <w:rPr>
          <w:bCs/>
          <w:color w:val="000000" w:themeColor="text1"/>
          <w:szCs w:val="28"/>
        </w:rPr>
        <w:t>и</w:t>
      </w:r>
      <w:r w:rsidRPr="0057752D">
        <w:rPr>
          <w:bCs/>
          <w:color w:val="000000" w:themeColor="text1"/>
          <w:szCs w:val="28"/>
        </w:rPr>
        <w:t xml:space="preserve"> несовершеннолетним</w:t>
      </w:r>
      <w:r w:rsidR="00842DEA" w:rsidRPr="0057752D">
        <w:rPr>
          <w:bCs/>
          <w:color w:val="000000" w:themeColor="text1"/>
          <w:szCs w:val="28"/>
        </w:rPr>
        <w:t>и</w:t>
      </w:r>
      <w:r w:rsidRPr="0057752D">
        <w:rPr>
          <w:bCs/>
          <w:color w:val="000000" w:themeColor="text1"/>
          <w:szCs w:val="28"/>
        </w:rPr>
        <w:t>, совершившим</w:t>
      </w:r>
      <w:r w:rsidR="00842DEA" w:rsidRPr="0057752D">
        <w:rPr>
          <w:bCs/>
          <w:color w:val="000000" w:themeColor="text1"/>
          <w:szCs w:val="28"/>
        </w:rPr>
        <w:t>и</w:t>
      </w:r>
      <w:r w:rsidRPr="0057752D">
        <w:rPr>
          <w:bCs/>
          <w:color w:val="000000" w:themeColor="text1"/>
          <w:szCs w:val="28"/>
        </w:rPr>
        <w:t xml:space="preserve"> преступления в 2015 году, </w:t>
      </w:r>
      <w:r w:rsidRPr="0057752D">
        <w:rPr>
          <w:color w:val="000000" w:themeColor="text1"/>
        </w:rPr>
        <w:t xml:space="preserve"> </w:t>
      </w:r>
      <w:r w:rsidR="00605DCF" w:rsidRPr="0057752D">
        <w:rPr>
          <w:color w:val="000000" w:themeColor="text1"/>
        </w:rPr>
        <w:t xml:space="preserve">проведена психодиагностическая и </w:t>
      </w:r>
      <w:proofErr w:type="spellStart"/>
      <w:r w:rsidR="00605DCF" w:rsidRPr="0057752D">
        <w:rPr>
          <w:color w:val="000000" w:themeColor="text1"/>
        </w:rPr>
        <w:t>психокоррекционная</w:t>
      </w:r>
      <w:proofErr w:type="spellEnd"/>
      <w:r w:rsidR="00605DCF" w:rsidRPr="0057752D">
        <w:rPr>
          <w:color w:val="000000" w:themeColor="text1"/>
        </w:rPr>
        <w:t xml:space="preserve"> работа</w:t>
      </w:r>
      <w:r w:rsidRPr="0057752D">
        <w:rPr>
          <w:color w:val="000000" w:themeColor="text1"/>
        </w:rPr>
        <w:t xml:space="preserve">. </w:t>
      </w:r>
    </w:p>
    <w:p w:rsidR="00D51120" w:rsidRPr="0057752D" w:rsidRDefault="00D51120" w:rsidP="00D51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видом профилактической работы является выявление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административных правонарушений. В текущем году 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 Отдела МВД России по городу Салавату и </w:t>
      </w:r>
      <w:proofErr w:type="spellStart"/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 профилактический учет поставлен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 (-9) несовершеннолетних правонарушителей, из них - 6 судимых и 186 (+23) родителей, которые должным образом не занимаются воспитанием детей. По итогам 2015 года на учете состо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 98 (-23) несовершеннолетних, из них - 5 судимых и 257 (+43) родителей. На заседаниях Комиссии р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ассмотрено 214 дел (- 46</w:t>
      </w:r>
      <w:r w:rsidR="003F23D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) на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несовершеннолетних, совершивших преступления и административные правонарушения, 504 дел</w:t>
      </w:r>
      <w:r w:rsidR="004774D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а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(+37) на родителей и законных представителей,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25 дел (+13) на лиц, вовлекших несовершеннолетних в употребление спиртных напитков.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C00239" w:rsidRPr="0057752D" w:rsidRDefault="00897FE7" w:rsidP="00D51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Отделом МВД России по г. Салавату совместно с Комиссией проведены 30 (</w:t>
      </w:r>
      <w:r w:rsidR="00D225AD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-7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) межведомственных профилактических рейдов, направленных на выявление фактов незаконной продажи алкогольной продукции, табачных и пиротехнических изделий несовершеннолетним. Сотрудниками Отдела МВД России по городу Салавату в отношении 28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25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+10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лиц составлены административные протоколы по ст. 14.16 ч.2, ст. 14.1 ч.1, ст. 20.8 ч.1 КоАП РФ за незаконную продажу алкогольной продукции, пиротехнических изделий несовершеннолетним. Данные правонарушители подвергнуты административному наказанию в виде штрафа на общую сумму 810 500 (2014 г.-560 500) рублей. </w:t>
      </w:r>
    </w:p>
    <w:p w:rsidR="00897FE7" w:rsidRPr="0057752D" w:rsidRDefault="00897FE7" w:rsidP="00C00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Эффективным методом профилактики преступлений среди несовершеннолетних является помещение в Центр временного содержания несовершеннолетних правонарушителей (место дислокации г. Стерлитамак). Так, за 2015 год за совершение общественно-опасного деяния помещено 16  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)  несовершеннолетних, не достигших уголовно-наказуемого возраста, из них 7 (-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) с последующим направлением в специальн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учебно-воспитательное учреждение закрытого типа.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В ГБУ Республиканский центр психолого-педагогической реабилитации и коррекции несовершеннолетних были направлены 5 несовершеннолетних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-1).</w:t>
      </w:r>
    </w:p>
    <w:p w:rsidR="006D44D1" w:rsidRPr="0057752D" w:rsidRDefault="006D44D1" w:rsidP="006D44D1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Style w:val="FontStyle13"/>
          <w:color w:val="000000" w:themeColor="text1"/>
          <w:sz w:val="28"/>
          <w:szCs w:val="28"/>
        </w:rPr>
        <w:t>В решении проблем предупреждения преступлений и административных правонарушений среди не</w:t>
      </w:r>
      <w:r w:rsidRPr="0057752D">
        <w:rPr>
          <w:rStyle w:val="FontStyle13"/>
          <w:color w:val="000000" w:themeColor="text1"/>
          <w:sz w:val="28"/>
          <w:szCs w:val="28"/>
        </w:rPr>
        <w:softHyphen/>
        <w:t>совершеннолетних эффективны проводимые    профилактические акции, часы общения, праздники и другие спортивные мероприятия. С участием руководителей органов и учреждений системы профилактики 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роведены пресс-конференции, методические семинары, круглые столы по вопросам предупреждения правонарушений, совершаемых несовершеннолетними и в отношении них. </w:t>
      </w:r>
    </w:p>
    <w:p w:rsidR="00CF7D84" w:rsidRPr="0057752D" w:rsidRDefault="00873113" w:rsidP="00BC6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Ф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 от 2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июня 1999г.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№ 120-</w:t>
      </w:r>
      <w:proofErr w:type="gramStart"/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с </w:t>
      </w:r>
      <w:r w:rsidRPr="0057752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учащимися, </w:t>
      </w:r>
      <w:r w:rsidRPr="0057752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находящимися в социально- опасном положении, не посещающих или систематически пропускающих по неуважительным причинам занятия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образовательными </w:t>
      </w:r>
      <w:r w:rsidR="00676C0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принима</w:t>
      </w:r>
      <w:r w:rsidR="00F820B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их воспитанию и получению ими общего образования.</w:t>
      </w:r>
      <w:r w:rsidR="00676C0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Несовершеннолетним, имеющим отклонения в развитии и поведении либо проблемы в обучении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76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социально- 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психологическая, п</w:t>
      </w:r>
      <w:r w:rsidR="001C76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едагогическая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медицинская </w:t>
      </w:r>
      <w:r w:rsidR="001C76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7D8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Психолого-медико-педагогический консилиум проводит работу по консультированию родителей по вопросам социально-педагогического сопровождения детей с особыми нуждами и их семей; по социально-психологическим проблемам воспитания детей, проблемам отрицательного влияния безнадзорности и беспризорности на психику ребенка; организации режима труда, учебы, отдыха и досуга детей в семье. 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Советом профилактики, Советом дисциплины и порядка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представителями 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proofErr w:type="gramEnd"/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 и Совета отцов 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законными представителями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беседы по основным воспитательным функциям семьи и вопросам осуществления родительских обязанностей и ответственности за ненадлежащее их исполнение. 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наркологический пост осуществляет работу по формированию здорового образа жизни среди обучающихся,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 санитарно-гигиенические знания среди детей и родителей, пропагандирует здоровый образ жизни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66AD" w:rsidRPr="0057752D" w:rsidRDefault="00CF7D84" w:rsidP="008066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Врачами психиатр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-нарколог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медицинским психологом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психотерапевтом, социальным работником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наркологического диспансерного отделения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proofErr w:type="gramStart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 консультирование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патодиагностическое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обследование, </w:t>
      </w:r>
      <w:proofErr w:type="spellStart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психокоррекционная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 подростками, состоящи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диспансерном учете и впервые обративши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ся.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остоянно ведется санитарно-просветитель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среди детей и молодежи совместно с образовательными организациями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 учреждения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образования, учреждения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спорта и молодежи.  При наркологическом диспансерном отделении круглосуточно действует «телефон доверия», по которому могут обратиться как подростки, так и их родители за профессиональной консультацией врача психиатра-нарколога.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в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5775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 доверия </w:t>
      </w:r>
      <w:proofErr w:type="gramStart"/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проконсультированы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900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7D7F" w:rsidRPr="0057752D" w:rsidRDefault="008066AD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и учреждения системы профилактики осуществляют взаимосвязь с центрами психологической помощи «Мир» и «Доверие».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в данные центры направляются подростки и родители 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оказания углубленной психологической помощи семье и ребенку. </w:t>
      </w:r>
      <w:proofErr w:type="gramStart"/>
      <w:r w:rsidR="001259A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приглашаются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выступления на </w:t>
      </w:r>
      <w:r w:rsidR="001259A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родительских собраниях </w:t>
      </w:r>
      <w:r w:rsidR="008D7D7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проблеме. </w:t>
      </w:r>
      <w:r w:rsidR="005E020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Психологами центра психологической помощи «Доверие» 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роводится психологическая реабилитация подростков, вернувшихся из воспитательных колоний и специальных учреждений закрытого типа</w:t>
      </w:r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проводится просветительская и консультативная работа </w:t>
      </w:r>
      <w:r w:rsidR="001259A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бинета планирования семьи</w:t>
      </w:r>
      <w:r w:rsidR="00694B2D" w:rsidRPr="0057752D">
        <w:rPr>
          <w:color w:val="000000" w:themeColor="text1"/>
          <w:szCs w:val="28"/>
        </w:rPr>
        <w:t xml:space="preserve"> </w:t>
      </w:r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694B2D" w:rsidRPr="0057752D">
        <w:rPr>
          <w:color w:val="000000" w:themeColor="text1"/>
          <w:szCs w:val="28"/>
        </w:rPr>
        <w:t xml:space="preserve"> </w:t>
      </w:r>
      <w:proofErr w:type="spellStart"/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Салаватском</w:t>
      </w:r>
      <w:proofErr w:type="spellEnd"/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родильном доме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сохранению репродуктивного здоровья молодежи.</w:t>
      </w:r>
    </w:p>
    <w:p w:rsidR="008D7D7F" w:rsidRPr="0057752D" w:rsidRDefault="002815F6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профилактики правонарушений и преступлений</w:t>
      </w:r>
      <w:r w:rsidR="00CF7D8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недопущения </w:t>
      </w:r>
      <w:r w:rsidR="00CF7D8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их стороны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самовольных уходов из дома, уклонения от учебной деятельности,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инспекторами ОДН Отдела МВД России по городу Салавату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родительских собраниях и классных часах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443 лекции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 темы: «Уголовная и административная ответственность несовершеннолетних», «Твоя личная безопасность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ома, на улице», «Как не стать жертвой преступления»,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«Советы родителям: как уберечь ребенка от насилия», «Правила дорожного движения», «Отве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тственность родителей»  и т.д. </w:t>
      </w:r>
    </w:p>
    <w:p w:rsidR="008D7D7F" w:rsidRPr="0057752D" w:rsidRDefault="00217912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согласно указаниям МВД по РБ на территории ГО </w:t>
      </w:r>
      <w:r w:rsidR="008D7D7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г. Салават проведены профилактические мероприятия: «Жизнь без наркотиков», «Подросток-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акон-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езопасность», «Подросток-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емья», «Подросток-лето», «Активизация работы с родителями, не исполняющими родительские обязанности». Все мероприятия 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были проведены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взаимодействии всех субъектов системы профилактики правонарушений и безнадзорности среди несовершеннолетних.  </w:t>
      </w:r>
      <w:r w:rsidR="00CB6832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П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осещены по месту жительства 179 семей с детьми, находящиеся в социально опасном положении (</w:t>
      </w:r>
      <w:r w:rsidR="00CB6832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+17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)</w:t>
      </w:r>
      <w:r w:rsidR="005E020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с последующим с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остав</w:t>
      </w:r>
      <w:r w:rsidR="005E020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лением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акт</w:t>
      </w:r>
      <w:r w:rsidR="005E020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а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обследования </w:t>
      </w:r>
      <w:r w:rsidR="0098730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жилищно-бытовых условий проживания и воспитания данных </w:t>
      </w:r>
      <w:r w:rsidR="001C5B5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98730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дальнейшего применения в профилактической работе.</w:t>
      </w:r>
    </w:p>
    <w:p w:rsidR="008D7D7F" w:rsidRPr="0057752D" w:rsidRDefault="001C5B5E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в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формирования у детей ценностного отношения к здоровому образу жизни, предупреждения потребления наркотических средств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 и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спиртных напитков несовершеннолетними в период с 21 по 30 сентября 2015 года организован и проведен профилактический декадник «Ваше здоровье в ваших руках!». В рамках профилактического декадника 22 октября 2015 года проведен межведомственный форум на тему: «Ваше здоровье в ваших руках!»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 активным участием представителей Советов старшеклассников общеобразовательных организаций, Совет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старост профессиональных 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Совета женщин и Совета отцов, Молодежного 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овета ГО г. Салават.</w:t>
      </w:r>
    </w:p>
    <w:p w:rsidR="008D7D7F" w:rsidRPr="0057752D" w:rsidRDefault="00C07D62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57E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ажнейшей задачей профилактики распространения социально-негативных явлений в 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подростковой и </w:t>
      </w:r>
      <w:r w:rsidR="00ED57E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среде является вовлечение детей, подростков и молодежи в активную общественную деятельность, создание и развитие альтернативных форм досуга. </w:t>
      </w:r>
      <w:r w:rsidR="00FA21D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организации совместно с учреждениями культуры, спорта и молодежи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7E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учреждениями дополнительного образования </w:t>
      </w:r>
      <w:r w:rsidR="00FA21D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различные формы привлечения несовершеннолетних к содержательному досугу, решают проблему занятости обучающихся в свободное от учебы время.</w:t>
      </w:r>
      <w:r w:rsidR="00365BE9" w:rsidRPr="005775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C00239" w:rsidRPr="0057752D" w:rsidRDefault="005A0DD2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анализ занятости обучающихся во внеурочное время свидетельствует о положительной динамике массового участия 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детей и подростков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 значимой деятельности и о том, что данная система реализует 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и предлагает востребованные клубы, кружки, секции.</w:t>
      </w:r>
      <w:r w:rsidR="008D7D7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Анализ занятости несовершеннолетних за 2015 год показал, что на базе 20 общеобразовательных учреждений и 1 коррекционного учреждения </w:t>
      </w:r>
      <w:r w:rsidR="008523FD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бесплатной основе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работа</w:t>
      </w:r>
      <w:r w:rsidR="008523FD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 433 кружк</w:t>
      </w:r>
      <w:r w:rsidR="00CB01AE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46 секций.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Кружки и секции на базе школ и учреждений дополнительного образования посещают 10488 несовершеннолетних, что составляет 77%.    Кружки и секции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учреждени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культуры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gramStart"/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спорта  и</w:t>
      </w:r>
      <w:proofErr w:type="gramEnd"/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молодежи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посещают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7428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школьников, что составляет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54%.</w:t>
      </w:r>
      <w:r w:rsidR="00FB0ED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Достигнута п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оложительная динамика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вовлечения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находящихся в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 опасном положении, в активную деятельность. 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2015 года из 69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категории лиц были заняты кружковой деятельностью 88%, 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FB0ED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B0ED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ся профессиональных образовательных организаций – 72</w:t>
      </w:r>
      <w:r w:rsidR="00C0023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00239" w:rsidRPr="0057752D" w:rsidRDefault="00C869BA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спортивных секциях МБОУ ДОД ДЮСШ «Олимп» заняты 3976 детей и подростков, ДЮСШ МАУ ГСК «Салават» - 420, МАУ ГФОК </w:t>
      </w:r>
      <w:r w:rsidR="004E79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gramStart"/>
      <w:r w:rsidR="004E79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Алмаз» -1642, МАУ ДЮСШ «Спидвей» -132.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библиотеках города за 2015 год проведено 548 мероприятий с участием 10176 несовершеннолетних.</w:t>
      </w:r>
    </w:p>
    <w:p w:rsidR="00C00239" w:rsidRPr="0057752D" w:rsidRDefault="00FB0ED9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МЦ «Ровесник» </w:t>
      </w:r>
      <w:r w:rsidR="00CD53B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комитете по делам молодежи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профилактику асоциальных явлений и терроризма в подростковой и молодежной среде, пропаганду здорового образа жизни</w:t>
      </w:r>
      <w:r w:rsidR="0087166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9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97E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 </w:t>
      </w:r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работают 11 спортивных и творческих кружков и секций, где 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занима</w:t>
      </w:r>
      <w:r w:rsidR="002C47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тся 429 человек</w:t>
      </w:r>
      <w:r w:rsidR="00F73DC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</w:t>
      </w:r>
      <w:r w:rsidR="00C869B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360 несовершеннолетних. </w:t>
      </w:r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Военно-патриотическое направление представляет военно-патриотический клуб «</w:t>
      </w:r>
      <w:proofErr w:type="spellStart"/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Ватан</w:t>
      </w:r>
      <w:proofErr w:type="spellEnd"/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», где занимаются 65 воспитанников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2015 года было проведено 70 военно-спортивных мероприятий с общим охватом 3800 человек.</w:t>
      </w:r>
    </w:p>
    <w:p w:rsidR="00445659" w:rsidRPr="0057752D" w:rsidRDefault="00445659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5775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2015 г</w:t>
        </w:r>
        <w:r w:rsidR="005E0201" w:rsidRPr="005775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оду</w:t>
        </w:r>
      </w:smartTag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ГКУ ЦЗН г. Салавата   совместно с </w:t>
      </w:r>
      <w:r w:rsidR="00764457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правлением </w:t>
      </w:r>
      <w:proofErr w:type="gramStart"/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 </w:t>
      </w:r>
      <w:r w:rsidR="003F23D0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="003F23D0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организовал    временное   трудоустройство     657  </w:t>
      </w:r>
      <w:r w:rsidR="001C5B5E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подростков 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в  свободное  от  учебы  время,    в  том числе  </w:t>
      </w:r>
      <w:r w:rsidR="001C5B5E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="00CB6832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подростков,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состоящих  на  профилактическом учете.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proofErr w:type="gramStart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года  организованы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выезды мобильного офиса </w:t>
      </w:r>
      <w:r w:rsidR="001C5B5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Центра занятости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 и</w:t>
      </w:r>
      <w:r w:rsidR="005E020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детский дом г. Салават.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общеобразовательных</w:t>
      </w:r>
      <w:r w:rsidR="005E020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A146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</w:t>
      </w:r>
      <w:proofErr w:type="gram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индивидуальному плану организована </w:t>
      </w:r>
      <w:proofErr w:type="spellStart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310 учащимися.</w:t>
      </w:r>
    </w:p>
    <w:p w:rsidR="00C00239" w:rsidRPr="0057752D" w:rsidRDefault="000C723B" w:rsidP="00C0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B0ED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летней оздоровительной кампании 2015 года были о</w:t>
      </w:r>
      <w:r w:rsidR="00FB0ED9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хвачены различными формами отдыха, трудоустройства и оздоровления </w:t>
      </w:r>
      <w:r w:rsidR="0015220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12 177 детей и подростков, что составляет 94,4 %, в том числе - </w:t>
      </w:r>
      <w:r w:rsidR="00FB0ED9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136 </w:t>
      </w:r>
      <w:r w:rsidR="00152203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несовершеннолетних</w:t>
      </w:r>
      <w:r w:rsidR="00FB0ED9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находящихся в социально опасном положении, что составило 106,2%.</w:t>
      </w:r>
    </w:p>
    <w:p w:rsidR="00A066E6" w:rsidRPr="0057752D" w:rsidRDefault="005E0201" w:rsidP="00A06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PT Sans" w:hAnsi="PT Sans"/>
          <w:color w:val="000000" w:themeColor="text1"/>
          <w:sz w:val="28"/>
          <w:szCs w:val="28"/>
        </w:rPr>
        <w:t xml:space="preserve">Профилактика </w:t>
      </w:r>
      <w:r w:rsidR="00A066E6" w:rsidRPr="0057752D">
        <w:rPr>
          <w:rFonts w:ascii="PT Sans" w:hAnsi="PT Sans"/>
          <w:color w:val="000000" w:themeColor="text1"/>
          <w:sz w:val="28"/>
          <w:szCs w:val="28"/>
        </w:rPr>
        <w:t>преступлений</w:t>
      </w:r>
      <w:r w:rsidRPr="0057752D">
        <w:rPr>
          <w:rFonts w:ascii="PT Sans" w:hAnsi="PT Sans"/>
          <w:color w:val="000000" w:themeColor="text1"/>
          <w:sz w:val="28"/>
          <w:szCs w:val="28"/>
        </w:rPr>
        <w:t xml:space="preserve">, совершаемых в отношении детей, является одним из важнейших направлений деятельности органов и учреждений системы профилактики.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FB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C284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4FB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 месяцев 2015 года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возбуждено </w:t>
      </w:r>
      <w:r w:rsidR="0021791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106 (+27) уголовных дел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фактам совершения преступных посягательств в отношении несовершеннолетних лиц.</w:t>
      </w:r>
      <w:r w:rsidR="00AB44EF" w:rsidRPr="0057752D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73163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анализ показывает, что несовершеннолетними в</w:t>
      </w:r>
      <w:r w:rsidR="00731635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отношении несовершеннолетних совершено </w:t>
      </w:r>
      <w:r w:rsidR="004E79AE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31635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преступления, 25 (-7) преступлений в отношении детей было совершено родителями. </w:t>
      </w:r>
      <w:r w:rsidR="0076445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655" w:rsidRPr="0057752D" w:rsidRDefault="00A066E6" w:rsidP="00966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направлений деятельности органов и учреждений системы является выявление законных представителей, не должным образом исполняющих обязанности по воспитанию и содержанию детей, либо допускающих жестокое обращение с ними, а также иных взрослых лиц, вовлекающих несовершеннолетних в противоправную деятельность, и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принятие к ним предусмотренных законодательством мер</w:t>
      </w:r>
      <w:r w:rsidR="003F23D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6655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2015 год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 проведен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(+1) заседаний, где рассмотрен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743 (-27) </w:t>
      </w:r>
      <w:r w:rsidR="00966655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дела, из них привлечены к административной ответственности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6655" w:rsidRPr="0057752D" w:rsidRDefault="00966655" w:rsidP="00966655">
      <w:pPr>
        <w:pStyle w:val="a5"/>
        <w:tabs>
          <w:tab w:val="left" w:pos="-709"/>
        </w:tabs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- 25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(+13)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лиц, вовлекших несовершеннолетних в употребление спиртосодержащей продукции; </w:t>
      </w:r>
    </w:p>
    <w:p w:rsidR="00966655" w:rsidRPr="0057752D" w:rsidRDefault="00966655" w:rsidP="00966655">
      <w:pPr>
        <w:pStyle w:val="110"/>
        <w:tabs>
          <w:tab w:val="left" w:pos="-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451(+63) законных представителей по ст. 5.35 КоАП РФ за неисполнение обязанностей по воспитанию, обучению и содержанию детей.  </w:t>
      </w:r>
    </w:p>
    <w:p w:rsidR="00957DE3" w:rsidRPr="0057752D" w:rsidRDefault="002D2342" w:rsidP="00957DE3">
      <w:pPr>
        <w:pStyle w:val="a3"/>
        <w:tabs>
          <w:tab w:val="left" w:pos="0"/>
          <w:tab w:val="left" w:pos="426"/>
        </w:tabs>
        <w:ind w:right="-1"/>
        <w:jc w:val="both"/>
        <w:rPr>
          <w:color w:val="000000" w:themeColor="text1"/>
          <w:szCs w:val="28"/>
        </w:rPr>
      </w:pPr>
      <w:r w:rsidRPr="0057752D">
        <w:rPr>
          <w:rFonts w:ascii="PT Sans" w:hAnsi="PT Sans"/>
          <w:b/>
          <w:color w:val="000000" w:themeColor="text1"/>
          <w:szCs w:val="28"/>
        </w:rPr>
        <w:tab/>
      </w:r>
      <w:r w:rsidR="005E0201" w:rsidRPr="0057752D">
        <w:rPr>
          <w:rFonts w:ascii="PT Sans" w:hAnsi="PT Sans"/>
          <w:b/>
          <w:color w:val="000000" w:themeColor="text1"/>
          <w:szCs w:val="28"/>
        </w:rPr>
        <w:t xml:space="preserve">  </w:t>
      </w:r>
      <w:r w:rsidR="00851CAF" w:rsidRPr="0057752D">
        <w:rPr>
          <w:color w:val="000000" w:themeColor="text1"/>
          <w:szCs w:val="28"/>
        </w:rPr>
        <w:t xml:space="preserve"> </w:t>
      </w:r>
      <w:r w:rsidR="00A066E6" w:rsidRPr="0057752D">
        <w:rPr>
          <w:color w:val="000000" w:themeColor="text1"/>
          <w:szCs w:val="28"/>
        </w:rPr>
        <w:t>Е</w:t>
      </w:r>
      <w:r w:rsidR="00851CAF" w:rsidRPr="0057752D">
        <w:rPr>
          <w:color w:val="000000" w:themeColor="text1"/>
          <w:szCs w:val="28"/>
        </w:rPr>
        <w:t xml:space="preserve">жеквартально на межведомственных совещаниях проведен </w:t>
      </w:r>
      <w:r w:rsidR="00851CAF" w:rsidRPr="0057752D">
        <w:rPr>
          <w:color w:val="000000" w:themeColor="text1"/>
          <w:spacing w:val="2"/>
          <w:szCs w:val="28"/>
        </w:rPr>
        <w:t xml:space="preserve">анализ работы органов и учреждений системы профилактики по защите несовершеннолетних от преступных посягательств на их жизнь и здоровье. </w:t>
      </w:r>
      <w:r w:rsidR="00957DE3" w:rsidRPr="0057752D">
        <w:rPr>
          <w:color w:val="000000" w:themeColor="text1"/>
          <w:szCs w:val="28"/>
        </w:rPr>
        <w:t xml:space="preserve">15 октября 2015 года на межведомственном совещании Комиссии заслушаны руководители управления образования, отдела опеки и попечительства, комитета по физкультуре и спорту, комитета по делам молодежи, ГБУЗ РБ Детская городская больница с информацией о состоянии работы по предупреждению преступлений в отношении несовершеннолетних и профилактики семейного неблагополучия. </w:t>
      </w:r>
    </w:p>
    <w:p w:rsidR="00731635" w:rsidRPr="0057752D" w:rsidRDefault="00851CAF" w:rsidP="00064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Проведен анализ причины совершения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преступных посягательств в отношении несовершеннолетних лиц.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Комиссией приняты 168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(+91)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постановлений об устранении причин и условий,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способствовавших безнадзорности и совершению правонарушений несовершеннолетними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851CAF" w:rsidRPr="0057752D" w:rsidRDefault="00851CAF" w:rsidP="002C2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Анализ </w:t>
      </w:r>
      <w:r w:rsidR="00A066E6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причин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совершения преступлений в отношении детей показывает, что причинами </w:t>
      </w:r>
      <w:r w:rsidR="00BA7F4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преступных посягательств в отношении детей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</w:t>
      </w:r>
      <w:r w:rsidR="00957DE3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</w:t>
      </w:r>
      <w:r w:rsidR="00BA7F4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A7F4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A7F4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деморализация, снижение образовательного и культурного уровня населения, увеличение числа психических расстройств, алкоголизация и невротизация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7F4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причина, по которой дети чаще взрослых становятся жертвами насилия, заключается в их биологической, социальной и психологической незрелости, ограниченности жизненного опыта, что обусловливает их зависимость от взрослых.</w:t>
      </w:r>
    </w:p>
    <w:p w:rsidR="002C284B" w:rsidRPr="0057752D" w:rsidRDefault="002C284B" w:rsidP="002C2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  <w:r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ab/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ныне действующих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правовых форм воздействия,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призванных защищать права и законные интересы несовершеннолетних,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следует отметить </w:t>
      </w:r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выявление фактов жестокого обращения с детьми.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Так, за 12 месяцев 2015 года выявлено 4 (=) факта жестокого обращения с детьми в трех семьях, несовершеннолетние дети были изъяты из с</w:t>
      </w:r>
      <w:r w:rsidR="0076445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емей специалистами отдела опеки и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помещены в ДГБ для дальнейшего устройства. В отношении лиц, привлеченных к уголовной ответственности по ст. 156 УК РФ, собран</w:t>
      </w:r>
      <w:r w:rsidR="002C47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на лишение родительских прав. </w:t>
      </w:r>
    </w:p>
    <w:p w:rsidR="009A19CC" w:rsidRPr="0057752D" w:rsidRDefault="002C284B" w:rsidP="009A19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эффективным направлением защиты детей от жестокого обращения являются меры ранней профилактики.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семей, находящихся в социально опасном положении, происходит во взаимодействии со всеми органами и учреждениями системы профилактики с применением Сигнальной карточки.  За 2015 год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в адрес Комиссии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lastRenderedPageBreak/>
        <w:t xml:space="preserve">поступили 174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(+24)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Сигнальны</w:t>
      </w:r>
      <w:r w:rsidR="002C47A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е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карточ</w:t>
      </w:r>
      <w:r w:rsidR="002C47A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ки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из различных ведомств: из правоохранительных органов – 142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(+18)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образовательных организаций</w:t>
      </w:r>
      <w:r w:rsidR="002C47A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-20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(+10)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медицинских организаций -7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(-5)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отдела опеки и попечительства-1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(-1)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Единого детского телефона доверия-1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ФКУ РЦСПН по г. Салавату – 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МКУ СРЦ для несовершеннолетних ГО г. Уфа-1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</w:t>
      </w:r>
      <w:r w:rsidR="009A19CC" w:rsidRPr="0057752D">
        <w:rPr>
          <w:rFonts w:ascii="Times New Roman" w:hAnsi="Times New Roman" w:cs="Times New Roman"/>
          <w:b/>
          <w:color w:val="000000" w:themeColor="text1"/>
          <w:spacing w:val="11"/>
          <w:sz w:val="28"/>
          <w:szCs w:val="28"/>
        </w:rPr>
        <w:t xml:space="preserve">,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ГБОУ НПО ПУ-21г. Ишимбая-1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(+1), ГБУ КСЦОН -0 (-1),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ГКУ РЦПН-0 (-1)</w:t>
      </w:r>
      <w:r w:rsidR="009A19CC" w:rsidRPr="0057752D">
        <w:rPr>
          <w:rFonts w:ascii="Times New Roman" w:hAnsi="Times New Roman" w:cs="Times New Roman"/>
          <w:b/>
          <w:color w:val="000000" w:themeColor="text1"/>
          <w:spacing w:val="11"/>
          <w:sz w:val="28"/>
          <w:szCs w:val="28"/>
        </w:rPr>
        <w:t xml:space="preserve">.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Комиссией составлены 10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(=)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Сигнальных карточек. По итогам работы с Сигнальными карточками в 2015 году выявлены 268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(+37)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несовершеннолетних, находящихся в обстановке, представляющей опасность для их жизни или здоровья, либо не отвечающей требованиям к их воспитанию или содержанию. К законным представителям применены соответствующие меры. На каждую семью разработана индивидуальная межведомственная программа реабилитации, исполнение которой находится на контроле Комиссии. </w:t>
      </w:r>
    </w:p>
    <w:p w:rsidR="002C284B" w:rsidRPr="0057752D" w:rsidRDefault="002C284B" w:rsidP="002C28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Главной задачей в решении вопросов ранней профилактики жестокости и насилия – не только планомерная информационная работа с родителями, но и просветительская работа с педагогами. Именно учитель, социальный педагог может заметить изменения в поведении, психоэмоциональном состоянии ребенка и предположить, что с ним, возможно, обращаются жестоко, проявляют различного рода насилие.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С данной целью 24 марта 2015 года Комиссией организован и проведен методический семинар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 тему: «Профилактика подросткового суицида: работа с родителями и педагогами. Насилие и жестокое обращение с детьми: причины, последствия, профилактика» для общественных инспекторов по охране прав детства, психологов   общеобразовательных организаций и дошкольных образовательных организаций, заместителей директоров по воспитательной работе общеобразовательных и профессиональных образовательных организаций.</w:t>
      </w:r>
      <w:r w:rsidRPr="0057752D">
        <w:rPr>
          <w:rFonts w:ascii="Times New Roman" w:hAnsi="Times New Roman" w:cs="Times New Roman"/>
          <w:color w:val="000000" w:themeColor="text1"/>
        </w:rPr>
        <w:t xml:space="preserve"> </w:t>
      </w:r>
    </w:p>
    <w:p w:rsidR="002C284B" w:rsidRPr="0057752D" w:rsidRDefault="002C284B" w:rsidP="002C2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выявления преступлений против половой неприкосновенности несовершеннолетних ежемесячно проводится сверка с МУ СГРД. В текущем году по информации, поступившей с МУ СГРД, возбуждено и направлено в суд 6 уголовных дел по ст.134 УК РФ (половое сношение и иные действия сексуального характера с лицом, не достигшим 16-го возраста).        Преступлений, совершенных в приемных (замещающих) семьях не зарегистрировано. </w:t>
      </w:r>
    </w:p>
    <w:p w:rsidR="002C284B" w:rsidRPr="0057752D" w:rsidRDefault="002C284B" w:rsidP="002C284B">
      <w:pPr>
        <w:pStyle w:val="af"/>
        <w:spacing w:before="0" w:beforeAutospacing="0" w:after="0" w:afterAutospacing="0"/>
        <w:ind w:firstLine="708"/>
        <w:jc w:val="both"/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</w:pPr>
      <w:r w:rsidRPr="0057752D">
        <w:rPr>
          <w:color w:val="000000" w:themeColor="text1"/>
          <w:sz w:val="28"/>
          <w:szCs w:val="28"/>
        </w:rPr>
        <w:t xml:space="preserve">По ст. 150 УК РФ за вовлечение несовершеннолетних в совершение преступления возбуждено и направлено в суд 2 (=) уголовных дела.   </w:t>
      </w:r>
      <w:r w:rsidR="004E79AE" w:rsidRPr="0057752D">
        <w:rPr>
          <w:color w:val="000000" w:themeColor="text1"/>
          <w:sz w:val="28"/>
          <w:szCs w:val="28"/>
        </w:rPr>
        <w:t xml:space="preserve">                     </w:t>
      </w:r>
      <w:r w:rsidRPr="0057752D">
        <w:rPr>
          <w:color w:val="000000" w:themeColor="text1"/>
          <w:spacing w:val="11"/>
          <w:sz w:val="28"/>
          <w:szCs w:val="28"/>
        </w:rPr>
        <w:t xml:space="preserve">С целью защиты прав и законных интересов детей решением </w:t>
      </w:r>
      <w:proofErr w:type="spellStart"/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>Салаватского</w:t>
      </w:r>
      <w:proofErr w:type="spellEnd"/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 городского суда 28 </w:t>
      </w:r>
      <w:r w:rsidRPr="0057752D">
        <w:rPr>
          <w:color w:val="000000" w:themeColor="text1"/>
          <w:sz w:val="28"/>
          <w:szCs w:val="28"/>
        </w:rPr>
        <w:t>(-14)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 родителей лишены родительских прав в отношении 35</w:t>
      </w:r>
      <w:r w:rsidRPr="0057752D">
        <w:rPr>
          <w:color w:val="000000" w:themeColor="text1"/>
          <w:sz w:val="28"/>
          <w:szCs w:val="28"/>
        </w:rPr>
        <w:t xml:space="preserve">(-16)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детей, 5 родителей ограничены в родительских правах </w:t>
      </w:r>
      <w:r w:rsidRPr="0057752D">
        <w:rPr>
          <w:color w:val="000000" w:themeColor="text1"/>
          <w:sz w:val="28"/>
          <w:szCs w:val="28"/>
        </w:rPr>
        <w:t xml:space="preserve">(+3)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>в отношении 7</w:t>
      </w:r>
      <w:r w:rsidRPr="0057752D">
        <w:rPr>
          <w:color w:val="000000" w:themeColor="text1"/>
          <w:sz w:val="28"/>
          <w:szCs w:val="28"/>
        </w:rPr>
        <w:t xml:space="preserve">(+5)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детей, 2 (-3) лица восстановлены в родительских правах в отношении 3 детей (-3). </w:t>
      </w:r>
    </w:p>
    <w:p w:rsidR="00957DE3" w:rsidRPr="0057752D" w:rsidRDefault="00957DE3" w:rsidP="0002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Деятельность органов и учреждений системы профилактики в сфере предупреждения преступных посягательств в отношении детей реализуется в двух направлениях:</w:t>
      </w:r>
      <w:r w:rsidR="006D4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D4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общепрофилактическая</w:t>
      </w:r>
      <w:proofErr w:type="spellEnd"/>
      <w:r w:rsidR="006D4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и работа с семьями.</w:t>
      </w:r>
    </w:p>
    <w:p w:rsidR="00E8743C" w:rsidRPr="0057752D" w:rsidRDefault="006D44D1" w:rsidP="009A1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Общепрофилактическая</w:t>
      </w:r>
      <w:proofErr w:type="spellEnd"/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включает </w:t>
      </w:r>
      <w:r w:rsidR="00E7596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себя </w:t>
      </w:r>
      <w:r w:rsidR="00957DE3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мероприятий,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на </w:t>
      </w:r>
      <w:r w:rsidR="009A19CC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повышение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грамотности несовершеннолетних в вопросах защиты своих прав; ознакомление родителей с правовыми аспектами защиты прав детей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19CC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работа дает возможность</w:t>
      </w:r>
      <w:r w:rsidR="00AE395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наладить работу с родителями по обучению навыкам ответственного </w:t>
      </w:r>
      <w:proofErr w:type="spellStart"/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родительства</w:t>
      </w:r>
      <w:proofErr w:type="spellEnd"/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отказом от насильственных методов воспитания</w:t>
      </w:r>
      <w:r w:rsidR="00AE395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привлечь внимание общества к вопросам предотвращения жестокого обращения с детьми. </w:t>
      </w:r>
      <w:r w:rsidR="00957DE3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 w:rsidR="00957DE3" w:rsidRPr="0057752D">
        <w:rPr>
          <w:rFonts w:ascii="PT Sans" w:eastAsia="Times New Roman" w:hAnsi="PT Sans" w:cs="Times New Roman"/>
          <w:color w:val="000000" w:themeColor="text1"/>
          <w:sz w:val="24"/>
          <w:szCs w:val="24"/>
          <w:lang w:eastAsia="ru-RU"/>
        </w:rPr>
        <w:t xml:space="preserve">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 во всех образовательных организациях проходят месячники и декады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правовым знаниям 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«Я и закон», по здоровому образу жизни 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«Здоровье – это здорово!», «Здоровые дети в здоровой семье». Эти мероприятия проводятся в форме классных часов, викторин, спортивных игр с привлечением родителей, что способствует сплочению детского и родительского коллективов.   Проводятся общешкольные родительские собрания с приглашением медицинских работников, инспекторов ОДН, </w:t>
      </w:r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Госнаркоконтроля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наркологического диспансерного отделения. Проходят тематические классные родительские собрания с использованием интерактивных методов проведения, </w:t>
      </w:r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решить несколько социально-педагогических и психолого-педагогических задач. Прежде всего, интерактивные методы ставят родителей в активную позицию. Классные руководители и воспитатели предлагают родителям работу в мини-группах, деловые, ролевые, имитационные игры и др. </w:t>
      </w:r>
    </w:p>
    <w:p w:rsidR="00064188" w:rsidRPr="0057752D" w:rsidRDefault="00186D66" w:rsidP="00DF5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color w:val="000000" w:themeColor="text1"/>
          <w:spacing w:val="2"/>
          <w:szCs w:val="28"/>
        </w:rPr>
        <w:t xml:space="preserve">  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органов и учреждений системы профилактики проводятся рейды в неблагополучные семьи с целью выявления микроклимата в семье, взаимоотношений членов семьи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наблюдений определяется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комплексн</w:t>
      </w:r>
      <w:r w:rsidR="008702CD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ая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работ</w:t>
      </w:r>
      <w:r w:rsidR="008702CD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 </w:t>
      </w:r>
      <w:r w:rsidR="007E11A3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семьями, находящимися в социально опасном положении</w:t>
      </w:r>
      <w:r w:rsidR="00024F61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О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бразовательными организациями </w:t>
      </w:r>
      <w:r w:rsidR="002D2342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отношении каждой семьи</w:t>
      </w:r>
      <w:r w:rsidR="00024F61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детьми, находящейся в социально опасном положении,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разработан план индивидуально-профилактической работы согласно Регламенту межведомственного взаимодействия по выявлению семейного неблагополучия.   </w:t>
      </w:r>
      <w:r w:rsidR="008702CD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Данная работа </w:t>
      </w:r>
      <w:r w:rsidR="008702CD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своевременной педагогической, психологической, социальной помощи по воспитанию подростка из данной семьи, по оказанию моральной и по возможности материальной помощи семье, оказавшейся в трудной ситуации, по реабилитации родителей, страдающих вредными привычками, по оказанию помощи в трудоустройстве законных представителей,</w:t>
      </w:r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gramStart"/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37AD6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психолого</w:t>
      </w:r>
      <w:proofErr w:type="gramEnd"/>
      <w:r w:rsidR="00C37AD6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-педагогическое сопровождение</w:t>
      </w:r>
      <w:r w:rsidR="00024F61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семьи</w:t>
      </w:r>
      <w:r w:rsidR="00C37AD6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направленное на коррекцию детско-родительских отношений.</w:t>
      </w:r>
      <w:r w:rsidR="007E11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C3696" w:rsidRPr="0057752D" w:rsidRDefault="00C11C2F" w:rsidP="00C00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года проведены общешкольные родительские собрания на основе межведомственного взаимодействия с сотрудниками </w:t>
      </w:r>
      <w:r w:rsidR="00087EA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правоохранительных органов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психологическими службами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наркологическим диспансерным отделением ГБУЗ РБ ГБ г. Салавата.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родительских собраниях и классных часах дети и их родители получили информацию о правилах поведения в кризисной ситуации, службах и специалистах, способных оказать срочную квалифицированную помощь. </w:t>
      </w:r>
    </w:p>
    <w:p w:rsidR="007C3696" w:rsidRPr="0057752D" w:rsidRDefault="007C3696" w:rsidP="00CF57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органах и учреждениях системы профилактики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мероприятия, приуроченные к Международному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ню детского телефона доверия. В ноябре 2015 года во всех школах был проведен городской конкурс рисунков «Телефон доверия – детям».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образовательных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 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информация для обучающихся и родителей о номерах телефонов доверия,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психологических служб города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почта доверия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которую имеют возможность обратиться все участники образовательного процесса. </w:t>
      </w:r>
    </w:p>
    <w:p w:rsidR="00662745" w:rsidRPr="0057752D" w:rsidRDefault="00C03E61" w:rsidP="00CF57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214A2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Образовательными организациями 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оводятся родительские всеобучи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преступных посягательств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детей. </w:t>
      </w:r>
      <w:r w:rsidR="00917838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214A2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сихологами 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МБУ ЦПМСС «Мир» по запросу  образовательных организаций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A214A2" w:rsidRPr="0057752D">
        <w:rPr>
          <w:rFonts w:ascii="Times New Roman" w:hAnsi="Times New Roman" w:cs="Times New Roman"/>
          <w:color w:val="000000" w:themeColor="text1"/>
          <w:sz w:val="28"/>
        </w:rPr>
        <w:t xml:space="preserve"> такие мероприятия, как 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искуссионный клуб «Специфические риски суицидов и зависимостей среди подростков»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</w:t>
      </w:r>
      <w:proofErr w:type="spellStart"/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нтерактив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для подростков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«О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ne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day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–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one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life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, ч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ас психологии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для обучающихся 7-9 классов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«Как жить в мире с собой и с другими?»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, р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одительский </w:t>
      </w:r>
      <w:proofErr w:type="spellStart"/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интерактив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«Ключ к сердцу ребенка»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дительск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темы: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«Одиночество ребенка в семье»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752D">
        <w:rPr>
          <w:rFonts w:ascii="Times New Roman" w:hAnsi="Times New Roman" w:cs="Times New Roman"/>
          <w:color w:val="000000" w:themeColor="text1"/>
          <w:sz w:val="28"/>
          <w:szCs w:val="32"/>
        </w:rPr>
        <w:t>«Куда уходят подростки?»</w:t>
      </w:r>
      <w:r w:rsidR="00B8007B" w:rsidRPr="0057752D">
        <w:rPr>
          <w:rFonts w:ascii="Times New Roman" w:hAnsi="Times New Roman" w:cs="Times New Roman"/>
          <w:color w:val="000000" w:themeColor="text1"/>
          <w:sz w:val="28"/>
          <w:szCs w:val="32"/>
        </w:rPr>
        <w:t>,  к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 xml:space="preserve">руглый стол для родителей </w:t>
      </w:r>
      <w:r w:rsidR="00A84367" w:rsidRPr="0057752D">
        <w:rPr>
          <w:rFonts w:ascii="Times New Roman" w:hAnsi="Times New Roman" w:cs="Times New Roman"/>
          <w:color w:val="000000" w:themeColor="text1"/>
          <w:sz w:val="28"/>
        </w:rPr>
        <w:t>на тему: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>«Родители меня не понимают или как услышать подростка</w:t>
      </w:r>
      <w:r w:rsidR="00B8007B" w:rsidRPr="0057752D">
        <w:rPr>
          <w:rFonts w:ascii="Times New Roman" w:hAnsi="Times New Roman" w:cs="Times New Roman"/>
          <w:color w:val="000000" w:themeColor="text1"/>
          <w:sz w:val="28"/>
        </w:rPr>
        <w:t>», с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 xml:space="preserve">еминар для педагогов </w:t>
      </w:r>
      <w:r w:rsidR="00B8007B" w:rsidRPr="0057752D">
        <w:rPr>
          <w:rFonts w:ascii="Times New Roman" w:hAnsi="Times New Roman" w:cs="Times New Roman"/>
          <w:color w:val="000000" w:themeColor="text1"/>
          <w:sz w:val="28"/>
        </w:rPr>
        <w:t xml:space="preserve">на тему: 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>«Профилактика и коррекция деструктивных форм поведения подростков»</w:t>
      </w:r>
      <w:r w:rsidR="00B8007B" w:rsidRPr="0057752D">
        <w:rPr>
          <w:rFonts w:ascii="Times New Roman" w:hAnsi="Times New Roman" w:cs="Times New Roman"/>
          <w:color w:val="000000" w:themeColor="text1"/>
          <w:sz w:val="28"/>
        </w:rPr>
        <w:t xml:space="preserve"> и т.д. </w:t>
      </w:r>
    </w:p>
    <w:p w:rsidR="00E360E9" w:rsidRPr="0057752D" w:rsidRDefault="00B8007B" w:rsidP="00A84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Неблагополучная семья чаще всего способствует формированию личности, способной совершать преступления, а также становится реальным фактором угрозы жизни несовершеннолетних.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чем н</w:t>
      </w:r>
      <w:r w:rsidR="00E360E9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еобходимо разнообразить формы и методы работы по защите детей от преступных посягательств на их жизнь и здоровье, по профилактике семейного неблагополучия и оказания семьям, </w:t>
      </w:r>
      <w:proofErr w:type="gramStart"/>
      <w:r w:rsidR="00E360E9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находившимся  в</w:t>
      </w:r>
      <w:proofErr w:type="gramEnd"/>
      <w:r w:rsidR="00E360E9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социально опасном положении, своевременной помощи, направленной на преодоление трудной жизненной ситуации.</w:t>
      </w:r>
      <w:r w:rsidR="00A84367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С целью осуществления данной задачи </w:t>
      </w:r>
      <w:r w:rsidR="00A84367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в 2016 году планируется ввести коррективы при проведении 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межведомственны</w:t>
      </w:r>
      <w:r w:rsidR="00A84367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х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мероприяти</w:t>
      </w:r>
      <w:r w:rsidR="00A84367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й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proofErr w:type="gramStart"/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согласно  программам</w:t>
      </w:r>
      <w:proofErr w:type="gramEnd"/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и   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рекомендациям, разработанным Комисси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делам несовершеннолетних и защите их прав:</w:t>
      </w:r>
    </w:p>
    <w:p w:rsidR="00E360E9" w:rsidRPr="0057752D" w:rsidRDefault="00E360E9" w:rsidP="00E36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 профилактике </w:t>
      </w:r>
      <w:proofErr w:type="spellStart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аутоагрессивных</w:t>
      </w:r>
      <w:proofErr w:type="spellEnd"/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(суицидальных) тенденций среди несовершеннолетних на территории городского округа город Салават Республики Башкортостан на 2016-2018 годы;</w:t>
      </w:r>
    </w:p>
    <w:p w:rsidR="00E360E9" w:rsidRPr="0057752D" w:rsidRDefault="00E360E9" w:rsidP="00E36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межведомственного взаимодействия по вопросам профилактики жестокого обращения и насилия в отношении несовершеннолетних на территории городского округа город Салават;</w:t>
      </w:r>
    </w:p>
    <w:p w:rsidR="00E360E9" w:rsidRPr="0057752D" w:rsidRDefault="00E360E9" w:rsidP="00E36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Регламент межведомственного взаимодействия по выявлению семейного неблагополучия, организация работы с семьями и детьми, находящимися </w:t>
      </w:r>
    </w:p>
    <w:p w:rsidR="00E360E9" w:rsidRPr="0057752D" w:rsidRDefault="00E360E9" w:rsidP="00E360E9">
      <w:pPr>
        <w:pStyle w:val="a9"/>
        <w:widowControl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социально-опасном положении, трудной жизненной ситуации;</w:t>
      </w:r>
    </w:p>
    <w:p w:rsidR="00E360E9" w:rsidRPr="0057752D" w:rsidRDefault="00E360E9" w:rsidP="00E360E9">
      <w:pPr>
        <w:pStyle w:val="a9"/>
        <w:widowControl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Методические рекомендации по организации профилактической работы по выявлению семей и несовершеннолетних, находящихся в социально опасном положении, трудной жизненной ситуации, с использованием Сигнальных карточек;</w:t>
      </w:r>
    </w:p>
    <w:p w:rsidR="00E360E9" w:rsidRPr="0057752D" w:rsidRDefault="00E360E9" w:rsidP="00E360E9">
      <w:pPr>
        <w:pStyle w:val="a9"/>
        <w:widowControl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5707" w:rsidRPr="0057752D" w:rsidRDefault="00917838" w:rsidP="00A84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предупреждению правонарушений, совершаемых несовершеннолетними и в отношении них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 год запланированы различные мероприятия. Так,  в период  с 4 по 13 апреля 2016 год планируется провести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декадник с целью профилактики</w:t>
      </w:r>
      <w:r w:rsidR="00C03E61" w:rsidRPr="0057752D">
        <w:rPr>
          <w:color w:val="000000" w:themeColor="text1"/>
          <w:szCs w:val="28"/>
        </w:rPr>
        <w:t xml:space="preserve"> 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неблагополучия,  укрепления семейных ценностей,  формирования нетерпимого отношения к жестокому обращению с детьми и подростками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период с 26  сентября по 05 октября 2015 года -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декадник с целью формирования у детей ценностного отношения к здоровому образу жизни, </w:t>
      </w:r>
      <w:r w:rsidR="00C7417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употребления </w:t>
      </w:r>
      <w:r w:rsidR="00C7417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несовершеннолетними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спиртных напитков, токсических веществ, наркотических средств и курительных смесей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Spice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4367" w:rsidRPr="0057752D" w:rsidRDefault="00917838" w:rsidP="00CF57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</w:t>
      </w:r>
      <w:r w:rsidR="00CF5CC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14 Федерального закона от 24.06.1999г. № 120-ФЗ «Об основах системы профилактики безнадзорности и правонарушений несовершеннолетних» будут организованы мероприятия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выявлению и ведению учета несовершеннолетних, не посещающих или систематически пропускающих по неуважительным причинам занятия, принятию мер к получению ими общего образования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силы будут направлены на обеспечение </w:t>
      </w:r>
      <w:proofErr w:type="gramStart"/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</w:t>
      </w:r>
      <w:proofErr w:type="gramEnd"/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свободное от учебы время в кружках, спортивных секциях и объединениях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учреждений молодежной политики, культуры и спорта в течение года осуществится организационно-пропагандистская работа по вовлечению детей и подростков в спортивные секции и объединения, к участию в коллективах художественной самодеятельности, кружках КДЦ «</w:t>
      </w:r>
      <w:proofErr w:type="spellStart"/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Агидель</w:t>
      </w:r>
      <w:proofErr w:type="spellEnd"/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», ДК «Нефтехимик», в   занятия художественной самодеятельности и спортом на базе МУ МЦ «Ровесник</w:t>
      </w:r>
      <w:r w:rsidR="00CF5CC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и учреждениями системы профилактики систематически будет проводит</w:t>
      </w:r>
      <w:r w:rsidR="00C7417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выявлению несовершеннолетних и семей, находящихся в социально опасном положении, трудной жизненной ситуации, с использованием Сигнальных карточек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F61" w:rsidRPr="0057752D" w:rsidRDefault="00CF5CC9" w:rsidP="00CF570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межведомственное </w:t>
      </w:r>
      <w:r w:rsidR="00DF575A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патрулирование общественных мест, территорий вокруг </w:t>
      </w:r>
      <w:r w:rsidR="00A84367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образовательных организаций</w:t>
      </w:r>
      <w:r w:rsidR="00DF575A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других социально значимых объектов, привлекая 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данной работе средств</w:t>
      </w:r>
      <w:r w:rsidR="00CF570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 и</w:t>
      </w:r>
      <w:r w:rsidR="00DF575A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народные дружины.</w:t>
      </w:r>
      <w:r w:rsidR="002A1ED2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работу </w:t>
      </w:r>
      <w:r w:rsidR="002A1ED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предупреждению правонарушений, совершаемых несовершеннолетними и в отношении них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1ED2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1ED2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будут активно включены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молодежны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детские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объединени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</w:t>
      </w:r>
      <w:proofErr w:type="gramStart"/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волонтерские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</w:t>
      </w:r>
      <w:proofErr w:type="gramEnd"/>
      <w:r w:rsidR="00A8436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 В работе по предупреждению преступлений против детей</w:t>
      </w:r>
      <w:r w:rsidR="00365680"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r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продолжено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и </w:t>
      </w:r>
      <w:proofErr w:type="gramStart"/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авторитет  </w:t>
      </w:r>
      <w:r w:rsidR="00DF575A"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представителей</w:t>
      </w:r>
      <w:proofErr w:type="gramEnd"/>
      <w:r w:rsidR="00DF575A"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религиозных конфессий.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2B52" w:rsidRPr="0057752D" w:rsidRDefault="00DA2B52" w:rsidP="008810A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A2B52" w:rsidRPr="0057752D" w:rsidSect="006D5FD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8EF"/>
    <w:multiLevelType w:val="hybridMultilevel"/>
    <w:tmpl w:val="0F72C8F0"/>
    <w:lvl w:ilvl="0" w:tplc="AE4E8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2842"/>
    <w:multiLevelType w:val="hybridMultilevel"/>
    <w:tmpl w:val="2EFE4CB0"/>
    <w:lvl w:ilvl="0" w:tplc="78A4B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EDE"/>
    <w:multiLevelType w:val="hybridMultilevel"/>
    <w:tmpl w:val="114016E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94D01DE"/>
    <w:multiLevelType w:val="hybridMultilevel"/>
    <w:tmpl w:val="6C44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420F"/>
    <w:multiLevelType w:val="multilevel"/>
    <w:tmpl w:val="E99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42814"/>
    <w:multiLevelType w:val="hybridMultilevel"/>
    <w:tmpl w:val="5ECC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2DD1"/>
    <w:multiLevelType w:val="multilevel"/>
    <w:tmpl w:val="EE0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1C00"/>
    <w:multiLevelType w:val="hybridMultilevel"/>
    <w:tmpl w:val="184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B585F"/>
    <w:multiLevelType w:val="multilevel"/>
    <w:tmpl w:val="0C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437B7"/>
    <w:multiLevelType w:val="hybridMultilevel"/>
    <w:tmpl w:val="5AE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0663F"/>
    <w:multiLevelType w:val="hybridMultilevel"/>
    <w:tmpl w:val="368286EE"/>
    <w:lvl w:ilvl="0" w:tplc="D0980B0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2FA50BA"/>
    <w:multiLevelType w:val="multilevel"/>
    <w:tmpl w:val="60E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05477"/>
    <w:multiLevelType w:val="hybridMultilevel"/>
    <w:tmpl w:val="3F1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E15C0"/>
    <w:multiLevelType w:val="hybridMultilevel"/>
    <w:tmpl w:val="10AA88A2"/>
    <w:lvl w:ilvl="0" w:tplc="3F0CF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5D"/>
    <w:rsid w:val="00024F61"/>
    <w:rsid w:val="00033FCF"/>
    <w:rsid w:val="00064188"/>
    <w:rsid w:val="00075B3B"/>
    <w:rsid w:val="00087EA9"/>
    <w:rsid w:val="0009715C"/>
    <w:rsid w:val="000C723B"/>
    <w:rsid w:val="000C788A"/>
    <w:rsid w:val="000D34B0"/>
    <w:rsid w:val="000F2CE6"/>
    <w:rsid w:val="0010408C"/>
    <w:rsid w:val="00110AD3"/>
    <w:rsid w:val="00121E1C"/>
    <w:rsid w:val="001259A5"/>
    <w:rsid w:val="0014464E"/>
    <w:rsid w:val="00152203"/>
    <w:rsid w:val="0016309B"/>
    <w:rsid w:val="00163CB2"/>
    <w:rsid w:val="001740C8"/>
    <w:rsid w:val="001843A7"/>
    <w:rsid w:val="00185FDE"/>
    <w:rsid w:val="00186D66"/>
    <w:rsid w:val="001B1A34"/>
    <w:rsid w:val="001B34C9"/>
    <w:rsid w:val="001B4D6E"/>
    <w:rsid w:val="001C595D"/>
    <w:rsid w:val="001C5B5E"/>
    <w:rsid w:val="001C762D"/>
    <w:rsid w:val="001D09A3"/>
    <w:rsid w:val="001D493B"/>
    <w:rsid w:val="001E51FC"/>
    <w:rsid w:val="00200D5B"/>
    <w:rsid w:val="0021519D"/>
    <w:rsid w:val="00217912"/>
    <w:rsid w:val="00236056"/>
    <w:rsid w:val="00255D67"/>
    <w:rsid w:val="002600B0"/>
    <w:rsid w:val="002652A4"/>
    <w:rsid w:val="002815F6"/>
    <w:rsid w:val="002838F8"/>
    <w:rsid w:val="002840EC"/>
    <w:rsid w:val="002A1ED2"/>
    <w:rsid w:val="002A2763"/>
    <w:rsid w:val="002C284B"/>
    <w:rsid w:val="002C47A0"/>
    <w:rsid w:val="002D2342"/>
    <w:rsid w:val="002E33AF"/>
    <w:rsid w:val="002F640B"/>
    <w:rsid w:val="002F6A52"/>
    <w:rsid w:val="00310331"/>
    <w:rsid w:val="003128CC"/>
    <w:rsid w:val="003534F5"/>
    <w:rsid w:val="0036462F"/>
    <w:rsid w:val="00365680"/>
    <w:rsid w:val="00365BE9"/>
    <w:rsid w:val="003804D5"/>
    <w:rsid w:val="00383700"/>
    <w:rsid w:val="003B6484"/>
    <w:rsid w:val="003B76F1"/>
    <w:rsid w:val="003B7C5D"/>
    <w:rsid w:val="003C488A"/>
    <w:rsid w:val="003C7113"/>
    <w:rsid w:val="003E4D30"/>
    <w:rsid w:val="003E7455"/>
    <w:rsid w:val="003E76BA"/>
    <w:rsid w:val="003F23D0"/>
    <w:rsid w:val="003F4A9E"/>
    <w:rsid w:val="00404FBB"/>
    <w:rsid w:val="004273DB"/>
    <w:rsid w:val="00445659"/>
    <w:rsid w:val="00446165"/>
    <w:rsid w:val="00454814"/>
    <w:rsid w:val="004774D1"/>
    <w:rsid w:val="004E79AE"/>
    <w:rsid w:val="004F748A"/>
    <w:rsid w:val="00514722"/>
    <w:rsid w:val="005221FC"/>
    <w:rsid w:val="005510A6"/>
    <w:rsid w:val="00560D15"/>
    <w:rsid w:val="0057752D"/>
    <w:rsid w:val="00594018"/>
    <w:rsid w:val="005A0DD2"/>
    <w:rsid w:val="005A6450"/>
    <w:rsid w:val="005E0201"/>
    <w:rsid w:val="005E669A"/>
    <w:rsid w:val="005F2A0A"/>
    <w:rsid w:val="0060221D"/>
    <w:rsid w:val="00605DCF"/>
    <w:rsid w:val="006162F9"/>
    <w:rsid w:val="0064033A"/>
    <w:rsid w:val="00653C0E"/>
    <w:rsid w:val="0065583A"/>
    <w:rsid w:val="00662745"/>
    <w:rsid w:val="00663754"/>
    <w:rsid w:val="00672D72"/>
    <w:rsid w:val="00673DE5"/>
    <w:rsid w:val="00676C00"/>
    <w:rsid w:val="00694B2D"/>
    <w:rsid w:val="006B4468"/>
    <w:rsid w:val="006B451D"/>
    <w:rsid w:val="006B46DD"/>
    <w:rsid w:val="006D44D1"/>
    <w:rsid w:val="006D5FD5"/>
    <w:rsid w:val="007046D6"/>
    <w:rsid w:val="0072471F"/>
    <w:rsid w:val="00725C6A"/>
    <w:rsid w:val="00731635"/>
    <w:rsid w:val="00752E2F"/>
    <w:rsid w:val="007551E1"/>
    <w:rsid w:val="0076308F"/>
    <w:rsid w:val="00764457"/>
    <w:rsid w:val="0076523D"/>
    <w:rsid w:val="00767F1C"/>
    <w:rsid w:val="0078157D"/>
    <w:rsid w:val="00791988"/>
    <w:rsid w:val="00793ADD"/>
    <w:rsid w:val="007A38AC"/>
    <w:rsid w:val="007A7C00"/>
    <w:rsid w:val="007C3696"/>
    <w:rsid w:val="007C398A"/>
    <w:rsid w:val="007E0EE0"/>
    <w:rsid w:val="007E11A3"/>
    <w:rsid w:val="007E5643"/>
    <w:rsid w:val="008066AD"/>
    <w:rsid w:val="008216A1"/>
    <w:rsid w:val="00842DEA"/>
    <w:rsid w:val="00851CAF"/>
    <w:rsid w:val="008523FD"/>
    <w:rsid w:val="008702CD"/>
    <w:rsid w:val="0087166C"/>
    <w:rsid w:val="00873113"/>
    <w:rsid w:val="008810A0"/>
    <w:rsid w:val="0089333B"/>
    <w:rsid w:val="00897FE7"/>
    <w:rsid w:val="008A1469"/>
    <w:rsid w:val="008C1164"/>
    <w:rsid w:val="008D7D7F"/>
    <w:rsid w:val="00917838"/>
    <w:rsid w:val="00957DE3"/>
    <w:rsid w:val="009614DC"/>
    <w:rsid w:val="00966655"/>
    <w:rsid w:val="009745DB"/>
    <w:rsid w:val="009807F7"/>
    <w:rsid w:val="00987303"/>
    <w:rsid w:val="00993888"/>
    <w:rsid w:val="00993B72"/>
    <w:rsid w:val="009A19CC"/>
    <w:rsid w:val="009B32BB"/>
    <w:rsid w:val="009D165C"/>
    <w:rsid w:val="00A010EA"/>
    <w:rsid w:val="00A066E6"/>
    <w:rsid w:val="00A15E49"/>
    <w:rsid w:val="00A214A2"/>
    <w:rsid w:val="00A31844"/>
    <w:rsid w:val="00A373F5"/>
    <w:rsid w:val="00A45BB0"/>
    <w:rsid w:val="00A510DC"/>
    <w:rsid w:val="00A66471"/>
    <w:rsid w:val="00A716C7"/>
    <w:rsid w:val="00A749D6"/>
    <w:rsid w:val="00A8012A"/>
    <w:rsid w:val="00A84367"/>
    <w:rsid w:val="00A97EA3"/>
    <w:rsid w:val="00AA287A"/>
    <w:rsid w:val="00AB44EF"/>
    <w:rsid w:val="00AC0B60"/>
    <w:rsid w:val="00AC27B5"/>
    <w:rsid w:val="00AD3312"/>
    <w:rsid w:val="00AE09D2"/>
    <w:rsid w:val="00AE3953"/>
    <w:rsid w:val="00B007C6"/>
    <w:rsid w:val="00B074F3"/>
    <w:rsid w:val="00B31737"/>
    <w:rsid w:val="00B47DA4"/>
    <w:rsid w:val="00B51B50"/>
    <w:rsid w:val="00B57137"/>
    <w:rsid w:val="00B7506E"/>
    <w:rsid w:val="00B8007B"/>
    <w:rsid w:val="00B80346"/>
    <w:rsid w:val="00B80463"/>
    <w:rsid w:val="00B80CA6"/>
    <w:rsid w:val="00BA7F49"/>
    <w:rsid w:val="00BB0156"/>
    <w:rsid w:val="00BB0D86"/>
    <w:rsid w:val="00BB2D2F"/>
    <w:rsid w:val="00BB712B"/>
    <w:rsid w:val="00BB714B"/>
    <w:rsid w:val="00BB7B4D"/>
    <w:rsid w:val="00BC6AF4"/>
    <w:rsid w:val="00BE3F0F"/>
    <w:rsid w:val="00C00239"/>
    <w:rsid w:val="00C03E61"/>
    <w:rsid w:val="00C07D62"/>
    <w:rsid w:val="00C11C2F"/>
    <w:rsid w:val="00C34389"/>
    <w:rsid w:val="00C37AD6"/>
    <w:rsid w:val="00C6231A"/>
    <w:rsid w:val="00C74174"/>
    <w:rsid w:val="00C76386"/>
    <w:rsid w:val="00C82C3B"/>
    <w:rsid w:val="00C86349"/>
    <w:rsid w:val="00C869BA"/>
    <w:rsid w:val="00C87E40"/>
    <w:rsid w:val="00C92D4E"/>
    <w:rsid w:val="00C9362F"/>
    <w:rsid w:val="00CB01AE"/>
    <w:rsid w:val="00CB6832"/>
    <w:rsid w:val="00CD29EA"/>
    <w:rsid w:val="00CD53B7"/>
    <w:rsid w:val="00CF1B99"/>
    <w:rsid w:val="00CF5707"/>
    <w:rsid w:val="00CF5CC9"/>
    <w:rsid w:val="00CF7D84"/>
    <w:rsid w:val="00D225AD"/>
    <w:rsid w:val="00D23C12"/>
    <w:rsid w:val="00D326AE"/>
    <w:rsid w:val="00D40ABE"/>
    <w:rsid w:val="00D51120"/>
    <w:rsid w:val="00D56C10"/>
    <w:rsid w:val="00D757EC"/>
    <w:rsid w:val="00D861AB"/>
    <w:rsid w:val="00DA05B3"/>
    <w:rsid w:val="00DA2B52"/>
    <w:rsid w:val="00DC1DDB"/>
    <w:rsid w:val="00DC26FE"/>
    <w:rsid w:val="00DC7649"/>
    <w:rsid w:val="00DD43AA"/>
    <w:rsid w:val="00DF575A"/>
    <w:rsid w:val="00E13775"/>
    <w:rsid w:val="00E341AB"/>
    <w:rsid w:val="00E360E9"/>
    <w:rsid w:val="00E47EE9"/>
    <w:rsid w:val="00E75960"/>
    <w:rsid w:val="00E8743C"/>
    <w:rsid w:val="00E922F7"/>
    <w:rsid w:val="00E933DB"/>
    <w:rsid w:val="00ED57E1"/>
    <w:rsid w:val="00EE0620"/>
    <w:rsid w:val="00EF3F81"/>
    <w:rsid w:val="00F22273"/>
    <w:rsid w:val="00F24120"/>
    <w:rsid w:val="00F24B8C"/>
    <w:rsid w:val="00F31578"/>
    <w:rsid w:val="00F34B62"/>
    <w:rsid w:val="00F36906"/>
    <w:rsid w:val="00F36B5F"/>
    <w:rsid w:val="00F73DC2"/>
    <w:rsid w:val="00F820BD"/>
    <w:rsid w:val="00F84C17"/>
    <w:rsid w:val="00FA21DC"/>
    <w:rsid w:val="00FA50E5"/>
    <w:rsid w:val="00FA6CD9"/>
    <w:rsid w:val="00FB0ED9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7BA2D3-C5CB-4607-8D3D-45A7553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A7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47EE9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51E1"/>
    <w:pPr>
      <w:spacing w:after="0" w:line="240" w:lineRule="auto"/>
      <w:ind w:right="-9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5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5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551E1"/>
  </w:style>
  <w:style w:type="paragraph" w:customStyle="1" w:styleId="21">
    <w:name w:val="Основной текст с отступом 21"/>
    <w:basedOn w:val="a"/>
    <w:rsid w:val="007551E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99"/>
    <w:qFormat/>
    <w:rsid w:val="007551E1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551E1"/>
    <w:rPr>
      <w:rFonts w:ascii="Calibri" w:eastAsia="Times New Roman" w:hAnsi="Calibri" w:cs="Calibri"/>
      <w:lang w:eastAsia="ru-RU"/>
    </w:rPr>
  </w:style>
  <w:style w:type="paragraph" w:styleId="a7">
    <w:name w:val="Title"/>
    <w:basedOn w:val="a"/>
    <w:link w:val="a8"/>
    <w:qFormat/>
    <w:rsid w:val="00755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51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2A2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7EE9"/>
    <w:rPr>
      <w:rFonts w:ascii="Calibri" w:eastAsia="Times New Roman" w:hAnsi="Calibri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16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162F9"/>
  </w:style>
  <w:style w:type="paragraph" w:styleId="ab">
    <w:name w:val="footer"/>
    <w:basedOn w:val="a"/>
    <w:link w:val="ac"/>
    <w:uiPriority w:val="99"/>
    <w:semiHidden/>
    <w:unhideWhenUsed/>
    <w:rsid w:val="006B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468"/>
  </w:style>
  <w:style w:type="paragraph" w:styleId="2">
    <w:name w:val="Body Text Indent 2"/>
    <w:basedOn w:val="a"/>
    <w:link w:val="20"/>
    <w:uiPriority w:val="99"/>
    <w:unhideWhenUsed/>
    <w:rsid w:val="002179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7912"/>
  </w:style>
  <w:style w:type="paragraph" w:styleId="3">
    <w:name w:val="Body Text Indent 3"/>
    <w:basedOn w:val="a"/>
    <w:link w:val="30"/>
    <w:uiPriority w:val="99"/>
    <w:semiHidden/>
    <w:unhideWhenUsed/>
    <w:rsid w:val="002179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7912"/>
    <w:rPr>
      <w:sz w:val="16"/>
      <w:szCs w:val="16"/>
    </w:rPr>
  </w:style>
  <w:style w:type="paragraph" w:styleId="ad">
    <w:name w:val="List Paragraph"/>
    <w:basedOn w:val="a"/>
    <w:uiPriority w:val="34"/>
    <w:qFormat/>
    <w:rsid w:val="00560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8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B714B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rsid w:val="00BB714B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BB714B"/>
    <w:rPr>
      <w:rFonts w:ascii="MS Reference Sans Serif" w:hAnsi="MS Reference Sans Serif" w:cs="MS Reference Sans Serif" w:hint="default"/>
      <w:b/>
      <w:bCs/>
      <w:sz w:val="10"/>
      <w:szCs w:val="10"/>
    </w:rPr>
  </w:style>
  <w:style w:type="character" w:customStyle="1" w:styleId="apple-style-span">
    <w:name w:val="apple-style-span"/>
    <w:basedOn w:val="a0"/>
    <w:rsid w:val="00BB714B"/>
  </w:style>
  <w:style w:type="paragraph" w:customStyle="1" w:styleId="11">
    <w:name w:val="Абзац списка1"/>
    <w:basedOn w:val="a"/>
    <w:rsid w:val="0060221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0">
    <w:name w:val="Без интервала11"/>
    <w:basedOn w:val="a"/>
    <w:rsid w:val="0060221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p5">
    <w:name w:val="p5"/>
    <w:basedOn w:val="a"/>
    <w:rsid w:val="00F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1578"/>
  </w:style>
  <w:style w:type="character" w:customStyle="1" w:styleId="s7">
    <w:name w:val="s7"/>
    <w:basedOn w:val="a0"/>
    <w:rsid w:val="00BB712B"/>
  </w:style>
  <w:style w:type="paragraph" w:customStyle="1" w:styleId="p17">
    <w:name w:val="p17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65B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"/>
    <w:rsid w:val="00E1377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8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807F7"/>
    <w:pPr>
      <w:widowControl w:val="0"/>
      <w:autoSpaceDE w:val="0"/>
      <w:autoSpaceDN w:val="0"/>
      <w:adjustRightInd w:val="0"/>
      <w:spacing w:after="0" w:line="284" w:lineRule="exact"/>
      <w:ind w:firstLine="6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807F7"/>
    <w:rPr>
      <w:rFonts w:ascii="Times New Roman" w:hAnsi="Times New Roman" w:cs="Times New Roman" w:hint="default"/>
      <w:spacing w:val="-20"/>
      <w:sz w:val="24"/>
      <w:szCs w:val="24"/>
    </w:rPr>
  </w:style>
  <w:style w:type="character" w:styleId="af0">
    <w:name w:val="Emphasis"/>
    <w:basedOn w:val="a0"/>
    <w:uiPriority w:val="20"/>
    <w:qFormat/>
    <w:rsid w:val="00F34B6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A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507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2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8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0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19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277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7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81F4-84BB-4E4A-91E9-18F3DD8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Исянбаева Луиза Хайдаровна</dc:creator>
  <cp:keywords/>
  <dc:description/>
  <cp:lastModifiedBy>Оксана Анатольевна Загайнова</cp:lastModifiedBy>
  <cp:revision>2</cp:revision>
  <cp:lastPrinted>2016-03-30T05:16:00Z</cp:lastPrinted>
  <dcterms:created xsi:type="dcterms:W3CDTF">2016-03-30T05:16:00Z</dcterms:created>
  <dcterms:modified xsi:type="dcterms:W3CDTF">2016-03-30T05:16:00Z</dcterms:modified>
</cp:coreProperties>
</file>