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3D" w:rsidRPr="00885F3D" w:rsidRDefault="00885F3D" w:rsidP="00885F3D">
      <w:pPr>
        <w:spacing w:after="0"/>
        <w:ind w:left="5664"/>
        <w:jc w:val="both"/>
        <w:rPr>
          <w:rFonts w:ascii="Times New Roman" w:hAnsi="Times New Roman" w:cs="Times New Roman"/>
          <w:sz w:val="28"/>
          <w:szCs w:val="28"/>
        </w:rPr>
      </w:pPr>
      <w:r w:rsidRPr="00885F3D">
        <w:rPr>
          <w:rFonts w:ascii="Times New Roman" w:hAnsi="Times New Roman" w:cs="Times New Roman"/>
          <w:sz w:val="28"/>
          <w:szCs w:val="28"/>
        </w:rPr>
        <w:t>Приложение № 1 к решению Совета городского</w:t>
      </w:r>
      <w:r>
        <w:rPr>
          <w:rFonts w:ascii="Times New Roman" w:hAnsi="Times New Roman" w:cs="Times New Roman"/>
          <w:sz w:val="28"/>
          <w:szCs w:val="28"/>
        </w:rPr>
        <w:t xml:space="preserve"> </w:t>
      </w:r>
      <w:r w:rsidRPr="00885F3D">
        <w:rPr>
          <w:rFonts w:ascii="Times New Roman" w:hAnsi="Times New Roman" w:cs="Times New Roman"/>
          <w:sz w:val="28"/>
          <w:szCs w:val="28"/>
        </w:rPr>
        <w:t>округа город Салават</w:t>
      </w:r>
    </w:p>
    <w:p w:rsidR="00885F3D" w:rsidRPr="00885F3D" w:rsidRDefault="00885F3D" w:rsidP="00885F3D">
      <w:pPr>
        <w:spacing w:after="0"/>
        <w:ind w:left="4956" w:firstLine="708"/>
        <w:jc w:val="both"/>
        <w:rPr>
          <w:rFonts w:ascii="Times New Roman" w:hAnsi="Times New Roman" w:cs="Times New Roman"/>
          <w:sz w:val="28"/>
          <w:szCs w:val="28"/>
        </w:rPr>
      </w:pPr>
      <w:r w:rsidRPr="00885F3D">
        <w:rPr>
          <w:rFonts w:ascii="Times New Roman" w:hAnsi="Times New Roman" w:cs="Times New Roman"/>
          <w:sz w:val="28"/>
          <w:szCs w:val="28"/>
        </w:rPr>
        <w:t>Республики Башкортостан</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85F3D">
        <w:rPr>
          <w:rFonts w:ascii="Times New Roman" w:hAnsi="Times New Roman" w:cs="Times New Roman"/>
          <w:sz w:val="28"/>
          <w:szCs w:val="28"/>
        </w:rPr>
        <w:t xml:space="preserve">от </w:t>
      </w:r>
      <w:r w:rsidR="008E3EF1">
        <w:rPr>
          <w:rFonts w:ascii="Times New Roman" w:hAnsi="Times New Roman" w:cs="Times New Roman"/>
          <w:sz w:val="28"/>
          <w:szCs w:val="28"/>
        </w:rPr>
        <w:t>«__»______</w:t>
      </w:r>
      <w:bookmarkStart w:id="0" w:name="_GoBack"/>
      <w:bookmarkEnd w:id="0"/>
      <w:r w:rsidR="008E3EF1">
        <w:rPr>
          <w:rFonts w:ascii="Times New Roman" w:hAnsi="Times New Roman" w:cs="Times New Roman"/>
          <w:sz w:val="28"/>
          <w:szCs w:val="28"/>
        </w:rPr>
        <w:t>2016 г. № _____</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jc w:val="center"/>
        <w:rPr>
          <w:rFonts w:ascii="Times New Roman" w:hAnsi="Times New Roman" w:cs="Times New Roman"/>
          <w:b/>
          <w:bCs/>
          <w:sz w:val="28"/>
          <w:szCs w:val="28"/>
        </w:rPr>
      </w:pPr>
      <w:r w:rsidRPr="00885F3D">
        <w:rPr>
          <w:rFonts w:ascii="Times New Roman" w:hAnsi="Times New Roman" w:cs="Times New Roman"/>
          <w:b/>
          <w:bCs/>
          <w:sz w:val="28"/>
          <w:szCs w:val="28"/>
        </w:rPr>
        <w:t>Положение о муниципальном земельном контроле на территории городского округа город Салават Республики Башкортостан</w:t>
      </w:r>
    </w:p>
    <w:p w:rsidR="00885F3D" w:rsidRPr="00885F3D" w:rsidRDefault="00885F3D" w:rsidP="00885F3D">
      <w:pPr>
        <w:spacing w:after="0"/>
        <w:jc w:val="both"/>
        <w:rPr>
          <w:rFonts w:ascii="Times New Roman" w:hAnsi="Times New Roman" w:cs="Times New Roman"/>
          <w:b/>
          <w:bCs/>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I. Общие положения</w:t>
      </w:r>
    </w:p>
    <w:p w:rsidR="00885F3D" w:rsidRPr="00885F3D" w:rsidRDefault="00885F3D" w:rsidP="00885F3D">
      <w:pPr>
        <w:spacing w:after="0"/>
        <w:jc w:val="center"/>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1.1.  Настоящее Положение о муниципальном земельном контроле (далее по тексту - Положение) устанавливает порядок осуществления муниципального контроля за использованием земель на территории городского округа город Салават Республики Башкортостан (далее по тексту – муниципальный земельный контроль).</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1.2. Муниципальный земельный контроль осуществляется в соответствии с Конституцией Российской Федерации, Земельным кодексом Российской Федерации и другими федеральными законами, законами Республики Башкортостан, постановлениями и распоряжениями Правительства Российской Федерации, постановлениями и распоряжениями Правительства Республики Башкортостан, актами органов местного самоуправления городского округа город Салават Республики Башкортостан, Административным регламентом исполнения функции по муниципальному земельному контролю на территории городского округа город Салават Администрации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1.3. Муниципальный земельный контроль - деятельность Администрации городского округа город Салават Республики Башкортостан в лице Отдела муниципального контроля Администрации городского округа город Салават Республики Башкортостан (далее - орган муниципального земельного контроля)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1.4.  Объектами муниципального земельного контроля являются все земельные участки, расположенные в границах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lastRenderedPageBreak/>
        <w:t>1.5. Муниципальный земельный контроль осуществляется уполномоченными на осуществление муниципального земельного контроля должностными лицами - специалистами отдела муниципального контроля, являющимися муниципальными служащими и одновременно инспекторами по муниципальному контролю.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Полномочия должностных лиц устанавливаются настоящим Положением и их должностными инструкциями.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1.6. Финансирование деятельности органа муниципального земельного контроля и его материально-техническое обеспечение осуществляются за счет средств бюджета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1.7. Взаимодействие органа муниципального земельного контроля с правоохранительными органами, органами государственного земельного надзора, иными государственными, муниципальными органами, учреждениями и организациями, а также гражданами и общественными объединениями осуществляется в соответствии с законодательством Российской Федерации, Республики Башкортостан, актами органов местного самоуправления городского округа город Салават Республики Башкортостан и иными правовыми актами.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1.8. Проверка соблюдения земельного законодательства в рамках осуществления муниципального земельного контроля - совокупность действий должностных лиц и специалистов, осуществляющих земельный контроль, связанных с проведением проверок соблюдения юридическими и физическими лицами на территории городского округа город Салават Республики Башкортостан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II. Задачи и функции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2.1. Задачами муниципального земельного контроля на территории городского округа город Салават Республики Башкортостан являются: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 соблюдения всеми юридическими и физическими лицами на территории городского округа город Салават Республики Башкортостан, независимо от организационно-правовых форм, форм собственности и прав, которым предоставлены земельные участки, земельного законодательства и других нормативно-правовых актов, содержащих требования по использованию земель;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 рационального и эффективного использования земель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 Уполномоченные на осуществление муниципального земельного контроля лица органа муниципального земельного контроля выполняют следующие функции:</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lastRenderedPageBreak/>
        <w:t>2.2.1 обеспечение выявления и предупреждения правонарушений в области использования и охраны земель, предусмотренных Кодексом Российской Федерации об административных правонарушениях, а также другими нормативно-правовыми актами, устанавливающими ответственность за земельные правонарушения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2.2.2 осуществление контроля за: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требований земельного законодательства по использованию земель в соответствии с разрешенным использованием;</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установленного законом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документов, разрешающих вести хозяйственную деятельность;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своевременностью внесения арендной платы за земельные участки;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оформлением, переоформлением правоустанавливающих документов на землю;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возвратом земель, предоставленных во временное пользование;</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соблюдением порядка переуступки права пользования землей;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предоставлением достоверных сведений о состоянии земель;</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использованием земельных участков по целевому назначению;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обеспечением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885F3D">
        <w:rPr>
          <w:rFonts w:ascii="Times New Roman" w:hAnsi="Times New Roman" w:cs="Times New Roman"/>
          <w:sz w:val="28"/>
          <w:szCs w:val="28"/>
        </w:rPr>
        <w:t>агрохимикатами</w:t>
      </w:r>
      <w:proofErr w:type="spellEnd"/>
      <w:r w:rsidRPr="00885F3D">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исполнением предписаний по вопросам соблюдения земельного законодательства и устранения нарушений в области земельных отношений;</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наличием и сохранностью межевых знаков границ земельных участков;</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 выполнением иных требований земельного законодательства и других нормативно-правовых актов, содержащих требования по использованию </w:t>
      </w:r>
      <w:r w:rsidRPr="00885F3D">
        <w:rPr>
          <w:rFonts w:ascii="Times New Roman" w:hAnsi="Times New Roman" w:cs="Times New Roman"/>
          <w:sz w:val="28"/>
          <w:szCs w:val="28"/>
        </w:rPr>
        <w:lastRenderedPageBreak/>
        <w:t>земель на территории городского округа город Салават Республики Башкортостан;</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2.2.3 выявление нарушений действующего земельного законодательства.</w:t>
      </w: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lang w:val="en-US"/>
        </w:rPr>
        <w:t>III</w:t>
      </w:r>
      <w:r w:rsidRPr="00885F3D">
        <w:rPr>
          <w:rFonts w:ascii="Times New Roman" w:hAnsi="Times New Roman" w:cs="Times New Roman"/>
          <w:b/>
          <w:sz w:val="28"/>
          <w:szCs w:val="28"/>
        </w:rPr>
        <w:t>. Порядок осуществления муниципального земельного контроля</w:t>
      </w:r>
    </w:p>
    <w:p w:rsidR="00885F3D" w:rsidRPr="00885F3D" w:rsidRDefault="00885F3D" w:rsidP="00885F3D">
      <w:pPr>
        <w:spacing w:after="0"/>
        <w:jc w:val="center"/>
        <w:rPr>
          <w:rFonts w:ascii="Times New Roman" w:hAnsi="Times New Roman" w:cs="Times New Roman"/>
          <w:b/>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3.1. Муниципальный земельный контроль осуществляется в форме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а) плановая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физических лиц проводится в соответствии с ежеквартальными планами, утвержденными постановлением Администрации городского округа город Салават;</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юридических лиц и индивидуальных предпринимателей проводится в соответствии с ежегодными планами проверок, проекты которых не позднее 1 сентября года, предшествующего году проведения плановых проверок, направляются в органы прокуратуры на согласование, после чего подлежат утверждению приказом начальника органа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б) внеплановая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физических лиц проводится по основаниям: проверка исполнения предписаний об устранении нарушений земельного законодательства, вынесенных специалистами отдела муниципального контроля, являющимися муниципальными служащими и одновременно инспекторами по муниципальному контролю, и (или) в случае обнаружения достаточных данных, указывающих на наличие правонарушений в сфере земельного законодательства,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в отношении юридических лиц и индивидуальных предпринимателей проводится по основаниям, предусмотренным частью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пунктах 1 и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органами прокуратуры.</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lastRenderedPageBreak/>
        <w:t>Проверки проводятся на основании распоряжения начальника органа муниципального земельного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Плановая проверка проводится не чаще чем раз в 3 года.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отношении юридических лиц и индивидуальных предпринимателей плановая проверка проводится не ранее чем через 3 года с момента: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По результатам каждой проведенной проверки специалистами отдела муниципального контроля, являющимися муниципальными служащими и одновременно инспекторами по муниципальному </w:t>
      </w:r>
      <w:proofErr w:type="gramStart"/>
      <w:r w:rsidRPr="00885F3D">
        <w:rPr>
          <w:rFonts w:ascii="Times New Roman" w:hAnsi="Times New Roman" w:cs="Times New Roman"/>
          <w:sz w:val="28"/>
          <w:szCs w:val="28"/>
        </w:rPr>
        <w:t>контролю,  составляется</w:t>
      </w:r>
      <w:proofErr w:type="gramEnd"/>
      <w:r w:rsidRPr="00885F3D">
        <w:rPr>
          <w:rFonts w:ascii="Times New Roman" w:hAnsi="Times New Roman" w:cs="Times New Roman"/>
          <w:sz w:val="28"/>
          <w:szCs w:val="28"/>
        </w:rPr>
        <w:t xml:space="preserve"> акт проверки по установленной форме в двух экземплярах.</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К акту проверки могут прилагаться </w:t>
      </w:r>
      <w:proofErr w:type="spellStart"/>
      <w:r w:rsidRPr="00885F3D">
        <w:rPr>
          <w:rFonts w:ascii="Times New Roman" w:hAnsi="Times New Roman" w:cs="Times New Roman"/>
          <w:sz w:val="28"/>
          <w:szCs w:val="28"/>
        </w:rPr>
        <w:t>фототаблица</w:t>
      </w:r>
      <w:proofErr w:type="spellEnd"/>
      <w:r w:rsidRPr="00885F3D">
        <w:rPr>
          <w:rFonts w:ascii="Times New Roman" w:hAnsi="Times New Roman" w:cs="Times New Roman"/>
          <w:sz w:val="28"/>
          <w:szCs w:val="28"/>
        </w:rPr>
        <w:t>, схематический чертеж и обмер площади земельного участка и иные связанные с результатами проверки документы или их копии.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В случае выявления нарушений земельного законодательства, лицу, в отношении которого проводилась проверка, специалист отдела муниципального контроля, являющийся муниципальным служащим и одновременно инспектором по муниципальному контролю, обязан одновременно с актом проверки выдать предписание об устранении нарушения с указанием срока его устранения, составить протокол об административном правонарушении в пределах своей компетенции.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Оформленный акт проверки соблюдения земельного законодательства вместе с протоколом об административном правонарушении и материалами проверки в установленный законом срок направляется в орган, осуществляющий государственный земельный надзор.</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В случае неисполнения в установленный срок предписания о нарушении земельного законодательства в отношении лица или лиц, допустивших нарушение, составляется протокол об административном правонарушении и </w:t>
      </w:r>
      <w:r w:rsidRPr="00885F3D">
        <w:rPr>
          <w:rFonts w:ascii="Times New Roman" w:hAnsi="Times New Roman" w:cs="Times New Roman"/>
          <w:sz w:val="28"/>
          <w:szCs w:val="28"/>
        </w:rPr>
        <w:lastRenderedPageBreak/>
        <w:t>материалы направляются мировому судье соответствующего судебного участка по месту нахождения земельного участка.</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3.2. Решение о виновности или невиновности лиц в нарушении действующего законодательства принимается соответствующим уполномоченным органом в соответствии с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lang w:val="en-US"/>
        </w:rPr>
        <w:t>IV</w:t>
      </w:r>
      <w:r w:rsidRPr="00885F3D">
        <w:rPr>
          <w:rFonts w:ascii="Times New Roman" w:hAnsi="Times New Roman" w:cs="Times New Roman"/>
          <w:b/>
          <w:sz w:val="28"/>
          <w:szCs w:val="28"/>
        </w:rPr>
        <w:t>. Обязанности лиц, осуществляющих муниципальный</w:t>
      </w:r>
    </w:p>
    <w:p w:rsidR="00885F3D" w:rsidRPr="00885F3D" w:rsidRDefault="00885F3D" w:rsidP="00885F3D">
      <w:pPr>
        <w:spacing w:after="0"/>
        <w:jc w:val="center"/>
        <w:rPr>
          <w:rFonts w:ascii="Times New Roman" w:hAnsi="Times New Roman" w:cs="Times New Roman"/>
          <w:b/>
          <w:sz w:val="28"/>
          <w:szCs w:val="28"/>
        </w:rPr>
      </w:pPr>
      <w:r w:rsidRPr="00885F3D">
        <w:rPr>
          <w:rFonts w:ascii="Times New Roman" w:hAnsi="Times New Roman" w:cs="Times New Roman"/>
          <w:b/>
          <w:sz w:val="28"/>
          <w:szCs w:val="28"/>
        </w:rPr>
        <w:t>земельный контроль, при проведении проверки</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4.1. Должностные лица и специалисты, осуществляющие земельный контроль, при проведении проверки обязаны:</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в отношении объектов земельных отношений нарушений требований законодательства Российской Федерации, законодательства субъекта Российской Федерации, и требований, установленных муниципальными правовыми актами городского округа город Салават Республики Башкортостан;</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в отношении которых проводится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проводить проверку на основании распоряжения начальника органа муниципального земельного контроля о ее проведении в соответствии с ее назначением;</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органа муниципального земельного контроля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885F3D">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10)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исполнения функции по муниципальному земельному контролю на территории городского округа город Салават Администрации городского округа город Салават Республики Башкортостан, в соответствии с которым проводится проверка;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13) осуществлять запись о проведенной проверке в журнале учета проверок.</w:t>
      </w:r>
    </w:p>
    <w:p w:rsidR="00885F3D" w:rsidRPr="00885F3D" w:rsidRDefault="00885F3D" w:rsidP="00885F3D">
      <w:pPr>
        <w:spacing w:after="0"/>
        <w:jc w:val="both"/>
        <w:rPr>
          <w:rFonts w:ascii="Times New Roman" w:hAnsi="Times New Roman" w:cs="Times New Roman"/>
          <w:b/>
          <w:sz w:val="28"/>
          <w:szCs w:val="28"/>
        </w:rPr>
      </w:pPr>
    </w:p>
    <w:p w:rsidR="00885F3D" w:rsidRPr="00885F3D" w:rsidRDefault="00885F3D" w:rsidP="00885F3D">
      <w:pPr>
        <w:spacing w:after="0"/>
        <w:ind w:left="426" w:hanging="426"/>
        <w:jc w:val="center"/>
        <w:rPr>
          <w:rFonts w:ascii="Times New Roman" w:hAnsi="Times New Roman" w:cs="Times New Roman"/>
          <w:b/>
          <w:sz w:val="28"/>
          <w:szCs w:val="28"/>
        </w:rPr>
      </w:pPr>
      <w:r w:rsidRPr="00885F3D">
        <w:rPr>
          <w:rFonts w:ascii="Times New Roman" w:hAnsi="Times New Roman" w:cs="Times New Roman"/>
          <w:b/>
          <w:sz w:val="28"/>
          <w:szCs w:val="28"/>
          <w:lang w:val="en-US"/>
        </w:rPr>
        <w:t>V</w:t>
      </w:r>
      <w:r w:rsidRPr="00885F3D">
        <w:rPr>
          <w:rFonts w:ascii="Times New Roman" w:hAnsi="Times New Roman" w:cs="Times New Roman"/>
          <w:b/>
          <w:sz w:val="28"/>
          <w:szCs w:val="28"/>
        </w:rPr>
        <w:t>. Учет, отчетность и ответственность при осуществлении</w:t>
      </w:r>
    </w:p>
    <w:p w:rsidR="00885F3D" w:rsidRPr="00885F3D" w:rsidRDefault="00885F3D" w:rsidP="00885F3D">
      <w:pPr>
        <w:spacing w:after="0"/>
        <w:ind w:left="426" w:hanging="426"/>
        <w:jc w:val="center"/>
        <w:rPr>
          <w:rFonts w:ascii="Times New Roman" w:hAnsi="Times New Roman" w:cs="Times New Roman"/>
          <w:sz w:val="28"/>
          <w:szCs w:val="28"/>
        </w:rPr>
      </w:pPr>
      <w:r w:rsidRPr="00885F3D">
        <w:rPr>
          <w:rFonts w:ascii="Times New Roman" w:hAnsi="Times New Roman" w:cs="Times New Roman"/>
          <w:b/>
          <w:sz w:val="28"/>
          <w:szCs w:val="28"/>
        </w:rPr>
        <w:t>муниципального земельного контроля</w:t>
      </w:r>
    </w:p>
    <w:p w:rsidR="00885F3D" w:rsidRPr="00885F3D" w:rsidRDefault="00885F3D" w:rsidP="00885F3D">
      <w:pPr>
        <w:spacing w:after="0"/>
        <w:ind w:left="426" w:hanging="426"/>
        <w:jc w:val="center"/>
        <w:rPr>
          <w:rFonts w:ascii="Times New Roman" w:hAnsi="Times New Roman" w:cs="Times New Roman"/>
          <w:sz w:val="28"/>
          <w:szCs w:val="28"/>
        </w:rPr>
      </w:pP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5.1. Орган муниципального земельного контроля ведет учет проверок соблюдения земельного законодательства.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По каждому объекту проверки формируется дело, которое должно содержать в себе следующую информацию:</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1. Номер дела.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lastRenderedPageBreak/>
        <w:t>2. Кадастровый номер и адрес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3. Сведения о собственнике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4. Сведения о правообладателе объекта.</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5. Даты проведения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6. Результаты проверок.</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7. Сведения о лице, проводившем проверку.</w:t>
      </w:r>
    </w:p>
    <w:p w:rsidR="00885F3D" w:rsidRPr="00885F3D" w:rsidRDefault="00885F3D" w:rsidP="00885F3D">
      <w:pPr>
        <w:spacing w:after="0"/>
        <w:jc w:val="both"/>
        <w:rPr>
          <w:rFonts w:ascii="Times New Roman" w:hAnsi="Times New Roman" w:cs="Times New Roman"/>
          <w:sz w:val="28"/>
          <w:szCs w:val="28"/>
        </w:rPr>
      </w:pPr>
      <w:r w:rsidRPr="00885F3D">
        <w:rPr>
          <w:rFonts w:ascii="Times New Roman" w:hAnsi="Times New Roman" w:cs="Times New Roman"/>
          <w:sz w:val="28"/>
          <w:szCs w:val="28"/>
        </w:rPr>
        <w:t>8. Сведения об исполнении предписаний.</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5.2. Должностные лица и специалисты, осуществляющие земельный контроль, подотчетны руководителю органа муниципального земельного контроля. Отчет о проведении муниципального земельного контроля представляется руководителю один раз в неделю.</w:t>
      </w:r>
    </w:p>
    <w:p w:rsidR="00885F3D" w:rsidRPr="00885F3D" w:rsidRDefault="00885F3D" w:rsidP="003C1E47">
      <w:pPr>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5.3. Лица, препятствующие осуществлению земельного контроля, в том числе применяющие угрозу насилия или насильственные действия по отношению к должностным лицам и специалистам, осуществляющий земельный контроль, несут установленную законодательством Российской Федерации ответственность.</w:t>
      </w:r>
    </w:p>
    <w:p w:rsidR="00885F3D" w:rsidRPr="00885F3D" w:rsidRDefault="00885F3D" w:rsidP="003C1E47">
      <w:pPr>
        <w:tabs>
          <w:tab w:val="left" w:pos="5670"/>
        </w:tabs>
        <w:spacing w:after="0"/>
        <w:ind w:firstLine="567"/>
        <w:jc w:val="both"/>
        <w:rPr>
          <w:rFonts w:ascii="Times New Roman" w:hAnsi="Times New Roman" w:cs="Times New Roman"/>
          <w:sz w:val="28"/>
          <w:szCs w:val="28"/>
        </w:rPr>
      </w:pPr>
      <w:r w:rsidRPr="00885F3D">
        <w:rPr>
          <w:rFonts w:ascii="Times New Roman" w:hAnsi="Times New Roman" w:cs="Times New Roman"/>
          <w:sz w:val="28"/>
          <w:szCs w:val="28"/>
        </w:rPr>
        <w:t>5.4. Должностные лица и специалисты, осуществляющие земельный контроль, за неисполнение или ненадлежащее исполнение возложенных на них функций несут установленную законодательством Российской Федерации ответственность.</w:t>
      </w: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Pr>
        <w:spacing w:after="0"/>
        <w:jc w:val="both"/>
        <w:rPr>
          <w:rFonts w:ascii="Times New Roman" w:hAnsi="Times New Roman" w:cs="Times New Roman"/>
          <w:sz w:val="28"/>
          <w:szCs w:val="28"/>
        </w:rPr>
      </w:pPr>
    </w:p>
    <w:p w:rsidR="00885F3D" w:rsidRPr="00885F3D" w:rsidRDefault="00885F3D" w:rsidP="00885F3D"/>
    <w:p w:rsidR="00885F3D" w:rsidRPr="00885F3D" w:rsidRDefault="00885F3D" w:rsidP="00885F3D"/>
    <w:p w:rsidR="00885F3D" w:rsidRPr="00885F3D" w:rsidRDefault="00885F3D" w:rsidP="00885F3D"/>
    <w:p w:rsidR="00885F3D" w:rsidRPr="00885F3D" w:rsidRDefault="00885F3D" w:rsidP="00885F3D"/>
    <w:p w:rsidR="005B54CA" w:rsidRDefault="005B54CA"/>
    <w:sectPr w:rsidR="005B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7"/>
    <w:rsid w:val="003C1E47"/>
    <w:rsid w:val="005B54CA"/>
    <w:rsid w:val="006A5327"/>
    <w:rsid w:val="00885F3D"/>
    <w:rsid w:val="008E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A3A42-E57C-4FC9-ACD8-6FAC6DB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08163">
      <w:bodyDiv w:val="1"/>
      <w:marLeft w:val="0"/>
      <w:marRight w:val="0"/>
      <w:marTop w:val="0"/>
      <w:marBottom w:val="0"/>
      <w:divBdr>
        <w:top w:val="none" w:sz="0" w:space="0" w:color="auto"/>
        <w:left w:val="none" w:sz="0" w:space="0" w:color="auto"/>
        <w:bottom w:val="none" w:sz="0" w:space="0" w:color="auto"/>
        <w:right w:val="none" w:sz="0" w:space="0" w:color="auto"/>
      </w:divBdr>
    </w:div>
    <w:div w:id="21117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2602</Words>
  <Characters>14837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3</cp:revision>
  <dcterms:created xsi:type="dcterms:W3CDTF">2016-05-23T05:46:00Z</dcterms:created>
  <dcterms:modified xsi:type="dcterms:W3CDTF">2016-05-23T07:06:00Z</dcterms:modified>
</cp:coreProperties>
</file>