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533" w:rsidRDefault="001A000C" w:rsidP="00971533">
      <w:pPr>
        <w:autoSpaceDE w:val="0"/>
        <w:autoSpaceDN w:val="0"/>
        <w:adjustRightInd w:val="0"/>
        <w:spacing w:after="0" w:line="240" w:lineRule="auto"/>
        <w:ind w:left="4500"/>
        <w:jc w:val="center"/>
        <w:outlineLvl w:val="1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Приложение №2</w:t>
      </w:r>
      <w:r w:rsidR="009715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971533" w:rsidRDefault="00971533" w:rsidP="00971533">
      <w:pPr>
        <w:autoSpaceDE w:val="0"/>
        <w:autoSpaceDN w:val="0"/>
        <w:adjustRightInd w:val="0"/>
        <w:spacing w:after="0" w:line="240" w:lineRule="auto"/>
        <w:ind w:left="4500"/>
        <w:jc w:val="center"/>
        <w:outlineLvl w:val="1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 решению территориальной избирательной комиссии городского округа город Салават Республики Башкортостан</w:t>
      </w:r>
    </w:p>
    <w:p w:rsidR="00971533" w:rsidRDefault="00910FE2" w:rsidP="00971533">
      <w:pPr>
        <w:autoSpaceDE w:val="0"/>
        <w:autoSpaceDN w:val="0"/>
        <w:adjustRightInd w:val="0"/>
        <w:spacing w:after="0" w:line="240" w:lineRule="auto"/>
        <w:ind w:left="4500"/>
        <w:jc w:val="center"/>
        <w:outlineLvl w:val="1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 28 июня 2016 года № 8/8</w:t>
      </w:r>
    </w:p>
    <w:p w:rsidR="00971533" w:rsidRDefault="00971533" w:rsidP="00450A31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50A31" w:rsidRPr="00450A31" w:rsidRDefault="00450A31" w:rsidP="007F3161">
      <w:pPr>
        <w:pStyle w:val="western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450A31">
        <w:rPr>
          <w:b/>
          <w:bCs/>
          <w:color w:val="000000"/>
          <w:sz w:val="28"/>
          <w:szCs w:val="28"/>
        </w:rPr>
        <w:t>Положение</w:t>
      </w:r>
    </w:p>
    <w:p w:rsidR="007F3161" w:rsidRDefault="007F3161" w:rsidP="007F3161">
      <w:pPr>
        <w:pStyle w:val="western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 Р</w:t>
      </w:r>
      <w:r w:rsidR="00450A31" w:rsidRPr="00450A31">
        <w:rPr>
          <w:b/>
          <w:bCs/>
          <w:color w:val="000000"/>
          <w:sz w:val="28"/>
          <w:szCs w:val="28"/>
        </w:rPr>
        <w:t>абочей группе</w:t>
      </w:r>
      <w:r w:rsidR="00450A31" w:rsidRPr="00450A31">
        <w:rPr>
          <w:rStyle w:val="apple-converted-space"/>
          <w:b/>
          <w:bCs/>
          <w:color w:val="000000"/>
          <w:sz w:val="28"/>
          <w:szCs w:val="28"/>
        </w:rPr>
        <w:t> </w:t>
      </w:r>
      <w:r w:rsidR="00450A31" w:rsidRPr="00450A31">
        <w:rPr>
          <w:b/>
          <w:bCs/>
          <w:color w:val="000000"/>
          <w:sz w:val="28"/>
          <w:szCs w:val="28"/>
        </w:rPr>
        <w:t>территориальной и</w:t>
      </w:r>
      <w:r>
        <w:rPr>
          <w:b/>
          <w:bCs/>
          <w:color w:val="000000"/>
          <w:sz w:val="28"/>
          <w:szCs w:val="28"/>
        </w:rPr>
        <w:t xml:space="preserve">збирательной комиссии </w:t>
      </w:r>
    </w:p>
    <w:p w:rsidR="00450A31" w:rsidRDefault="007F3161" w:rsidP="007F3161">
      <w:pPr>
        <w:pStyle w:val="western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городского округа город Салават Республики Башкортостан </w:t>
      </w:r>
      <w:r w:rsidR="00450A31" w:rsidRPr="00450A31">
        <w:rPr>
          <w:b/>
          <w:bCs/>
          <w:color w:val="000000"/>
          <w:sz w:val="28"/>
          <w:szCs w:val="28"/>
        </w:rPr>
        <w:t xml:space="preserve"> по</w:t>
      </w:r>
      <w:r w:rsidR="00450A31" w:rsidRPr="00450A31">
        <w:rPr>
          <w:rStyle w:val="apple-converted-space"/>
          <w:b/>
          <w:bCs/>
          <w:color w:val="000000"/>
          <w:sz w:val="28"/>
          <w:szCs w:val="28"/>
        </w:rPr>
        <w:t> </w:t>
      </w:r>
      <w:r w:rsidR="00450A31" w:rsidRPr="00450A31">
        <w:rPr>
          <w:b/>
          <w:bCs/>
          <w:color w:val="000000"/>
          <w:sz w:val="28"/>
          <w:szCs w:val="28"/>
        </w:rPr>
        <w:t>предварительному рассмотрению жалоб, обращений на решения и действия (бездействие) избирательных комиссий и должностных лиц при проведении выборов</w:t>
      </w:r>
      <w:r w:rsidR="00450A31" w:rsidRPr="00450A31"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b/>
          <w:bCs/>
          <w:color w:val="000000"/>
          <w:sz w:val="28"/>
          <w:szCs w:val="28"/>
        </w:rPr>
        <w:t xml:space="preserve">депутатов Совета городского округа город Салават </w:t>
      </w:r>
      <w:r w:rsidR="00450A31" w:rsidRPr="00450A31">
        <w:rPr>
          <w:b/>
          <w:bCs/>
          <w:color w:val="000000"/>
          <w:sz w:val="28"/>
          <w:szCs w:val="28"/>
        </w:rPr>
        <w:t>Республики Башкортостан 18 сентября 2016 года</w:t>
      </w:r>
    </w:p>
    <w:p w:rsidR="004A6CF6" w:rsidRPr="00450A31" w:rsidRDefault="004A6CF6" w:rsidP="007F3161">
      <w:pPr>
        <w:pStyle w:val="western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bookmarkStart w:id="0" w:name="_GoBack"/>
      <w:bookmarkEnd w:id="0"/>
    </w:p>
    <w:p w:rsidR="002E338C" w:rsidRDefault="007F3161" w:rsidP="00910FE2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="00450A31" w:rsidRPr="00450A31">
        <w:rPr>
          <w:color w:val="000000"/>
          <w:sz w:val="28"/>
          <w:szCs w:val="28"/>
        </w:rPr>
        <w:t>1.Настоящее Положение определяет порядок и формы деятельности Рабочей группы</w:t>
      </w:r>
      <w:r w:rsidR="00450A31" w:rsidRPr="00450A31">
        <w:rPr>
          <w:rStyle w:val="apple-converted-space"/>
          <w:color w:val="000000"/>
          <w:sz w:val="28"/>
          <w:szCs w:val="28"/>
        </w:rPr>
        <w:t> </w:t>
      </w:r>
      <w:r w:rsidR="00DF47A1">
        <w:rPr>
          <w:rStyle w:val="apple-converted-space"/>
          <w:color w:val="000000"/>
          <w:sz w:val="28"/>
          <w:szCs w:val="28"/>
        </w:rPr>
        <w:t xml:space="preserve"> </w:t>
      </w:r>
      <w:r w:rsidR="00450A31" w:rsidRPr="00450A31">
        <w:rPr>
          <w:color w:val="000000"/>
          <w:sz w:val="28"/>
          <w:szCs w:val="28"/>
        </w:rPr>
        <w:t>территориальной и</w:t>
      </w:r>
      <w:r w:rsidR="004A6CF6">
        <w:rPr>
          <w:color w:val="000000"/>
          <w:sz w:val="28"/>
          <w:szCs w:val="28"/>
        </w:rPr>
        <w:t xml:space="preserve">збирательной комиссии городского округа город Салават </w:t>
      </w:r>
      <w:r w:rsidR="00450A31" w:rsidRPr="00450A31">
        <w:rPr>
          <w:color w:val="000000"/>
          <w:sz w:val="28"/>
          <w:szCs w:val="28"/>
        </w:rPr>
        <w:t xml:space="preserve"> Республики Башкортостан</w:t>
      </w:r>
      <w:r w:rsidR="00DF47A1">
        <w:rPr>
          <w:color w:val="000000"/>
          <w:sz w:val="28"/>
          <w:szCs w:val="28"/>
        </w:rPr>
        <w:t xml:space="preserve"> </w:t>
      </w:r>
      <w:r w:rsidR="00450A31" w:rsidRPr="00450A31">
        <w:rPr>
          <w:rStyle w:val="apple-converted-space"/>
          <w:color w:val="000000"/>
          <w:sz w:val="28"/>
          <w:szCs w:val="28"/>
        </w:rPr>
        <w:t> </w:t>
      </w:r>
      <w:r w:rsidR="00450A31" w:rsidRPr="00450A31">
        <w:rPr>
          <w:color w:val="000000"/>
          <w:sz w:val="28"/>
          <w:szCs w:val="28"/>
        </w:rPr>
        <w:t>по рассмотрению жалоб, обращений на решения и действия (бездействие) избирательных комиссий и должностных лиц при проведении выб</w:t>
      </w:r>
      <w:r w:rsidR="004A6CF6">
        <w:rPr>
          <w:color w:val="000000"/>
          <w:sz w:val="28"/>
          <w:szCs w:val="28"/>
        </w:rPr>
        <w:t xml:space="preserve">оров депутатов Совета городского округа город Салават </w:t>
      </w:r>
      <w:r w:rsidR="00450A31" w:rsidRPr="00450A31">
        <w:rPr>
          <w:color w:val="000000"/>
          <w:sz w:val="28"/>
          <w:szCs w:val="28"/>
        </w:rPr>
        <w:t xml:space="preserve"> Республики Башкортостан 18сентября 2016 года (далее - Рабочая группа).</w:t>
      </w:r>
      <w:r w:rsidR="002E338C">
        <w:rPr>
          <w:color w:val="000000"/>
          <w:sz w:val="28"/>
          <w:szCs w:val="28"/>
        </w:rPr>
        <w:t xml:space="preserve"> </w:t>
      </w:r>
    </w:p>
    <w:p w:rsidR="00450A31" w:rsidRPr="00450A31" w:rsidRDefault="002E338C" w:rsidP="00910FE2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="00450A31" w:rsidRPr="00450A31">
        <w:rPr>
          <w:color w:val="000000"/>
          <w:sz w:val="28"/>
          <w:szCs w:val="28"/>
        </w:rPr>
        <w:t>Рабочая группа образуется из числа членов</w:t>
      </w:r>
      <w:r w:rsidR="00450A31" w:rsidRPr="00450A31">
        <w:rPr>
          <w:rStyle w:val="apple-converted-space"/>
          <w:color w:val="000000"/>
          <w:sz w:val="28"/>
          <w:szCs w:val="28"/>
        </w:rPr>
        <w:t> </w:t>
      </w:r>
      <w:r w:rsidR="00450A31" w:rsidRPr="00450A31">
        <w:rPr>
          <w:color w:val="000000"/>
          <w:sz w:val="28"/>
          <w:szCs w:val="28"/>
        </w:rPr>
        <w:t>территориальной избирате</w:t>
      </w:r>
      <w:r w:rsidR="004A6CF6">
        <w:rPr>
          <w:color w:val="000000"/>
          <w:sz w:val="28"/>
          <w:szCs w:val="28"/>
        </w:rPr>
        <w:t xml:space="preserve">льной комиссии городского округа город Салават </w:t>
      </w:r>
      <w:r w:rsidR="00450A31" w:rsidRPr="00450A31">
        <w:rPr>
          <w:color w:val="000000"/>
          <w:sz w:val="28"/>
          <w:szCs w:val="28"/>
        </w:rPr>
        <w:t>Республики Башкортостан</w:t>
      </w:r>
      <w:r w:rsidR="00DF47A1">
        <w:rPr>
          <w:color w:val="000000"/>
          <w:sz w:val="28"/>
          <w:szCs w:val="28"/>
        </w:rPr>
        <w:t xml:space="preserve"> (далее Комиссия)</w:t>
      </w:r>
      <w:r w:rsidR="00450A31" w:rsidRPr="00450A31">
        <w:rPr>
          <w:color w:val="000000"/>
          <w:sz w:val="28"/>
          <w:szCs w:val="28"/>
        </w:rPr>
        <w:t>,</w:t>
      </w:r>
      <w:r w:rsidR="00450A31" w:rsidRPr="00450A31">
        <w:rPr>
          <w:rStyle w:val="apple-converted-space"/>
          <w:color w:val="000000"/>
          <w:sz w:val="28"/>
          <w:szCs w:val="28"/>
        </w:rPr>
        <w:t> </w:t>
      </w:r>
      <w:r w:rsidR="00450A31" w:rsidRPr="00450A31">
        <w:rPr>
          <w:color w:val="000000"/>
          <w:sz w:val="28"/>
          <w:szCs w:val="28"/>
        </w:rPr>
        <w:t>представителей</w:t>
      </w:r>
      <w:r w:rsidR="00450A31" w:rsidRPr="00450A31">
        <w:rPr>
          <w:rStyle w:val="apple-converted-space"/>
          <w:color w:val="000000"/>
          <w:sz w:val="28"/>
          <w:szCs w:val="28"/>
        </w:rPr>
        <w:t> </w:t>
      </w:r>
      <w:r w:rsidR="00450A31" w:rsidRPr="00450A31">
        <w:rPr>
          <w:color w:val="000000"/>
          <w:sz w:val="28"/>
          <w:szCs w:val="28"/>
        </w:rPr>
        <w:t>муниципальных</w:t>
      </w:r>
      <w:r w:rsidR="00450A31" w:rsidRPr="00450A31">
        <w:rPr>
          <w:rStyle w:val="apple-converted-space"/>
          <w:color w:val="000000"/>
          <w:sz w:val="28"/>
          <w:szCs w:val="28"/>
        </w:rPr>
        <w:t> </w:t>
      </w:r>
      <w:r w:rsidR="004A6CF6">
        <w:rPr>
          <w:color w:val="000000"/>
          <w:sz w:val="28"/>
          <w:szCs w:val="28"/>
        </w:rPr>
        <w:t>органов, общественных объединений, организаций</w:t>
      </w:r>
      <w:r w:rsidR="00450A31" w:rsidRPr="00450A31">
        <w:rPr>
          <w:color w:val="000000"/>
          <w:sz w:val="28"/>
          <w:szCs w:val="28"/>
        </w:rPr>
        <w:t xml:space="preserve"> и специалистов.</w:t>
      </w:r>
      <w:r w:rsidR="004A6CF6">
        <w:rPr>
          <w:color w:val="000000"/>
          <w:sz w:val="28"/>
          <w:szCs w:val="28"/>
        </w:rPr>
        <w:t xml:space="preserve"> </w:t>
      </w:r>
      <w:r w:rsidR="00450A31" w:rsidRPr="00450A31">
        <w:rPr>
          <w:color w:val="000000"/>
          <w:sz w:val="28"/>
          <w:szCs w:val="28"/>
        </w:rPr>
        <w:t>Состав Рабочей группы утверждается</w:t>
      </w:r>
      <w:r w:rsidR="00450A31" w:rsidRPr="00450A31">
        <w:rPr>
          <w:rStyle w:val="apple-converted-space"/>
          <w:color w:val="000000"/>
          <w:sz w:val="28"/>
          <w:szCs w:val="28"/>
        </w:rPr>
        <w:t> </w:t>
      </w:r>
      <w:r w:rsidR="00DF47A1">
        <w:rPr>
          <w:color w:val="000000"/>
          <w:sz w:val="28"/>
          <w:szCs w:val="28"/>
        </w:rPr>
        <w:t>Комиссией</w:t>
      </w:r>
      <w:r w:rsidR="00450A31" w:rsidRPr="00450A31">
        <w:rPr>
          <w:color w:val="000000"/>
          <w:sz w:val="28"/>
          <w:szCs w:val="28"/>
        </w:rPr>
        <w:t>.</w:t>
      </w:r>
    </w:p>
    <w:p w:rsidR="00450A31" w:rsidRPr="00450A31" w:rsidRDefault="004A6CF6" w:rsidP="00910FE2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="00450A31" w:rsidRPr="00450A31">
        <w:rPr>
          <w:color w:val="000000"/>
          <w:sz w:val="28"/>
          <w:szCs w:val="28"/>
        </w:rPr>
        <w:t>2.В компетенцию Рабочей группы входит:</w:t>
      </w:r>
    </w:p>
    <w:p w:rsidR="00450A31" w:rsidRPr="00450A31" w:rsidRDefault="002E338C" w:rsidP="00910FE2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- </w:t>
      </w:r>
      <w:r w:rsidR="00450A31" w:rsidRPr="00450A31">
        <w:rPr>
          <w:color w:val="000000"/>
          <w:sz w:val="28"/>
          <w:szCs w:val="28"/>
        </w:rPr>
        <w:t>предварительное рассмотрение жалоб о порядке применения Федерального закона</w:t>
      </w:r>
      <w:r w:rsidR="00450A31" w:rsidRPr="00450A31">
        <w:rPr>
          <w:rStyle w:val="apple-converted-space"/>
          <w:color w:val="000000"/>
          <w:sz w:val="28"/>
          <w:szCs w:val="28"/>
        </w:rPr>
        <w:t> </w:t>
      </w:r>
      <w:r w:rsidR="00450A31" w:rsidRPr="00450A31">
        <w:rPr>
          <w:color w:val="000000"/>
          <w:sz w:val="28"/>
          <w:szCs w:val="28"/>
        </w:rPr>
        <w:t>«Об основных гарантиях</w:t>
      </w:r>
      <w:r>
        <w:rPr>
          <w:color w:val="000000"/>
          <w:sz w:val="28"/>
          <w:szCs w:val="28"/>
        </w:rPr>
        <w:t xml:space="preserve"> избирательных</w:t>
      </w:r>
      <w:r w:rsidR="00450A31" w:rsidRPr="00450A31">
        <w:rPr>
          <w:color w:val="000000"/>
          <w:sz w:val="28"/>
          <w:szCs w:val="28"/>
        </w:rPr>
        <w:t xml:space="preserve"> прав и права на участие в референдуме граждан Российской Федерации»</w:t>
      </w:r>
      <w:r w:rsidR="00450A31" w:rsidRPr="00450A31">
        <w:rPr>
          <w:rStyle w:val="apple-converted-space"/>
          <w:color w:val="000000"/>
          <w:sz w:val="28"/>
          <w:szCs w:val="28"/>
        </w:rPr>
        <w:t> </w:t>
      </w:r>
      <w:r w:rsidR="00450A31" w:rsidRPr="00450A31">
        <w:rPr>
          <w:color w:val="000000"/>
          <w:sz w:val="28"/>
          <w:szCs w:val="28"/>
        </w:rPr>
        <w:t>и Кодекса Республики Башкортостан о выборах, регулирующих рассмотрение обращений, жалоб;</w:t>
      </w:r>
    </w:p>
    <w:p w:rsidR="00450A31" w:rsidRPr="00450A31" w:rsidRDefault="002E338C" w:rsidP="00910FE2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-  </w:t>
      </w:r>
      <w:r w:rsidR="00450A31" w:rsidRPr="00450A31">
        <w:rPr>
          <w:color w:val="000000"/>
          <w:sz w:val="28"/>
          <w:szCs w:val="28"/>
        </w:rPr>
        <w:t>получение от государственных органов, государственных учреждений, их должностных лиц, органов местного самоуправления, организаций, общественных объединений, их должностных лиц необходимых сведений и материалов, подготовка экспертных заключений, а также проектов иных документов, в том числе ответов на обращения участников избирательного процесса;</w:t>
      </w:r>
    </w:p>
    <w:p w:rsidR="00450A31" w:rsidRPr="00450A31" w:rsidRDefault="002E338C" w:rsidP="00910FE2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- </w:t>
      </w:r>
      <w:r w:rsidR="00450A31" w:rsidRPr="00450A31">
        <w:rPr>
          <w:color w:val="000000"/>
          <w:sz w:val="28"/>
          <w:szCs w:val="28"/>
        </w:rPr>
        <w:t>получение от правоохранительных органов, их должностных лиц необходимых сведений, материалов и ответов на обращения участников избирательного процесса;</w:t>
      </w:r>
    </w:p>
    <w:p w:rsidR="00450A31" w:rsidRPr="00450A31" w:rsidRDefault="002E338C" w:rsidP="00910FE2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-  </w:t>
      </w:r>
      <w:r w:rsidR="00450A31" w:rsidRPr="00450A31">
        <w:rPr>
          <w:color w:val="000000"/>
          <w:sz w:val="28"/>
          <w:szCs w:val="28"/>
        </w:rPr>
        <w:t>подготовка заключений по рассматриваемым обращениям и жалобам;</w:t>
      </w:r>
    </w:p>
    <w:p w:rsidR="00450A31" w:rsidRPr="00450A31" w:rsidRDefault="002E338C" w:rsidP="00910FE2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- </w:t>
      </w:r>
      <w:r w:rsidR="00450A31" w:rsidRPr="00450A31">
        <w:rPr>
          <w:color w:val="000000"/>
          <w:sz w:val="28"/>
          <w:szCs w:val="28"/>
        </w:rPr>
        <w:t>рассмотрение полученных</w:t>
      </w:r>
      <w:r w:rsidR="00450A31" w:rsidRPr="00450A31">
        <w:rPr>
          <w:rStyle w:val="apple-converted-space"/>
          <w:color w:val="000000"/>
          <w:sz w:val="28"/>
          <w:szCs w:val="28"/>
        </w:rPr>
        <w:t> </w:t>
      </w:r>
      <w:r w:rsidR="00DF47A1">
        <w:rPr>
          <w:color w:val="000000"/>
          <w:sz w:val="28"/>
          <w:szCs w:val="28"/>
        </w:rPr>
        <w:t xml:space="preserve"> К</w:t>
      </w:r>
      <w:r w:rsidR="00450A31" w:rsidRPr="00450A31">
        <w:rPr>
          <w:color w:val="000000"/>
          <w:sz w:val="28"/>
          <w:szCs w:val="28"/>
        </w:rPr>
        <w:t>омисси</w:t>
      </w:r>
      <w:r>
        <w:rPr>
          <w:color w:val="000000"/>
          <w:sz w:val="28"/>
          <w:szCs w:val="28"/>
        </w:rPr>
        <w:t xml:space="preserve">ей </w:t>
      </w:r>
      <w:r w:rsidR="00450A31" w:rsidRPr="00450A31">
        <w:rPr>
          <w:rStyle w:val="apple-converted-space"/>
          <w:color w:val="000000"/>
          <w:sz w:val="28"/>
          <w:szCs w:val="28"/>
        </w:rPr>
        <w:t> </w:t>
      </w:r>
      <w:r w:rsidR="00450A31" w:rsidRPr="00450A31">
        <w:rPr>
          <w:color w:val="000000"/>
          <w:sz w:val="28"/>
          <w:szCs w:val="28"/>
        </w:rPr>
        <w:t xml:space="preserve">от государственных органов, государственных учреждений, их должностных лиц, органов местного </w:t>
      </w:r>
      <w:r w:rsidR="00450A31" w:rsidRPr="00450A31">
        <w:rPr>
          <w:color w:val="000000"/>
          <w:sz w:val="28"/>
          <w:szCs w:val="28"/>
        </w:rPr>
        <w:lastRenderedPageBreak/>
        <w:t>самоуправления, организаций, общественных объединений, их должностных лиц сведений и материалов по вопросам компетенции Рабочей группы;</w:t>
      </w:r>
    </w:p>
    <w:p w:rsidR="00450A31" w:rsidRPr="00450A31" w:rsidRDefault="002E338C" w:rsidP="00910FE2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- </w:t>
      </w:r>
      <w:r w:rsidR="00450A31" w:rsidRPr="00450A31">
        <w:rPr>
          <w:color w:val="000000"/>
          <w:sz w:val="28"/>
          <w:szCs w:val="28"/>
        </w:rPr>
        <w:t>подготовка проектов представлений</w:t>
      </w:r>
      <w:r w:rsidR="00450A31" w:rsidRPr="00450A31">
        <w:rPr>
          <w:rStyle w:val="apple-converted-space"/>
          <w:color w:val="000000"/>
          <w:sz w:val="28"/>
          <w:szCs w:val="28"/>
        </w:rPr>
        <w:t> </w:t>
      </w:r>
      <w:r w:rsidR="00DF47A1">
        <w:rPr>
          <w:color w:val="000000"/>
          <w:sz w:val="28"/>
          <w:szCs w:val="28"/>
        </w:rPr>
        <w:t xml:space="preserve"> К</w:t>
      </w:r>
      <w:r>
        <w:rPr>
          <w:color w:val="000000"/>
          <w:sz w:val="28"/>
          <w:szCs w:val="28"/>
        </w:rPr>
        <w:t>омиссии</w:t>
      </w:r>
      <w:r w:rsidR="00450A31" w:rsidRPr="00450A31">
        <w:rPr>
          <w:rStyle w:val="apple-converted-space"/>
          <w:color w:val="000000"/>
          <w:sz w:val="28"/>
          <w:szCs w:val="28"/>
        </w:rPr>
        <w:t> </w:t>
      </w:r>
      <w:r w:rsidR="00450A31" w:rsidRPr="00450A31">
        <w:rPr>
          <w:color w:val="000000"/>
          <w:sz w:val="28"/>
          <w:szCs w:val="28"/>
        </w:rPr>
        <w:t>в правоохранительные и иные органы по фактам нарушения законодательства о выборах;</w:t>
      </w:r>
    </w:p>
    <w:p w:rsidR="00450A31" w:rsidRPr="00450A31" w:rsidRDefault="002E338C" w:rsidP="00910FE2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- </w:t>
      </w:r>
      <w:r w:rsidR="00450A31" w:rsidRPr="00450A31">
        <w:rPr>
          <w:color w:val="000000"/>
          <w:sz w:val="28"/>
          <w:szCs w:val="28"/>
        </w:rPr>
        <w:t>подготовка проектов решений</w:t>
      </w:r>
      <w:r w:rsidR="00450A31" w:rsidRPr="00450A31">
        <w:rPr>
          <w:rStyle w:val="apple-converted-space"/>
          <w:color w:val="000000"/>
          <w:sz w:val="28"/>
          <w:szCs w:val="28"/>
        </w:rPr>
        <w:t> </w:t>
      </w:r>
      <w:r w:rsidR="00DF47A1">
        <w:rPr>
          <w:color w:val="000000"/>
          <w:sz w:val="28"/>
          <w:szCs w:val="28"/>
        </w:rPr>
        <w:t xml:space="preserve"> К</w:t>
      </w:r>
      <w:r>
        <w:rPr>
          <w:color w:val="000000"/>
          <w:sz w:val="28"/>
          <w:szCs w:val="28"/>
        </w:rPr>
        <w:t>омиссии</w:t>
      </w:r>
      <w:r w:rsidR="00DF47A1">
        <w:rPr>
          <w:color w:val="000000"/>
          <w:sz w:val="28"/>
          <w:szCs w:val="28"/>
        </w:rPr>
        <w:t xml:space="preserve"> </w:t>
      </w:r>
      <w:r w:rsidR="00450A31" w:rsidRPr="00450A31">
        <w:rPr>
          <w:rStyle w:val="apple-converted-space"/>
          <w:color w:val="000000"/>
          <w:sz w:val="28"/>
          <w:szCs w:val="28"/>
        </w:rPr>
        <w:t> </w:t>
      </w:r>
      <w:r w:rsidR="00450A31" w:rsidRPr="00450A31">
        <w:rPr>
          <w:color w:val="000000"/>
          <w:sz w:val="28"/>
          <w:szCs w:val="28"/>
        </w:rPr>
        <w:t>(в случае необходимости) по рассматриваемым обращениям и жалобам.</w:t>
      </w:r>
    </w:p>
    <w:p w:rsidR="00450A31" w:rsidRPr="00450A31" w:rsidRDefault="002E338C" w:rsidP="00910FE2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450A31" w:rsidRPr="00450A31">
        <w:rPr>
          <w:color w:val="000000"/>
          <w:sz w:val="28"/>
          <w:szCs w:val="28"/>
        </w:rPr>
        <w:t>3.</w:t>
      </w:r>
      <w:r>
        <w:rPr>
          <w:color w:val="000000"/>
          <w:sz w:val="28"/>
          <w:szCs w:val="28"/>
        </w:rPr>
        <w:t xml:space="preserve"> </w:t>
      </w:r>
      <w:r w:rsidR="00450A31" w:rsidRPr="00450A31">
        <w:rPr>
          <w:color w:val="000000"/>
          <w:sz w:val="28"/>
          <w:szCs w:val="28"/>
        </w:rPr>
        <w:t>В своей деятельности Рабочая группа руководствуется Конституцией Российской Федерации, Конституцией Республики Башкортостан, федеральными конституционными законами, федеральными законами, Кодексом Республики Башкортостан о выборах, а также настоящим Положением.</w:t>
      </w:r>
    </w:p>
    <w:p w:rsidR="00450A31" w:rsidRPr="00450A31" w:rsidRDefault="002E338C" w:rsidP="00910FE2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450A31" w:rsidRPr="00450A31">
        <w:rPr>
          <w:color w:val="000000"/>
          <w:sz w:val="28"/>
          <w:szCs w:val="28"/>
        </w:rPr>
        <w:t>4.</w:t>
      </w:r>
      <w:r>
        <w:rPr>
          <w:color w:val="000000"/>
          <w:sz w:val="28"/>
          <w:szCs w:val="28"/>
        </w:rPr>
        <w:t xml:space="preserve"> </w:t>
      </w:r>
      <w:r w:rsidR="00450A31" w:rsidRPr="00450A31">
        <w:rPr>
          <w:color w:val="000000"/>
          <w:sz w:val="28"/>
          <w:szCs w:val="28"/>
        </w:rPr>
        <w:t>Заседание Рабочей группы созывает Руководитель Рабочей группы (в случае его отсутствия - заместитель руководителя Рабочей группы).</w:t>
      </w:r>
    </w:p>
    <w:p w:rsidR="00450A31" w:rsidRPr="00450A31" w:rsidRDefault="00450A31" w:rsidP="00910FE2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50A31">
        <w:rPr>
          <w:color w:val="000000"/>
          <w:sz w:val="28"/>
          <w:szCs w:val="28"/>
        </w:rPr>
        <w:t>Заседание Рабочей группы является правомочным, если на нем присутствует более половины от установленного числа членов Рабочей группы.</w:t>
      </w:r>
    </w:p>
    <w:p w:rsidR="00450A31" w:rsidRPr="00450A31" w:rsidRDefault="002E338C" w:rsidP="00910FE2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450A31" w:rsidRPr="00450A31">
        <w:rPr>
          <w:color w:val="000000"/>
          <w:sz w:val="28"/>
          <w:szCs w:val="28"/>
        </w:rPr>
        <w:t>Деятельность Рабочей группы осуществляется на основе коллегиальности, гласности и открытого обсуждения вопросов, входящих в ее компетенцию.</w:t>
      </w:r>
      <w:r>
        <w:rPr>
          <w:color w:val="000000"/>
          <w:sz w:val="28"/>
          <w:szCs w:val="28"/>
        </w:rPr>
        <w:t xml:space="preserve"> </w:t>
      </w:r>
      <w:r w:rsidR="00450A31" w:rsidRPr="00450A31">
        <w:rPr>
          <w:color w:val="000000"/>
          <w:sz w:val="28"/>
          <w:szCs w:val="28"/>
        </w:rPr>
        <w:t>На заседаниях Рабочей группы вправе присутствовать и высказывать свое мнение члены</w:t>
      </w:r>
      <w:r w:rsidR="00450A31" w:rsidRPr="00450A31">
        <w:rPr>
          <w:rStyle w:val="apple-converted-space"/>
          <w:color w:val="000000"/>
          <w:sz w:val="28"/>
          <w:szCs w:val="28"/>
        </w:rPr>
        <w:t> </w:t>
      </w:r>
      <w:r w:rsidR="00450A31" w:rsidRPr="00450A31">
        <w:rPr>
          <w:color w:val="000000"/>
          <w:sz w:val="28"/>
          <w:szCs w:val="28"/>
        </w:rPr>
        <w:t>территориальной из</w:t>
      </w:r>
      <w:r>
        <w:rPr>
          <w:color w:val="000000"/>
          <w:sz w:val="28"/>
          <w:szCs w:val="28"/>
        </w:rPr>
        <w:t>бирательной комиссии городского округа город Салават</w:t>
      </w:r>
      <w:r w:rsidR="00450A31" w:rsidRPr="00450A31">
        <w:rPr>
          <w:color w:val="000000"/>
          <w:sz w:val="28"/>
          <w:szCs w:val="28"/>
        </w:rPr>
        <w:t xml:space="preserve"> Республики Башкортостан, не входящие в состав Рабочей группы.</w:t>
      </w:r>
      <w:r>
        <w:rPr>
          <w:color w:val="000000"/>
          <w:sz w:val="28"/>
          <w:szCs w:val="28"/>
        </w:rPr>
        <w:t xml:space="preserve"> </w:t>
      </w:r>
      <w:r w:rsidR="00450A31" w:rsidRPr="00450A31">
        <w:rPr>
          <w:color w:val="000000"/>
          <w:sz w:val="28"/>
          <w:szCs w:val="28"/>
        </w:rPr>
        <w:t>На заседаниях Рабочей группы вправе присутствовать заявители, лица, чьи действия явились основанием для вынесения вопроса на рассмотрение Рабочей группы, а также лица, уполномоченные представлять их интересы, и иные заинтересованные лица. Полномочия представителя заявителя и иных заинтересованных лиц должны быть оформлены в установленном законом порядке. Список указанных лиц составляется и подписывается руководителем Рабочей группы либо его заместителем накануне очередного заседания.</w:t>
      </w:r>
      <w:r>
        <w:rPr>
          <w:color w:val="000000"/>
          <w:sz w:val="28"/>
          <w:szCs w:val="28"/>
        </w:rPr>
        <w:t xml:space="preserve"> </w:t>
      </w:r>
      <w:r w:rsidR="00450A31" w:rsidRPr="00450A31">
        <w:rPr>
          <w:color w:val="000000"/>
          <w:sz w:val="28"/>
          <w:szCs w:val="28"/>
        </w:rPr>
        <w:t>Для подготовки вносимых на заседание Рабочей группы вопросов могут приглашаться представители иных избирательных комиссий, специалисты, эксперты.</w:t>
      </w:r>
      <w:r>
        <w:rPr>
          <w:color w:val="000000"/>
          <w:sz w:val="28"/>
          <w:szCs w:val="28"/>
        </w:rPr>
        <w:t xml:space="preserve"> </w:t>
      </w:r>
      <w:r w:rsidR="00450A31" w:rsidRPr="00450A31">
        <w:rPr>
          <w:color w:val="000000"/>
          <w:sz w:val="28"/>
          <w:szCs w:val="28"/>
        </w:rPr>
        <w:t>Заседания Рабочей группы проводятся по мере необходимости.</w:t>
      </w:r>
    </w:p>
    <w:p w:rsidR="00450A31" w:rsidRPr="00450A31" w:rsidRDefault="002E338C" w:rsidP="00910FE2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450A31" w:rsidRPr="00450A31">
        <w:rPr>
          <w:color w:val="000000"/>
          <w:sz w:val="28"/>
          <w:szCs w:val="28"/>
        </w:rPr>
        <w:t>5.</w:t>
      </w:r>
      <w:r>
        <w:rPr>
          <w:color w:val="000000"/>
          <w:sz w:val="28"/>
          <w:szCs w:val="28"/>
        </w:rPr>
        <w:t xml:space="preserve"> </w:t>
      </w:r>
      <w:r w:rsidR="00450A31" w:rsidRPr="00450A31">
        <w:rPr>
          <w:color w:val="000000"/>
          <w:sz w:val="28"/>
          <w:szCs w:val="28"/>
        </w:rPr>
        <w:t>Персональный состав Рабочей группы утверждается решением</w:t>
      </w:r>
      <w:r w:rsidR="00450A31" w:rsidRPr="00450A31">
        <w:rPr>
          <w:rStyle w:val="apple-converted-space"/>
          <w:color w:val="000000"/>
          <w:sz w:val="28"/>
          <w:szCs w:val="28"/>
        </w:rPr>
        <w:t> </w:t>
      </w:r>
      <w:r w:rsidR="00DE2C7C">
        <w:rPr>
          <w:color w:val="000000"/>
          <w:sz w:val="28"/>
          <w:szCs w:val="28"/>
        </w:rPr>
        <w:t xml:space="preserve"> К</w:t>
      </w:r>
      <w:r>
        <w:rPr>
          <w:color w:val="000000"/>
          <w:sz w:val="28"/>
          <w:szCs w:val="28"/>
        </w:rPr>
        <w:t>омиссии</w:t>
      </w:r>
      <w:r w:rsidR="00DE2C7C">
        <w:rPr>
          <w:color w:val="000000"/>
          <w:sz w:val="28"/>
          <w:szCs w:val="28"/>
        </w:rPr>
        <w:t xml:space="preserve"> </w:t>
      </w:r>
    </w:p>
    <w:p w:rsidR="00450A31" w:rsidRPr="00450A31" w:rsidRDefault="002E338C" w:rsidP="00910FE2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450A31" w:rsidRPr="00450A31">
        <w:rPr>
          <w:color w:val="000000"/>
          <w:sz w:val="28"/>
          <w:szCs w:val="28"/>
        </w:rPr>
        <w:t>6.</w:t>
      </w:r>
      <w:r>
        <w:rPr>
          <w:color w:val="000000"/>
          <w:sz w:val="28"/>
          <w:szCs w:val="28"/>
        </w:rPr>
        <w:t xml:space="preserve"> </w:t>
      </w:r>
      <w:r w:rsidR="00450A31" w:rsidRPr="00450A31">
        <w:rPr>
          <w:color w:val="000000"/>
          <w:sz w:val="28"/>
          <w:szCs w:val="28"/>
        </w:rPr>
        <w:t>Руководитель Рабочей группы:</w:t>
      </w:r>
    </w:p>
    <w:p w:rsidR="00450A31" w:rsidRPr="00450A31" w:rsidRDefault="002E338C" w:rsidP="00910FE2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- </w:t>
      </w:r>
      <w:r w:rsidR="00450A31" w:rsidRPr="00450A31">
        <w:rPr>
          <w:color w:val="000000"/>
          <w:sz w:val="28"/>
          <w:szCs w:val="28"/>
        </w:rPr>
        <w:t>организует и планирует работу Рабочей группы, председательствует на заседаниях Рабочей группы;</w:t>
      </w:r>
    </w:p>
    <w:p w:rsidR="00450A31" w:rsidRPr="00450A31" w:rsidRDefault="002E338C" w:rsidP="00910FE2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- </w:t>
      </w:r>
      <w:r w:rsidR="00450A31" w:rsidRPr="00450A31">
        <w:rPr>
          <w:color w:val="000000"/>
          <w:sz w:val="28"/>
          <w:szCs w:val="28"/>
        </w:rPr>
        <w:t>распределяет обязанности между членами Рабочей группы;</w:t>
      </w:r>
    </w:p>
    <w:p w:rsidR="00450A31" w:rsidRPr="00450A31" w:rsidRDefault="00DF47A1" w:rsidP="00910FE2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- </w:t>
      </w:r>
      <w:r w:rsidR="00450A31" w:rsidRPr="00450A31">
        <w:rPr>
          <w:color w:val="000000"/>
          <w:sz w:val="28"/>
          <w:szCs w:val="28"/>
        </w:rPr>
        <w:t>выступает с докладом на заседании</w:t>
      </w:r>
      <w:r w:rsidR="00450A31" w:rsidRPr="00450A31">
        <w:rPr>
          <w:rStyle w:val="apple-converted-space"/>
          <w:color w:val="000000"/>
          <w:sz w:val="28"/>
          <w:szCs w:val="28"/>
        </w:rPr>
        <w:t> </w:t>
      </w:r>
      <w:r w:rsidR="00DE2C7C">
        <w:rPr>
          <w:color w:val="000000"/>
          <w:sz w:val="28"/>
          <w:szCs w:val="28"/>
        </w:rPr>
        <w:t xml:space="preserve"> К</w:t>
      </w:r>
      <w:r>
        <w:rPr>
          <w:color w:val="000000"/>
          <w:sz w:val="28"/>
          <w:szCs w:val="28"/>
        </w:rPr>
        <w:t>омиссии;</w:t>
      </w:r>
    </w:p>
    <w:p w:rsidR="00450A31" w:rsidRPr="00450A31" w:rsidRDefault="00DF47A1" w:rsidP="00910FE2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- </w:t>
      </w:r>
      <w:r w:rsidR="00450A31" w:rsidRPr="00450A31">
        <w:rPr>
          <w:color w:val="000000"/>
          <w:sz w:val="28"/>
          <w:szCs w:val="28"/>
        </w:rPr>
        <w:t>по требованию</w:t>
      </w:r>
      <w:r w:rsidR="00DE2C7C">
        <w:rPr>
          <w:color w:val="000000"/>
          <w:sz w:val="28"/>
          <w:szCs w:val="28"/>
        </w:rPr>
        <w:t xml:space="preserve"> Комиссии</w:t>
      </w:r>
      <w:r w:rsidR="00450A31" w:rsidRPr="00450A31">
        <w:rPr>
          <w:rStyle w:val="apple-converted-space"/>
          <w:color w:val="000000"/>
          <w:sz w:val="28"/>
          <w:szCs w:val="28"/>
        </w:rPr>
        <w:t> </w:t>
      </w:r>
      <w:r w:rsidR="00450A31" w:rsidRPr="00450A31">
        <w:rPr>
          <w:color w:val="000000"/>
          <w:sz w:val="28"/>
          <w:szCs w:val="28"/>
        </w:rPr>
        <w:t>информирует ее о деятельности Рабочей группы.</w:t>
      </w:r>
    </w:p>
    <w:p w:rsidR="00450A31" w:rsidRPr="00450A31" w:rsidRDefault="00DF47A1" w:rsidP="00910FE2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="00450A31" w:rsidRPr="00450A31">
        <w:rPr>
          <w:color w:val="000000"/>
          <w:sz w:val="28"/>
          <w:szCs w:val="28"/>
        </w:rPr>
        <w:t>Руководитель Рабочей группы (председательствующий на заседании) ведет заседание, предоставляет слово участникам заседания, ставит на голосование поступающие предложения, оглашает результаты голосования, организует принятие рекомендаций для Комиссии по обсуждаемому вопросу.</w:t>
      </w:r>
    </w:p>
    <w:p w:rsidR="00450A31" w:rsidRPr="00450A31" w:rsidRDefault="00450A31" w:rsidP="00910FE2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50A31">
        <w:rPr>
          <w:color w:val="000000"/>
          <w:sz w:val="28"/>
          <w:szCs w:val="28"/>
        </w:rPr>
        <w:lastRenderedPageBreak/>
        <w:t>В отсутствие руководителя Рабочей группы, а также по его поручению обязанности руководителя Рабочей группы исполняет его заместитель, а в случае его отсутствия - иной уполномоченный на то член Рабочей группы из числа членов</w:t>
      </w:r>
      <w:r w:rsidR="00DF47A1">
        <w:rPr>
          <w:color w:val="000000"/>
          <w:sz w:val="28"/>
          <w:szCs w:val="28"/>
        </w:rPr>
        <w:t xml:space="preserve"> </w:t>
      </w:r>
      <w:r w:rsidR="00DE2C7C">
        <w:rPr>
          <w:color w:val="000000"/>
          <w:sz w:val="28"/>
          <w:szCs w:val="28"/>
        </w:rPr>
        <w:t xml:space="preserve"> К</w:t>
      </w:r>
      <w:r w:rsidR="00DF47A1">
        <w:rPr>
          <w:color w:val="000000"/>
          <w:sz w:val="28"/>
          <w:szCs w:val="28"/>
        </w:rPr>
        <w:t>омиссии</w:t>
      </w:r>
      <w:r w:rsidRPr="00450A31">
        <w:rPr>
          <w:rStyle w:val="apple-converted-space"/>
          <w:color w:val="000000"/>
          <w:sz w:val="28"/>
          <w:szCs w:val="28"/>
        </w:rPr>
        <w:t> </w:t>
      </w:r>
      <w:r w:rsidRPr="00450A31">
        <w:rPr>
          <w:color w:val="000000"/>
          <w:sz w:val="28"/>
          <w:szCs w:val="28"/>
        </w:rPr>
        <w:t>с правом решающего голоса.</w:t>
      </w:r>
      <w:r w:rsidR="00DF47A1">
        <w:rPr>
          <w:color w:val="000000"/>
          <w:sz w:val="28"/>
          <w:szCs w:val="28"/>
        </w:rPr>
        <w:t xml:space="preserve"> </w:t>
      </w:r>
      <w:r w:rsidRPr="00450A31">
        <w:rPr>
          <w:color w:val="000000"/>
          <w:sz w:val="28"/>
          <w:szCs w:val="28"/>
        </w:rPr>
        <w:t>Продолжительность выступлений на заседаниях Рабочей группы устанавливается председательствующим по согласованию с докладчиками и содокладчиками и не должна превышать для доклада - десяти минут, содоклада - пяти минут, иных выступлений - трех минут, для справок, оглашения информации, обращений - двух минут, заключительного слова докладчика - трех минут. Рабочая группа вправе принять решение о предоставлении дополнительного времени докладчику и заинтересованным сторонам.</w:t>
      </w:r>
      <w:r w:rsidR="00DF47A1">
        <w:rPr>
          <w:color w:val="000000"/>
          <w:sz w:val="28"/>
          <w:szCs w:val="28"/>
        </w:rPr>
        <w:t xml:space="preserve"> </w:t>
      </w:r>
      <w:r w:rsidRPr="00450A31">
        <w:rPr>
          <w:color w:val="000000"/>
          <w:sz w:val="28"/>
          <w:szCs w:val="28"/>
        </w:rPr>
        <w:t>На заседании Рабочей группы ведется протокол, а при необходимости - видеозапись. Протокол заседания Рабочей группы ведет секретарь заседания, назначаемый председательствующим на заседании Рабочей группы. Протокол подписывается председательствующим на заседании Рабочей группы и секретарем заседания.</w:t>
      </w:r>
      <w:r w:rsidR="00DF47A1">
        <w:rPr>
          <w:color w:val="000000"/>
          <w:sz w:val="28"/>
          <w:szCs w:val="28"/>
        </w:rPr>
        <w:t xml:space="preserve"> </w:t>
      </w:r>
      <w:r w:rsidRPr="00450A31">
        <w:rPr>
          <w:color w:val="000000"/>
          <w:sz w:val="28"/>
          <w:szCs w:val="28"/>
        </w:rPr>
        <w:t>По результатам рассмотрения каждого вопроса на заседании Рабочей группы принимается решение Рабочей группы, которое подписывается руководителем Рабочей группы и секретарем заседания.</w:t>
      </w:r>
      <w:r w:rsidR="00DF47A1">
        <w:rPr>
          <w:color w:val="000000"/>
          <w:sz w:val="28"/>
          <w:szCs w:val="28"/>
        </w:rPr>
        <w:t xml:space="preserve"> </w:t>
      </w:r>
      <w:r w:rsidRPr="00450A31">
        <w:rPr>
          <w:color w:val="000000"/>
          <w:sz w:val="28"/>
          <w:szCs w:val="28"/>
        </w:rPr>
        <w:t xml:space="preserve">Решение Рабочей группы принимается большинством голосов от числа присутствующих на заседании членов Рабочей группы открытым голосованием. В </w:t>
      </w:r>
      <w:proofErr w:type="gramStart"/>
      <w:r w:rsidRPr="00450A31">
        <w:rPr>
          <w:color w:val="000000"/>
          <w:sz w:val="28"/>
          <w:szCs w:val="28"/>
        </w:rPr>
        <w:t>случае</w:t>
      </w:r>
      <w:proofErr w:type="gramEnd"/>
      <w:r w:rsidRPr="00450A31">
        <w:rPr>
          <w:color w:val="000000"/>
          <w:sz w:val="28"/>
          <w:szCs w:val="28"/>
        </w:rPr>
        <w:t xml:space="preserve"> равенства голосов</w:t>
      </w:r>
      <w:r w:rsidRPr="00450A31">
        <w:rPr>
          <w:rStyle w:val="apple-converted-space"/>
          <w:color w:val="000000"/>
          <w:sz w:val="28"/>
          <w:szCs w:val="28"/>
        </w:rPr>
        <w:t> </w:t>
      </w:r>
      <w:r w:rsidRPr="00450A31">
        <w:rPr>
          <w:color w:val="000000"/>
          <w:sz w:val="28"/>
          <w:szCs w:val="28"/>
        </w:rPr>
        <w:t>«за»</w:t>
      </w:r>
      <w:r w:rsidRPr="00450A31">
        <w:rPr>
          <w:rStyle w:val="apple-converted-space"/>
          <w:color w:val="000000"/>
          <w:sz w:val="28"/>
          <w:szCs w:val="28"/>
        </w:rPr>
        <w:t> </w:t>
      </w:r>
      <w:r w:rsidRPr="00450A31">
        <w:rPr>
          <w:color w:val="000000"/>
          <w:sz w:val="28"/>
          <w:szCs w:val="28"/>
        </w:rPr>
        <w:t>и</w:t>
      </w:r>
      <w:r w:rsidRPr="00450A31">
        <w:rPr>
          <w:rStyle w:val="apple-converted-space"/>
          <w:color w:val="000000"/>
          <w:sz w:val="28"/>
          <w:szCs w:val="28"/>
        </w:rPr>
        <w:t> </w:t>
      </w:r>
      <w:r w:rsidRPr="00450A31">
        <w:rPr>
          <w:color w:val="000000"/>
          <w:sz w:val="28"/>
          <w:szCs w:val="28"/>
        </w:rPr>
        <w:t>«против»</w:t>
      </w:r>
      <w:r w:rsidRPr="00450A31">
        <w:rPr>
          <w:rStyle w:val="apple-converted-space"/>
          <w:color w:val="000000"/>
          <w:sz w:val="28"/>
          <w:szCs w:val="28"/>
        </w:rPr>
        <w:t> </w:t>
      </w:r>
      <w:r w:rsidRPr="00450A31">
        <w:rPr>
          <w:color w:val="000000"/>
          <w:sz w:val="28"/>
          <w:szCs w:val="28"/>
        </w:rPr>
        <w:t>голос председательствующего на заседании Рабочей группы является решающим.</w:t>
      </w:r>
    </w:p>
    <w:p w:rsidR="00450A31" w:rsidRPr="00450A31" w:rsidRDefault="00DF47A1" w:rsidP="00910FE2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450A31" w:rsidRPr="00450A31">
        <w:rPr>
          <w:color w:val="000000"/>
          <w:sz w:val="28"/>
          <w:szCs w:val="28"/>
        </w:rPr>
        <w:t>7.</w:t>
      </w:r>
      <w:r>
        <w:rPr>
          <w:color w:val="000000"/>
          <w:sz w:val="28"/>
          <w:szCs w:val="28"/>
        </w:rPr>
        <w:t xml:space="preserve"> </w:t>
      </w:r>
      <w:r w:rsidR="00450A31" w:rsidRPr="00450A31">
        <w:rPr>
          <w:color w:val="000000"/>
          <w:sz w:val="28"/>
          <w:szCs w:val="28"/>
        </w:rPr>
        <w:t>Поступившие в</w:t>
      </w:r>
      <w:r w:rsidR="00450A31" w:rsidRPr="00450A31">
        <w:rPr>
          <w:rStyle w:val="apple-converted-space"/>
          <w:color w:val="000000"/>
          <w:sz w:val="28"/>
          <w:szCs w:val="28"/>
        </w:rPr>
        <w:t> </w:t>
      </w:r>
      <w:r w:rsidR="00DE2C7C">
        <w:rPr>
          <w:color w:val="000000"/>
          <w:sz w:val="28"/>
          <w:szCs w:val="28"/>
        </w:rPr>
        <w:t xml:space="preserve"> К</w:t>
      </w:r>
      <w:r>
        <w:rPr>
          <w:color w:val="000000"/>
          <w:sz w:val="28"/>
          <w:szCs w:val="28"/>
        </w:rPr>
        <w:t>омиссию</w:t>
      </w:r>
      <w:r w:rsidR="00DE2C7C">
        <w:rPr>
          <w:color w:val="000000"/>
          <w:sz w:val="28"/>
          <w:szCs w:val="28"/>
        </w:rPr>
        <w:t xml:space="preserve"> </w:t>
      </w:r>
      <w:r w:rsidR="00450A31" w:rsidRPr="00450A31">
        <w:rPr>
          <w:rStyle w:val="apple-converted-space"/>
          <w:color w:val="000000"/>
          <w:sz w:val="28"/>
          <w:szCs w:val="28"/>
        </w:rPr>
        <w:t> </w:t>
      </w:r>
      <w:r w:rsidR="00450A31" w:rsidRPr="00450A31">
        <w:rPr>
          <w:color w:val="000000"/>
          <w:sz w:val="28"/>
          <w:szCs w:val="28"/>
        </w:rPr>
        <w:t>обращения и иные документы рассматриваются на заседаниях Рабочей группы по поручению председателя, а в его отсутствие - заместителя председателя</w:t>
      </w:r>
      <w:r>
        <w:rPr>
          <w:color w:val="000000"/>
          <w:sz w:val="28"/>
          <w:szCs w:val="28"/>
        </w:rPr>
        <w:t xml:space="preserve">. </w:t>
      </w:r>
      <w:r w:rsidR="00450A31" w:rsidRPr="00450A31">
        <w:rPr>
          <w:color w:val="000000"/>
          <w:sz w:val="28"/>
          <w:szCs w:val="28"/>
        </w:rPr>
        <w:t>Подготовка к заседаниям Рабочей группы ведется в соответствии с поручениями руководителя Рабочей группы членом Рабочей группы, ответственным за подготовку конкретного вопроса, а также другими членами Рабочей группы, привлекаемыми специалистами. К заседанию Рабочей группы готовятся подлинники или копии документов, необходимых для рассмотрения обращений, и иных документов, проект решения Рабочей группы по рассматриваемому обращению или иному документу, а в необходимых случаях - заключения специалистов. Члены Рабочей группы и приглашенные лица, участвующие в заседании, извещаются о дате и времени заседания заблаговременно.</w:t>
      </w:r>
    </w:p>
    <w:p w:rsidR="00450A31" w:rsidRPr="00450A31" w:rsidRDefault="00DF47A1" w:rsidP="00910FE2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450A31" w:rsidRPr="00450A31">
        <w:rPr>
          <w:color w:val="000000"/>
          <w:sz w:val="28"/>
          <w:szCs w:val="28"/>
        </w:rPr>
        <w:t>8.</w:t>
      </w:r>
      <w:r w:rsidR="00450A31" w:rsidRPr="00450A31">
        <w:rPr>
          <w:rStyle w:val="apple-converted-space"/>
          <w:color w:val="000000"/>
          <w:sz w:val="28"/>
          <w:szCs w:val="28"/>
        </w:rPr>
        <w:t> </w:t>
      </w:r>
      <w:r w:rsidR="00450A31" w:rsidRPr="00450A31">
        <w:rPr>
          <w:color w:val="000000"/>
          <w:sz w:val="28"/>
          <w:szCs w:val="28"/>
        </w:rPr>
        <w:t>Срок рассмотрения обращений, поступивших в Рабочую группу, определяется в соответствии с федеральными законами, Инструкцией по делопроизводству в</w:t>
      </w:r>
      <w:r w:rsidR="00450A31" w:rsidRPr="00450A31">
        <w:rPr>
          <w:rStyle w:val="apple-converted-space"/>
          <w:color w:val="000000"/>
          <w:sz w:val="28"/>
          <w:szCs w:val="28"/>
        </w:rPr>
        <w:t> </w:t>
      </w:r>
      <w:r w:rsidR="00DE2C7C">
        <w:rPr>
          <w:color w:val="000000"/>
          <w:sz w:val="28"/>
          <w:szCs w:val="28"/>
        </w:rPr>
        <w:t xml:space="preserve"> К</w:t>
      </w:r>
      <w:r>
        <w:rPr>
          <w:color w:val="000000"/>
          <w:sz w:val="28"/>
          <w:szCs w:val="28"/>
        </w:rPr>
        <w:t>омиссии</w:t>
      </w:r>
      <w:r w:rsidR="00450A31" w:rsidRPr="00450A31">
        <w:rPr>
          <w:color w:val="000000"/>
          <w:sz w:val="28"/>
          <w:szCs w:val="28"/>
        </w:rPr>
        <w:t>.</w:t>
      </w:r>
    </w:p>
    <w:p w:rsidR="00450A31" w:rsidRPr="00450A31" w:rsidRDefault="00DF47A1" w:rsidP="00910FE2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450A31" w:rsidRPr="00450A31">
        <w:rPr>
          <w:color w:val="000000"/>
          <w:sz w:val="28"/>
          <w:szCs w:val="28"/>
        </w:rPr>
        <w:t>9.</w:t>
      </w:r>
      <w:r w:rsidR="00450A31" w:rsidRPr="00450A31">
        <w:rPr>
          <w:rStyle w:val="apple-converted-space"/>
          <w:color w:val="000000"/>
          <w:sz w:val="28"/>
          <w:szCs w:val="28"/>
        </w:rPr>
        <w:t> </w:t>
      </w:r>
      <w:r w:rsidR="00450A31" w:rsidRPr="00450A31">
        <w:rPr>
          <w:color w:val="000000"/>
          <w:sz w:val="28"/>
          <w:szCs w:val="28"/>
        </w:rPr>
        <w:t>Вся документация Рабочей группы передается исполнителями на хранение в порядке, установленном</w:t>
      </w:r>
      <w:r w:rsidR="00450A31" w:rsidRPr="00450A31">
        <w:rPr>
          <w:rStyle w:val="apple-converted-space"/>
          <w:color w:val="000000"/>
          <w:sz w:val="28"/>
          <w:szCs w:val="28"/>
        </w:rPr>
        <w:t> </w:t>
      </w:r>
      <w:r w:rsidR="00DE2C7C">
        <w:rPr>
          <w:color w:val="000000"/>
          <w:sz w:val="28"/>
          <w:szCs w:val="28"/>
        </w:rPr>
        <w:t>Комиссией</w:t>
      </w:r>
      <w:r w:rsidR="00450A31" w:rsidRPr="00450A31">
        <w:rPr>
          <w:color w:val="000000"/>
          <w:sz w:val="28"/>
          <w:szCs w:val="28"/>
        </w:rPr>
        <w:t>.</w:t>
      </w:r>
    </w:p>
    <w:p w:rsidR="00450A31" w:rsidRPr="00450A31" w:rsidRDefault="00450A31" w:rsidP="004A6CF6">
      <w:pPr>
        <w:pStyle w:val="western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2B013F" w:rsidRPr="00450A31" w:rsidRDefault="002B013F" w:rsidP="004A6CF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sectPr w:rsidR="002B013F" w:rsidRPr="00450A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E95FEF"/>
    <w:multiLevelType w:val="multilevel"/>
    <w:tmpl w:val="4D343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0B078BE"/>
    <w:multiLevelType w:val="multilevel"/>
    <w:tmpl w:val="C1521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407"/>
    <w:rsid w:val="001A000C"/>
    <w:rsid w:val="002B013F"/>
    <w:rsid w:val="002E338C"/>
    <w:rsid w:val="00450A31"/>
    <w:rsid w:val="004A6CF6"/>
    <w:rsid w:val="00524407"/>
    <w:rsid w:val="007F3161"/>
    <w:rsid w:val="00910FE2"/>
    <w:rsid w:val="00971533"/>
    <w:rsid w:val="00DE2C7C"/>
    <w:rsid w:val="00DF4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53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450A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50A3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53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450A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50A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325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1126</Words>
  <Characters>6423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2016-06-25T09:16:00Z</dcterms:created>
  <dcterms:modified xsi:type="dcterms:W3CDTF">2016-06-28T07:15:00Z</dcterms:modified>
</cp:coreProperties>
</file>