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39" w:rsidRPr="004A6339" w:rsidRDefault="004A6339" w:rsidP="004A6339">
      <w:pPr>
        <w:spacing w:after="0" w:line="240" w:lineRule="auto"/>
        <w:ind w:left="6237" w:hanging="14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A633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Приложение № 1</w:t>
      </w:r>
    </w:p>
    <w:p w:rsidR="004A6339" w:rsidRPr="004A6339" w:rsidRDefault="004A6339" w:rsidP="004A6339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A633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решению Совета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</w:t>
      </w:r>
      <w:r w:rsidRPr="004A633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г</w:t>
      </w:r>
      <w:proofErr w:type="spellStart"/>
      <w:r w:rsidRPr="004A633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ородского</w:t>
      </w:r>
      <w:bookmarkStart w:id="0" w:name="_GoBack"/>
      <w:bookmarkEnd w:id="0"/>
      <w:proofErr w:type="spellEnd"/>
      <w:r w:rsidRPr="004A633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округа город Салават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4A633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Республики Башкортостан</w:t>
      </w:r>
    </w:p>
    <w:p w:rsidR="004A6339" w:rsidRPr="004A6339" w:rsidRDefault="004A6339" w:rsidP="004A6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                                                     </w:t>
      </w:r>
      <w:r w:rsidRPr="004A6339">
        <w:rPr>
          <w:rFonts w:ascii="Times New Roman" w:eastAsia="Times New Roman" w:hAnsi="Times New Roman" w:cs="Times New Roman"/>
          <w:sz w:val="24"/>
          <w:szCs w:val="24"/>
          <w:lang w:eastAsia="x-none"/>
        </w:rPr>
        <w:t>от «17» октября 2016г. № 4-1/17</w:t>
      </w:r>
    </w:p>
    <w:p w:rsidR="004A6339" w:rsidRPr="004A6339" w:rsidRDefault="004A6339" w:rsidP="004A63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4A6339" w:rsidRPr="004A6339" w:rsidRDefault="004A6339" w:rsidP="004A633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контракта с главой Администрации </w:t>
      </w: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город Салават Республики Башкортостан в части, касающейся осуществления полномочий по решению вопросов местного значения</w:t>
      </w: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Глава Администрации городского округа город Салават Республики Башкортостан (далее – глава Администрации) действует на основе единоначалия и подотчетен Совету городского округа город Салават Республики Башкортостан в пределах, установленных законодательством Российской Федерации и Республики Башкортостан, Уставом городского округа город Салават Республики Башкортостан (далее - Устав), возглавляет Администрацию городского округа город Салават Республики Башкортостан (далее - Администрация), руководит ее деятельностью и несет персональную ответственность за результаты ее деятельности.</w:t>
      </w: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Глава Администрации выполняет следующие функции:</w:t>
      </w: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Администрации, в том числе в части, касающейся осуществления отдельных государственных полномочий;</w:t>
      </w: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Администрацию в отношениях с органами местного самоуправления, другими муниципальными образованиями, органами государственной власти, гражданами и организациями. Действует от имени Администрации без доверенности;</w:t>
      </w: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счета в учреждениях банка;</w:t>
      </w: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распоряжается имуществом, находящимся в муниципальной собственности, в соответствии с Конституцией Российской Федерации, Конституцией Республики Башкортостан, законодательством Российской Федерации и Республики Башкортостан, Уставом и иными муниципальными нормативными правовыми актами;</w:t>
      </w: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совершает в пределах своих полномочий и в установленном порядке сделки от имени Администрации;</w:t>
      </w: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 пределах своих полномочий прием на работу и увольнение работников Администрации, руководителей отраслевых (функциональных) и территориальных органов, руководителей муниципальных предприятий, учреждений и организаций;</w:t>
      </w: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полномочия, отнесенные федеральными законами и законами Республики Башкортостан, Уставом и настоящим контрактом к его компетенции.</w:t>
      </w: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Глава Администрации имеет право:</w:t>
      </w: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издавать в пределах своих полномочий, установленных федеральными законами, законами Республики Башкортостан, Уставом, нормативными правовыми актами Совета, постановления Администрации по вопросам местного значения, а также распоряжения по вопросам организации работы Администрации;</w:t>
      </w: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пределах своих полномочий, установленных федеральными законами, законами Республики Башкортостан, Уставом, нормативными правовыми актами Совета, материальные и финансовые средства.</w:t>
      </w: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Глава Администрации обязан:</w:t>
      </w: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Конституцию Республики Башкортостан, законы и иные нормативные правовые акты Республики Башкортостан, муниципальные правовые акты и обеспечивать их исполнение;</w:t>
      </w: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ограничения и запреты, установленные федеральными законами «</w:t>
      </w:r>
      <w:hyperlink r:id="rId4" w:history="1">
        <w:r w:rsidRPr="004A63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муниципальной службе</w:t>
        </w:r>
      </w:hyperlink>
      <w:r w:rsidRPr="004A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 и «О противодействии коррупции», иными федеральными законами;</w:t>
      </w: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сохранность материальных ресурсов и расходовать по целевому назначению предоставленные финансовые средства;</w:t>
      </w: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уполномоченным государственным органам, органам местного самоуправления необходимую информацию и документы;</w:t>
      </w: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предписания уполномоченных государственных органов, органов местного самоуправления об устранении нарушений требований законодательства;</w:t>
      </w: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в письменной форме председателю Совета об изменении своего гражданства, влекущем досрочное прекращение полномочий главы Администрации в соответствии с пунктом 9 части 10 статьи 37 Федерального закона «Об общих принципах организации местного самоуправления в Российской Федерации»;</w:t>
      </w: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в письменной форме Председателю Совета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конфликта интересов;</w:t>
      </w: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исполнять должностные обязанности добросовестно, на высоком профессиональном уровне;</w:t>
      </w: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совершать порочащие его поступки;</w:t>
      </w: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корректность в обращении с гражданами;</w:t>
      </w: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уважение к обычаям и традициям народов Российской Федерации;</w:t>
      </w: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нормы служебной этики и правила внутреннего трудового распорядка, установленные в Администрации;</w:t>
      </w:r>
    </w:p>
    <w:p w:rsidR="004A6339" w:rsidRPr="004A6339" w:rsidRDefault="004A6339" w:rsidP="004A6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установленные правила предоставления служебной информации.</w:t>
      </w:r>
    </w:p>
    <w:p w:rsidR="004A6339" w:rsidRPr="004A6339" w:rsidRDefault="004A6339" w:rsidP="004A6339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6339" w:rsidRPr="004A6339" w:rsidRDefault="004A6339" w:rsidP="004A63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x-none"/>
        </w:rPr>
      </w:pPr>
    </w:p>
    <w:p w:rsidR="004A6339" w:rsidRPr="004A6339" w:rsidRDefault="004A6339" w:rsidP="004A63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x-none" w:eastAsia="x-none"/>
        </w:rPr>
      </w:pPr>
    </w:p>
    <w:p w:rsidR="004A6339" w:rsidRPr="004A6339" w:rsidRDefault="004A6339" w:rsidP="004A63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x-none" w:eastAsia="x-none"/>
        </w:rPr>
      </w:pPr>
    </w:p>
    <w:p w:rsidR="004A6339" w:rsidRPr="004A6339" w:rsidRDefault="004A6339" w:rsidP="004A63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x-none"/>
        </w:rPr>
      </w:pPr>
    </w:p>
    <w:p w:rsidR="004A6339" w:rsidRPr="004A6339" w:rsidRDefault="004A6339" w:rsidP="004A63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x-none"/>
        </w:rPr>
      </w:pPr>
    </w:p>
    <w:p w:rsidR="004A6339" w:rsidRPr="004A6339" w:rsidRDefault="004A6339" w:rsidP="004A63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x-none"/>
        </w:rPr>
      </w:pPr>
    </w:p>
    <w:p w:rsidR="004A6339" w:rsidRPr="004A6339" w:rsidRDefault="004A6339" w:rsidP="004A63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x-none"/>
        </w:rPr>
      </w:pPr>
    </w:p>
    <w:p w:rsidR="004A6339" w:rsidRPr="004A6339" w:rsidRDefault="004A6339" w:rsidP="004A63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x-none"/>
        </w:rPr>
      </w:pPr>
    </w:p>
    <w:p w:rsidR="004A6339" w:rsidRPr="004A6339" w:rsidRDefault="004A6339" w:rsidP="004A63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x-none"/>
        </w:rPr>
      </w:pPr>
    </w:p>
    <w:p w:rsidR="004A6339" w:rsidRPr="004A6339" w:rsidRDefault="004A6339" w:rsidP="004A63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x-none"/>
        </w:rPr>
      </w:pPr>
    </w:p>
    <w:p w:rsidR="004A6339" w:rsidRPr="004A6339" w:rsidRDefault="004A6339" w:rsidP="004A63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x-none"/>
        </w:rPr>
      </w:pPr>
    </w:p>
    <w:p w:rsidR="004A6339" w:rsidRPr="004A6339" w:rsidRDefault="004A6339" w:rsidP="004A63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x-none"/>
        </w:rPr>
      </w:pPr>
    </w:p>
    <w:p w:rsidR="004A6339" w:rsidRPr="004A6339" w:rsidRDefault="004A6339" w:rsidP="004A63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x-none"/>
        </w:rPr>
      </w:pPr>
    </w:p>
    <w:p w:rsidR="004A6339" w:rsidRPr="004A6339" w:rsidRDefault="004A6339" w:rsidP="004A63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x-none"/>
        </w:rPr>
      </w:pPr>
    </w:p>
    <w:p w:rsidR="004A6339" w:rsidRPr="004A6339" w:rsidRDefault="004A6339" w:rsidP="004A63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x-none"/>
        </w:rPr>
      </w:pPr>
    </w:p>
    <w:p w:rsidR="004A6339" w:rsidRPr="004A6339" w:rsidRDefault="004A6339" w:rsidP="004A63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x-none"/>
        </w:rPr>
      </w:pPr>
    </w:p>
    <w:p w:rsidR="004A6339" w:rsidRPr="004A6339" w:rsidRDefault="004A6339" w:rsidP="004A63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x-none"/>
        </w:rPr>
      </w:pPr>
    </w:p>
    <w:p w:rsidR="004A6339" w:rsidRPr="004A6339" w:rsidRDefault="004A6339" w:rsidP="004A63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x-none"/>
        </w:rPr>
      </w:pPr>
    </w:p>
    <w:p w:rsidR="004A6339" w:rsidRPr="004A6339" w:rsidRDefault="004A6339" w:rsidP="004A63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x-none"/>
        </w:rPr>
      </w:pPr>
    </w:p>
    <w:p w:rsidR="004A6339" w:rsidRPr="004A6339" w:rsidRDefault="004A6339" w:rsidP="004A63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x-none"/>
        </w:rPr>
      </w:pPr>
    </w:p>
    <w:p w:rsidR="004A6339" w:rsidRPr="004A6339" w:rsidRDefault="004A6339" w:rsidP="004A63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x-none"/>
        </w:rPr>
      </w:pPr>
    </w:p>
    <w:p w:rsidR="004A6339" w:rsidRPr="004A6339" w:rsidRDefault="004A6339" w:rsidP="004A63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x-none"/>
        </w:rPr>
      </w:pPr>
    </w:p>
    <w:p w:rsidR="00FC652E" w:rsidRPr="004A6339" w:rsidRDefault="004A6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FC652E" w:rsidRPr="004A6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B7"/>
    <w:rsid w:val="002827B7"/>
    <w:rsid w:val="004A6339"/>
    <w:rsid w:val="00FC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5F26B-9C74-486D-A4A6-2964EEB9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C33B62EE96199F41B94107FADE8BBE971C5C8A5407B0B5BF2C75D351Ev9H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2</cp:revision>
  <dcterms:created xsi:type="dcterms:W3CDTF">2016-10-19T04:18:00Z</dcterms:created>
  <dcterms:modified xsi:type="dcterms:W3CDTF">2016-10-19T04:20:00Z</dcterms:modified>
</cp:coreProperties>
</file>