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E4" w:rsidRPr="001F77E4" w:rsidRDefault="001F77E4" w:rsidP="001F77E4">
      <w:pPr>
        <w:ind w:firstLine="0"/>
        <w:jc w:val="left"/>
        <w:rPr>
          <w:sz w:val="22"/>
        </w:rPr>
      </w:pPr>
      <w:r>
        <w:rPr>
          <w:b/>
          <w:szCs w:val="28"/>
        </w:rPr>
        <w:t xml:space="preserve">             </w:t>
      </w:r>
      <w:r>
        <w:rPr>
          <w:b/>
          <w:szCs w:val="28"/>
        </w:rPr>
        <w:tab/>
      </w:r>
      <w:r>
        <w:rPr>
          <w:b/>
          <w:szCs w:val="28"/>
        </w:rPr>
        <w:tab/>
      </w:r>
      <w:r>
        <w:rPr>
          <w:b/>
          <w:szCs w:val="28"/>
        </w:rPr>
        <w:tab/>
      </w:r>
      <w:r>
        <w:rPr>
          <w:b/>
          <w:szCs w:val="28"/>
        </w:rPr>
        <w:tab/>
      </w:r>
      <w:r>
        <w:rPr>
          <w:b/>
          <w:szCs w:val="28"/>
        </w:rPr>
        <w:tab/>
      </w:r>
      <w:r w:rsidRPr="001F77E4">
        <w:rPr>
          <w:sz w:val="22"/>
        </w:rPr>
        <w:t>Приложение к решению Совета городского округа</w:t>
      </w:r>
    </w:p>
    <w:p w:rsidR="001F77E4" w:rsidRPr="001F77E4" w:rsidRDefault="001F77E4" w:rsidP="001F77E4">
      <w:pPr>
        <w:ind w:left="3540" w:firstLine="708"/>
        <w:jc w:val="left"/>
        <w:rPr>
          <w:sz w:val="22"/>
        </w:rPr>
      </w:pPr>
      <w:r w:rsidRPr="001F77E4">
        <w:rPr>
          <w:sz w:val="22"/>
        </w:rPr>
        <w:t>город Салават Республики Башкортостан</w:t>
      </w:r>
    </w:p>
    <w:p w:rsidR="001F77E4" w:rsidRDefault="001F77E4" w:rsidP="001F77E4">
      <w:pPr>
        <w:ind w:left="3540" w:firstLine="708"/>
        <w:jc w:val="left"/>
        <w:rPr>
          <w:sz w:val="22"/>
        </w:rPr>
      </w:pPr>
      <w:r>
        <w:rPr>
          <w:sz w:val="22"/>
        </w:rPr>
        <w:t>о</w:t>
      </w:r>
      <w:r w:rsidRPr="001F77E4">
        <w:rPr>
          <w:sz w:val="22"/>
        </w:rPr>
        <w:t>т 17 февраля 2017 г. № 4-6/64</w:t>
      </w:r>
    </w:p>
    <w:p w:rsidR="001F77E4" w:rsidRPr="001F77E4" w:rsidRDefault="001F77E4" w:rsidP="001F77E4">
      <w:pPr>
        <w:ind w:left="3540" w:firstLine="708"/>
        <w:jc w:val="left"/>
        <w:rPr>
          <w:sz w:val="22"/>
        </w:rPr>
      </w:pPr>
    </w:p>
    <w:p w:rsidR="00975297" w:rsidRPr="001F77E4" w:rsidRDefault="00975297" w:rsidP="001F77E4">
      <w:pPr>
        <w:ind w:firstLine="0"/>
        <w:jc w:val="center"/>
        <w:rPr>
          <w:b/>
          <w:sz w:val="24"/>
          <w:szCs w:val="24"/>
        </w:rPr>
      </w:pPr>
      <w:r w:rsidRPr="001F77E4">
        <w:rPr>
          <w:b/>
          <w:sz w:val="24"/>
          <w:szCs w:val="24"/>
        </w:rPr>
        <w:t xml:space="preserve">Отчет </w:t>
      </w:r>
      <w:r w:rsidRPr="001F77E4">
        <w:rPr>
          <w:rFonts w:eastAsia="Calibri" w:cs="Times New Roman"/>
          <w:b/>
          <w:sz w:val="24"/>
          <w:szCs w:val="24"/>
          <w:lang w:eastAsia="ru-RU"/>
        </w:rPr>
        <w:t>главы Администрации городского округа город Салават</w:t>
      </w:r>
      <w:r w:rsidR="000810B3" w:rsidRPr="001F77E4">
        <w:rPr>
          <w:rFonts w:eastAsia="Calibri" w:cs="Times New Roman"/>
          <w:b/>
          <w:sz w:val="24"/>
          <w:szCs w:val="24"/>
          <w:lang w:eastAsia="ru-RU"/>
        </w:rPr>
        <w:t xml:space="preserve"> </w:t>
      </w:r>
      <w:r w:rsidRPr="001F77E4">
        <w:rPr>
          <w:rFonts w:eastAsia="Calibri" w:cs="Times New Roman"/>
          <w:b/>
          <w:sz w:val="24"/>
          <w:szCs w:val="24"/>
          <w:lang w:eastAsia="ru-RU"/>
        </w:rPr>
        <w:t>Республики Башкортостан о своей деятельности и деятельности Администрации городского округа город Салават Республики Башкортостан за 2016</w:t>
      </w:r>
      <w:r w:rsidR="003D116B" w:rsidRPr="001F77E4">
        <w:rPr>
          <w:rFonts w:eastAsia="Calibri" w:cs="Times New Roman"/>
          <w:b/>
          <w:sz w:val="24"/>
          <w:szCs w:val="24"/>
          <w:lang w:eastAsia="ru-RU"/>
        </w:rPr>
        <w:t xml:space="preserve"> </w:t>
      </w:r>
      <w:r w:rsidRPr="001F77E4">
        <w:rPr>
          <w:rFonts w:eastAsia="Calibri" w:cs="Times New Roman"/>
          <w:b/>
          <w:sz w:val="24"/>
          <w:szCs w:val="24"/>
          <w:lang w:eastAsia="ru-RU"/>
        </w:rPr>
        <w:t>год</w:t>
      </w:r>
    </w:p>
    <w:tbl>
      <w:tblPr>
        <w:tblStyle w:val="a3"/>
        <w:tblpPr w:leftFromText="180" w:rightFromText="180" w:vertAnchor="text" w:horzAnchor="margin" w:tblpXSpec="right" w:tblpY="187"/>
        <w:tblW w:w="9209" w:type="dxa"/>
        <w:tblLook w:val="04A0" w:firstRow="1" w:lastRow="0" w:firstColumn="1" w:lastColumn="0" w:noHBand="0" w:noVBand="1"/>
      </w:tblPr>
      <w:tblGrid>
        <w:gridCol w:w="839"/>
        <w:gridCol w:w="7221"/>
        <w:gridCol w:w="1149"/>
      </w:tblGrid>
      <w:tr w:rsidR="000810B3" w:rsidRPr="0083796F" w:rsidTr="001F77E4">
        <w:trPr>
          <w:trHeight w:val="552"/>
          <w:tblHeader/>
        </w:trPr>
        <w:tc>
          <w:tcPr>
            <w:tcW w:w="839" w:type="dxa"/>
            <w:vAlign w:val="center"/>
          </w:tcPr>
          <w:p w:rsidR="000810B3" w:rsidRPr="0083796F" w:rsidRDefault="000810B3" w:rsidP="000810B3">
            <w:pPr>
              <w:ind w:firstLine="0"/>
              <w:jc w:val="center"/>
              <w:rPr>
                <w:b/>
                <w:sz w:val="24"/>
              </w:rPr>
            </w:pPr>
            <w:r w:rsidRPr="0083796F">
              <w:rPr>
                <w:b/>
                <w:sz w:val="24"/>
              </w:rPr>
              <w:t xml:space="preserve">№ </w:t>
            </w:r>
            <w:r>
              <w:rPr>
                <w:b/>
                <w:sz w:val="24"/>
              </w:rPr>
              <w:br/>
            </w:r>
            <w:r w:rsidRPr="0083796F">
              <w:rPr>
                <w:b/>
                <w:sz w:val="24"/>
              </w:rPr>
              <w:t>п/п</w:t>
            </w:r>
          </w:p>
        </w:tc>
        <w:tc>
          <w:tcPr>
            <w:tcW w:w="7221" w:type="dxa"/>
            <w:vAlign w:val="center"/>
          </w:tcPr>
          <w:p w:rsidR="000810B3" w:rsidRPr="0083796F" w:rsidRDefault="000810B3" w:rsidP="000810B3">
            <w:pPr>
              <w:ind w:firstLine="0"/>
              <w:jc w:val="center"/>
              <w:rPr>
                <w:b/>
                <w:sz w:val="24"/>
              </w:rPr>
            </w:pPr>
            <w:r w:rsidRPr="0083796F">
              <w:rPr>
                <w:b/>
                <w:sz w:val="24"/>
              </w:rPr>
              <w:t>Наименование разделов</w:t>
            </w:r>
          </w:p>
        </w:tc>
        <w:tc>
          <w:tcPr>
            <w:tcW w:w="1149" w:type="dxa"/>
            <w:vAlign w:val="center"/>
          </w:tcPr>
          <w:p w:rsidR="000810B3" w:rsidRPr="00174BE9" w:rsidRDefault="000810B3" w:rsidP="00174BE9">
            <w:pPr>
              <w:ind w:firstLine="0"/>
              <w:jc w:val="center"/>
              <w:rPr>
                <w:sz w:val="24"/>
              </w:rPr>
            </w:pPr>
            <w:r w:rsidRPr="00174BE9">
              <w:rPr>
                <w:sz w:val="24"/>
              </w:rPr>
              <w:t>стр</w:t>
            </w:r>
            <w:r w:rsidR="00174BE9">
              <w:rPr>
                <w:sz w:val="24"/>
              </w:rPr>
              <w:t>аница</w:t>
            </w:r>
          </w:p>
        </w:tc>
      </w:tr>
      <w:tr w:rsidR="00575BD8" w:rsidTr="001F77E4">
        <w:trPr>
          <w:trHeight w:val="260"/>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pt0pt"/>
                <w:sz w:val="24"/>
                <w:szCs w:val="24"/>
              </w:rPr>
              <w:t>1.</w:t>
            </w:r>
          </w:p>
        </w:tc>
        <w:tc>
          <w:tcPr>
            <w:tcW w:w="7221" w:type="dxa"/>
          </w:tcPr>
          <w:p w:rsidR="00575BD8" w:rsidRPr="00ED7179" w:rsidRDefault="00575BD8" w:rsidP="00575BD8">
            <w:pPr>
              <w:pStyle w:val="5"/>
              <w:shd w:val="clear" w:color="auto" w:fill="auto"/>
              <w:spacing w:before="0" w:after="0" w:line="240" w:lineRule="auto"/>
              <w:ind w:firstLine="0"/>
              <w:jc w:val="left"/>
              <w:rPr>
                <w:b/>
                <w:sz w:val="24"/>
                <w:szCs w:val="24"/>
              </w:rPr>
            </w:pPr>
            <w:r w:rsidRPr="00ED7179">
              <w:rPr>
                <w:rStyle w:val="11pt0pt"/>
                <w:b/>
                <w:sz w:val="24"/>
                <w:szCs w:val="24"/>
              </w:rPr>
              <w:t>Экономическое развитие</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2</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Основные итоги социально-экономического развития в 2016 году</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2</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Промышленное производство</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3</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Потребительский рынок</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4</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Малое и среднее предпринимательство</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5</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Инвестиционная деятельность</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10</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rStyle w:val="115pt0pt"/>
                <w:i w:val="0"/>
                <w:sz w:val="24"/>
                <w:szCs w:val="24"/>
              </w:rPr>
            </w:pPr>
            <w:r w:rsidRPr="00D17A31">
              <w:rPr>
                <w:rStyle w:val="115pt0pt"/>
                <w:i w:val="0"/>
                <w:sz w:val="24"/>
                <w:szCs w:val="24"/>
              </w:rPr>
              <w:t xml:space="preserve">Привлечение инвестиций в экономику </w:t>
            </w:r>
            <w:r>
              <w:rPr>
                <w:rStyle w:val="115pt0pt"/>
                <w:i w:val="0"/>
                <w:sz w:val="24"/>
                <w:szCs w:val="24"/>
              </w:rPr>
              <w:t>городского округа</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12</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Финансы</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14</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pt0pt"/>
                <w:sz w:val="24"/>
                <w:szCs w:val="24"/>
              </w:rPr>
              <w:t>2.</w:t>
            </w:r>
          </w:p>
        </w:tc>
        <w:tc>
          <w:tcPr>
            <w:tcW w:w="7221" w:type="dxa"/>
          </w:tcPr>
          <w:p w:rsidR="00575BD8" w:rsidRPr="00ED7179" w:rsidRDefault="00575BD8" w:rsidP="00575BD8">
            <w:pPr>
              <w:pStyle w:val="5"/>
              <w:shd w:val="clear" w:color="auto" w:fill="auto"/>
              <w:spacing w:before="0" w:after="0" w:line="240" w:lineRule="auto"/>
              <w:ind w:firstLine="0"/>
              <w:jc w:val="left"/>
              <w:rPr>
                <w:b/>
                <w:sz w:val="24"/>
                <w:szCs w:val="24"/>
              </w:rPr>
            </w:pPr>
            <w:r w:rsidRPr="00ED7179">
              <w:rPr>
                <w:rStyle w:val="115pt0pt"/>
                <w:b/>
                <w:i w:val="0"/>
                <w:sz w:val="24"/>
                <w:szCs w:val="24"/>
              </w:rPr>
              <w:t>Природопользование и охрана окружающей среды</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15</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pt0pt"/>
                <w:sz w:val="24"/>
                <w:szCs w:val="24"/>
              </w:rPr>
              <w:t>3.</w:t>
            </w:r>
          </w:p>
        </w:tc>
        <w:tc>
          <w:tcPr>
            <w:tcW w:w="7221" w:type="dxa"/>
          </w:tcPr>
          <w:p w:rsidR="00575BD8" w:rsidRPr="00ED7179" w:rsidRDefault="00575BD8" w:rsidP="00575BD8">
            <w:pPr>
              <w:pStyle w:val="5"/>
              <w:shd w:val="clear" w:color="auto" w:fill="auto"/>
              <w:spacing w:before="0" w:after="0" w:line="240" w:lineRule="auto"/>
              <w:ind w:firstLine="0"/>
              <w:jc w:val="left"/>
              <w:rPr>
                <w:b/>
                <w:sz w:val="24"/>
                <w:szCs w:val="24"/>
              </w:rPr>
            </w:pPr>
            <w:r w:rsidRPr="00ED7179">
              <w:rPr>
                <w:rStyle w:val="11pt0pt"/>
                <w:b/>
                <w:sz w:val="24"/>
                <w:szCs w:val="24"/>
              </w:rPr>
              <w:t>Инфраструктурное развитие</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18</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Строительство</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18</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Развитие транспортной системы</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21</w:t>
            </w:r>
          </w:p>
        </w:tc>
      </w:tr>
      <w:tr w:rsidR="00575BD8" w:rsidTr="001F77E4">
        <w:trPr>
          <w:trHeight w:val="260"/>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Жилищно-коммунальное хозяйство</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23</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Информатизация и связь</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27</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pt0pt"/>
                <w:sz w:val="24"/>
                <w:szCs w:val="24"/>
              </w:rPr>
              <w:t>4.</w:t>
            </w:r>
          </w:p>
        </w:tc>
        <w:tc>
          <w:tcPr>
            <w:tcW w:w="7221" w:type="dxa"/>
          </w:tcPr>
          <w:p w:rsidR="00575BD8" w:rsidRPr="00ED7179" w:rsidRDefault="00575BD8" w:rsidP="00575BD8">
            <w:pPr>
              <w:pStyle w:val="5"/>
              <w:shd w:val="clear" w:color="auto" w:fill="auto"/>
              <w:spacing w:before="0" w:after="0" w:line="240" w:lineRule="auto"/>
              <w:ind w:firstLine="0"/>
              <w:jc w:val="left"/>
              <w:rPr>
                <w:b/>
                <w:sz w:val="24"/>
                <w:szCs w:val="24"/>
              </w:rPr>
            </w:pPr>
            <w:r w:rsidRPr="00ED7179">
              <w:rPr>
                <w:rStyle w:val="11pt0pt"/>
                <w:b/>
                <w:sz w:val="24"/>
                <w:szCs w:val="24"/>
              </w:rPr>
              <w:t>Социальное развитие</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28</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Демографическая ситуация</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28</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Уровень жизни населения</w:t>
            </w:r>
            <w:r>
              <w:rPr>
                <w:rStyle w:val="115pt0pt"/>
                <w:i w:val="0"/>
                <w:sz w:val="24"/>
                <w:szCs w:val="24"/>
              </w:rPr>
              <w:t xml:space="preserve"> и охрана труда</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29</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Рынок труда, занятость населения</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33</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Социальная защита населения</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35</w:t>
            </w:r>
          </w:p>
        </w:tc>
      </w:tr>
      <w:tr w:rsidR="00575BD8" w:rsidTr="001F77E4">
        <w:trPr>
          <w:trHeight w:val="260"/>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Образование</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37</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Здравоохранение</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40</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Культура</w:t>
            </w:r>
            <w:r>
              <w:rPr>
                <w:rStyle w:val="115pt0pt"/>
                <w:i w:val="0"/>
                <w:sz w:val="24"/>
                <w:szCs w:val="24"/>
              </w:rPr>
              <w:t xml:space="preserve"> и искусство</w:t>
            </w:r>
            <w:r w:rsidRPr="0095344A">
              <w:rPr>
                <w:rStyle w:val="115pt0pt"/>
                <w:i w:val="0"/>
                <w:sz w:val="24"/>
                <w:szCs w:val="24"/>
              </w:rPr>
              <w:t xml:space="preserve"> </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43</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Печать и средства массовой информации</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44</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Физическая культура и спорт</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46</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Молодежная политика</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49</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Обеспечение общественной безопасности и правопорядка</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53</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pt0pt"/>
                <w:sz w:val="24"/>
                <w:szCs w:val="24"/>
              </w:rPr>
              <w:t>5.</w:t>
            </w:r>
          </w:p>
        </w:tc>
        <w:tc>
          <w:tcPr>
            <w:tcW w:w="7221" w:type="dxa"/>
          </w:tcPr>
          <w:p w:rsidR="00575BD8" w:rsidRPr="0074161C" w:rsidRDefault="00575BD8" w:rsidP="00575BD8">
            <w:pPr>
              <w:pStyle w:val="5"/>
              <w:shd w:val="clear" w:color="auto" w:fill="auto"/>
              <w:spacing w:before="0" w:after="0" w:line="240" w:lineRule="auto"/>
              <w:ind w:firstLine="0"/>
              <w:jc w:val="left"/>
              <w:rPr>
                <w:b/>
                <w:sz w:val="24"/>
                <w:szCs w:val="24"/>
              </w:rPr>
            </w:pPr>
            <w:r w:rsidRPr="0074161C">
              <w:rPr>
                <w:rStyle w:val="11pt0pt"/>
                <w:b/>
                <w:sz w:val="24"/>
                <w:szCs w:val="24"/>
              </w:rPr>
              <w:t>Эффективное управление муниципальным образованием</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57</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Управление муниципальной собственностью</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57</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Pr>
                <w:rStyle w:val="115pt0pt"/>
                <w:i w:val="0"/>
                <w:sz w:val="24"/>
                <w:szCs w:val="24"/>
              </w:rPr>
              <w:t xml:space="preserve">Муниципальные </w:t>
            </w:r>
            <w:r w:rsidRPr="0095344A">
              <w:rPr>
                <w:rStyle w:val="115pt0pt"/>
                <w:i w:val="0"/>
                <w:sz w:val="24"/>
                <w:szCs w:val="24"/>
              </w:rPr>
              <w:t>финансы</w:t>
            </w:r>
            <w:r>
              <w:rPr>
                <w:rStyle w:val="115pt0pt"/>
                <w:i w:val="0"/>
                <w:sz w:val="24"/>
                <w:szCs w:val="24"/>
              </w:rPr>
              <w:t xml:space="preserve">. </w:t>
            </w:r>
            <w:r w:rsidRPr="0074161C">
              <w:rPr>
                <w:rStyle w:val="115pt0pt"/>
                <w:i w:val="0"/>
                <w:sz w:val="24"/>
                <w:szCs w:val="24"/>
              </w:rPr>
              <w:t>Бюджет городского округа</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60</w:t>
            </w:r>
          </w:p>
        </w:tc>
      </w:tr>
      <w:tr w:rsidR="00575BD8" w:rsidTr="001F77E4">
        <w:trPr>
          <w:trHeight w:val="567"/>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 xml:space="preserve">Реализация мер обеспечения устойчивого развития экономики и социальной стабильности </w:t>
            </w:r>
            <w:r>
              <w:rPr>
                <w:rStyle w:val="115pt0pt"/>
                <w:i w:val="0"/>
                <w:sz w:val="24"/>
                <w:szCs w:val="24"/>
              </w:rPr>
              <w:t>муниципалитета</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71</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Pr>
                <w:rStyle w:val="115pt0pt"/>
                <w:i w:val="0"/>
                <w:sz w:val="24"/>
                <w:szCs w:val="24"/>
              </w:rPr>
              <w:t>Стратегическое планирование</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72</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Развитие муниципальных услуг</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75</w:t>
            </w:r>
          </w:p>
        </w:tc>
      </w:tr>
      <w:tr w:rsidR="00575BD8" w:rsidTr="001F77E4">
        <w:trPr>
          <w:trHeight w:val="291"/>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Развитие конкуренции</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78</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Оценка регулирующего воздействия</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81</w:t>
            </w:r>
          </w:p>
        </w:tc>
      </w:tr>
      <w:tr w:rsidR="00575BD8" w:rsidTr="001F77E4">
        <w:trPr>
          <w:trHeight w:val="552"/>
        </w:trPr>
        <w:tc>
          <w:tcPr>
            <w:tcW w:w="839" w:type="dxa"/>
          </w:tcPr>
          <w:p w:rsidR="00575BD8" w:rsidRPr="0095344A" w:rsidRDefault="00575BD8" w:rsidP="00575BD8">
            <w:pPr>
              <w:pStyle w:val="5"/>
              <w:shd w:val="clear" w:color="auto" w:fill="auto"/>
              <w:spacing w:before="0" w:after="0" w:line="240" w:lineRule="auto"/>
              <w:ind w:firstLine="0"/>
              <w:jc w:val="left"/>
              <w:rPr>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sz w:val="24"/>
                <w:szCs w:val="24"/>
              </w:rPr>
            </w:pPr>
            <w:r w:rsidRPr="0095344A">
              <w:rPr>
                <w:rStyle w:val="115pt0pt"/>
                <w:i w:val="0"/>
                <w:sz w:val="24"/>
                <w:szCs w:val="24"/>
              </w:rPr>
              <w:t>Развитие контрактной системы в сфере закупок товаров, работ, услуг для обеспечения муниципальных нужд</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81</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rStyle w:val="11pt0pt"/>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rStyle w:val="115pt0pt"/>
                <w:i w:val="0"/>
                <w:sz w:val="24"/>
                <w:szCs w:val="24"/>
              </w:rPr>
            </w:pPr>
            <w:r>
              <w:rPr>
                <w:rStyle w:val="115pt0pt"/>
                <w:i w:val="0"/>
                <w:sz w:val="24"/>
                <w:szCs w:val="24"/>
              </w:rPr>
              <w:t>Обеспечение прав граждан на жилище</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82</w:t>
            </w:r>
          </w:p>
        </w:tc>
      </w:tr>
      <w:tr w:rsidR="00575BD8" w:rsidTr="001F77E4">
        <w:trPr>
          <w:trHeight w:val="276"/>
        </w:trPr>
        <w:tc>
          <w:tcPr>
            <w:tcW w:w="839" w:type="dxa"/>
          </w:tcPr>
          <w:p w:rsidR="00575BD8" w:rsidRPr="0095344A" w:rsidRDefault="00575BD8" w:rsidP="00575BD8">
            <w:pPr>
              <w:pStyle w:val="5"/>
              <w:shd w:val="clear" w:color="auto" w:fill="auto"/>
              <w:spacing w:before="0" w:after="0" w:line="240" w:lineRule="auto"/>
              <w:ind w:firstLine="0"/>
              <w:jc w:val="left"/>
              <w:rPr>
                <w:rStyle w:val="11pt0pt"/>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rStyle w:val="115pt0pt"/>
                <w:i w:val="0"/>
                <w:sz w:val="24"/>
                <w:szCs w:val="24"/>
              </w:rPr>
            </w:pPr>
            <w:r>
              <w:rPr>
                <w:rStyle w:val="115pt0pt"/>
                <w:i w:val="0"/>
                <w:sz w:val="24"/>
                <w:szCs w:val="24"/>
              </w:rPr>
              <w:t>Муниципальный архив</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83</w:t>
            </w:r>
          </w:p>
        </w:tc>
      </w:tr>
      <w:tr w:rsidR="00575BD8" w:rsidTr="001F77E4">
        <w:trPr>
          <w:trHeight w:val="229"/>
        </w:trPr>
        <w:tc>
          <w:tcPr>
            <w:tcW w:w="839" w:type="dxa"/>
          </w:tcPr>
          <w:p w:rsidR="00575BD8" w:rsidRPr="0095344A" w:rsidRDefault="00575BD8" w:rsidP="00575BD8">
            <w:pPr>
              <w:pStyle w:val="5"/>
              <w:shd w:val="clear" w:color="auto" w:fill="auto"/>
              <w:spacing w:before="0" w:after="0" w:line="240" w:lineRule="auto"/>
              <w:ind w:firstLine="0"/>
              <w:jc w:val="left"/>
              <w:rPr>
                <w:rStyle w:val="11pt0pt"/>
                <w:sz w:val="24"/>
                <w:szCs w:val="24"/>
              </w:rPr>
            </w:pPr>
          </w:p>
        </w:tc>
        <w:tc>
          <w:tcPr>
            <w:tcW w:w="7221" w:type="dxa"/>
          </w:tcPr>
          <w:p w:rsidR="00575BD8" w:rsidRPr="0095344A" w:rsidRDefault="00575BD8" w:rsidP="00575BD8">
            <w:pPr>
              <w:pStyle w:val="5"/>
              <w:shd w:val="clear" w:color="auto" w:fill="auto"/>
              <w:spacing w:before="0" w:after="0" w:line="240" w:lineRule="auto"/>
              <w:ind w:firstLine="0"/>
              <w:jc w:val="left"/>
              <w:rPr>
                <w:rStyle w:val="115pt0pt"/>
                <w:i w:val="0"/>
                <w:sz w:val="24"/>
                <w:szCs w:val="24"/>
              </w:rPr>
            </w:pPr>
            <w:r>
              <w:rPr>
                <w:rStyle w:val="115pt0pt"/>
                <w:i w:val="0"/>
                <w:sz w:val="24"/>
                <w:szCs w:val="24"/>
              </w:rPr>
              <w:t>Работа с обращениями граждан</w:t>
            </w:r>
          </w:p>
        </w:tc>
        <w:tc>
          <w:tcPr>
            <w:tcW w:w="1149" w:type="dxa"/>
            <w:tcBorders>
              <w:top w:val="single" w:sz="4" w:space="0" w:color="auto"/>
              <w:left w:val="single" w:sz="4" w:space="0" w:color="auto"/>
              <w:bottom w:val="single" w:sz="4" w:space="0" w:color="auto"/>
              <w:right w:val="single" w:sz="4" w:space="0" w:color="auto"/>
            </w:tcBorders>
          </w:tcPr>
          <w:p w:rsidR="00575BD8" w:rsidRDefault="00575BD8" w:rsidP="00575BD8">
            <w:pPr>
              <w:ind w:firstLine="0"/>
              <w:jc w:val="center"/>
              <w:rPr>
                <w:rFonts w:cs="Times New Roman"/>
                <w:sz w:val="24"/>
                <w:szCs w:val="24"/>
              </w:rPr>
            </w:pPr>
            <w:r>
              <w:rPr>
                <w:rFonts w:cs="Times New Roman"/>
                <w:sz w:val="24"/>
                <w:szCs w:val="24"/>
              </w:rPr>
              <w:t>86</w:t>
            </w:r>
          </w:p>
        </w:tc>
      </w:tr>
    </w:tbl>
    <w:p w:rsidR="0083796F" w:rsidRDefault="0083796F" w:rsidP="006D6EE0">
      <w:pPr>
        <w:ind w:firstLine="0"/>
        <w:rPr>
          <w:sz w:val="24"/>
        </w:rPr>
      </w:pPr>
    </w:p>
    <w:p w:rsidR="000810B3" w:rsidRPr="00272C9B" w:rsidRDefault="000810B3" w:rsidP="001F77E4">
      <w:pPr>
        <w:ind w:left="3540" w:firstLine="708"/>
        <w:rPr>
          <w:rFonts w:eastAsia="Calibri"/>
          <w:b/>
        </w:rPr>
      </w:pPr>
      <w:r w:rsidRPr="00272C9B">
        <w:rPr>
          <w:rFonts w:eastAsia="Calibri"/>
          <w:b/>
        </w:rPr>
        <w:lastRenderedPageBreak/>
        <w:t>Отчет</w:t>
      </w:r>
    </w:p>
    <w:p w:rsidR="000810B3" w:rsidRPr="00272C9B" w:rsidRDefault="000810B3" w:rsidP="000810B3">
      <w:pPr>
        <w:jc w:val="center"/>
        <w:rPr>
          <w:rFonts w:eastAsia="Calibri"/>
          <w:b/>
        </w:rPr>
      </w:pPr>
      <w:r w:rsidRPr="00272C9B">
        <w:rPr>
          <w:rFonts w:eastAsia="Calibri"/>
          <w:b/>
        </w:rPr>
        <w:t>главы Администрации городского округа город Салават</w:t>
      </w:r>
    </w:p>
    <w:p w:rsidR="000810B3" w:rsidRPr="00272C9B" w:rsidRDefault="000810B3" w:rsidP="000810B3">
      <w:pPr>
        <w:jc w:val="center"/>
        <w:rPr>
          <w:rFonts w:eastAsia="Calibri"/>
          <w:b/>
          <w:szCs w:val="28"/>
        </w:rPr>
      </w:pPr>
      <w:r w:rsidRPr="00272C9B">
        <w:rPr>
          <w:rFonts w:eastAsia="Calibri"/>
          <w:b/>
        </w:rPr>
        <w:t xml:space="preserve">Республики Башкортостан о своей деятельности и деятельности </w:t>
      </w:r>
      <w:r w:rsidRPr="00272C9B">
        <w:rPr>
          <w:rFonts w:eastAsia="Calibri"/>
          <w:b/>
          <w:szCs w:val="28"/>
        </w:rPr>
        <w:t xml:space="preserve">Администрации городского округа город Салават  </w:t>
      </w:r>
    </w:p>
    <w:p w:rsidR="000810B3" w:rsidRPr="00272C9B" w:rsidRDefault="000810B3" w:rsidP="000810B3">
      <w:pPr>
        <w:jc w:val="center"/>
        <w:rPr>
          <w:rFonts w:eastAsia="Calibri"/>
        </w:rPr>
      </w:pPr>
      <w:r>
        <w:rPr>
          <w:rFonts w:eastAsia="Calibri"/>
          <w:b/>
          <w:szCs w:val="28"/>
        </w:rPr>
        <w:t xml:space="preserve">Республики Башкортостан </w:t>
      </w:r>
      <w:r w:rsidRPr="00272C9B">
        <w:rPr>
          <w:rFonts w:eastAsia="Calibri"/>
          <w:b/>
          <w:szCs w:val="28"/>
        </w:rPr>
        <w:t>за 201</w:t>
      </w:r>
      <w:r w:rsidRPr="000810B3">
        <w:rPr>
          <w:rFonts w:eastAsia="Calibri"/>
          <w:b/>
          <w:szCs w:val="28"/>
        </w:rPr>
        <w:t>6</w:t>
      </w:r>
      <w:r w:rsidRPr="00272C9B">
        <w:rPr>
          <w:rFonts w:eastAsia="Calibri"/>
          <w:b/>
          <w:szCs w:val="28"/>
        </w:rPr>
        <w:t xml:space="preserve"> год</w:t>
      </w:r>
    </w:p>
    <w:p w:rsidR="000810B3" w:rsidRPr="0063740C" w:rsidRDefault="000810B3" w:rsidP="000810B3">
      <w:pPr>
        <w:ind w:firstLine="708"/>
        <w:rPr>
          <w:rFonts w:eastAsia="Calibri"/>
          <w:szCs w:val="28"/>
        </w:rPr>
      </w:pPr>
    </w:p>
    <w:p w:rsidR="000810B3" w:rsidRPr="0063740C" w:rsidRDefault="000810B3" w:rsidP="000810B3">
      <w:pPr>
        <w:ind w:firstLine="708"/>
        <w:rPr>
          <w:rFonts w:eastAsia="Calibri"/>
          <w:szCs w:val="28"/>
        </w:rPr>
      </w:pPr>
      <w:r w:rsidRPr="0063740C">
        <w:rPr>
          <w:rFonts w:eastAsia="Calibri"/>
          <w:szCs w:val="28"/>
        </w:rPr>
        <w:t>Деятельность Администрации городского округа город Салават Республики Башкортостан осуществлялась в соответствии с Федеральным законом от 06.10.2013г. №131-ФЗ «Об общих принципах местного самоуправления в Российской Федерации», Уставом городского округа</w:t>
      </w:r>
      <w:r w:rsidRPr="0063740C">
        <w:rPr>
          <w:szCs w:val="28"/>
        </w:rPr>
        <w:t xml:space="preserve"> </w:t>
      </w:r>
      <w:r w:rsidRPr="0063740C">
        <w:rPr>
          <w:rFonts w:eastAsia="Calibri"/>
          <w:szCs w:val="28"/>
        </w:rPr>
        <w:t>город Салават Республики Башкортостан.</w:t>
      </w:r>
    </w:p>
    <w:p w:rsidR="000810B3" w:rsidRPr="0063740C" w:rsidRDefault="000810B3" w:rsidP="000810B3">
      <w:pPr>
        <w:ind w:firstLine="708"/>
        <w:rPr>
          <w:szCs w:val="28"/>
        </w:rPr>
      </w:pPr>
      <w:r w:rsidRPr="0063740C">
        <w:rPr>
          <w:szCs w:val="28"/>
        </w:rPr>
        <w:t>Итоги социально-экономического развития городского округа город Салават Республики Башкортостан за 201</w:t>
      </w:r>
      <w:r w:rsidRPr="002378B8">
        <w:rPr>
          <w:szCs w:val="28"/>
        </w:rPr>
        <w:t>6</w:t>
      </w:r>
      <w:r>
        <w:rPr>
          <w:szCs w:val="28"/>
        </w:rPr>
        <w:t xml:space="preserve">год свидетельствуют </w:t>
      </w:r>
      <w:r w:rsidRPr="0063740C">
        <w:rPr>
          <w:szCs w:val="28"/>
        </w:rPr>
        <w:t>в целом о положительной динамике экономических процессов городского округа</w:t>
      </w:r>
      <w:r>
        <w:rPr>
          <w:szCs w:val="28"/>
        </w:rPr>
        <w:t>.</w:t>
      </w:r>
      <w:r w:rsidRPr="0063740C">
        <w:rPr>
          <w:szCs w:val="28"/>
        </w:rPr>
        <w:tab/>
      </w:r>
    </w:p>
    <w:p w:rsidR="000810B3" w:rsidRPr="0063740C" w:rsidRDefault="000810B3" w:rsidP="000810B3">
      <w:pPr>
        <w:ind w:firstLine="708"/>
        <w:rPr>
          <w:color w:val="000000"/>
          <w:szCs w:val="28"/>
        </w:rPr>
      </w:pPr>
      <w:r w:rsidRPr="0063740C">
        <w:rPr>
          <w:szCs w:val="28"/>
        </w:rPr>
        <w:t>Админи</w:t>
      </w:r>
      <w:r w:rsidR="00FB70C7">
        <w:rPr>
          <w:szCs w:val="28"/>
        </w:rPr>
        <w:t>страция городского округа в 2016</w:t>
      </w:r>
      <w:r w:rsidRPr="0063740C">
        <w:rPr>
          <w:szCs w:val="28"/>
        </w:rPr>
        <w:t xml:space="preserve"> году осуществляла реализацию задач, поставленных в </w:t>
      </w:r>
      <w:r w:rsidRPr="0063740C">
        <w:rPr>
          <w:color w:val="000000"/>
          <w:szCs w:val="28"/>
        </w:rPr>
        <w:t>Комплексном плане мероприятий по стабилизации социально-экономической ситуации в городском округе</w:t>
      </w:r>
      <w:r w:rsidRPr="0063740C">
        <w:rPr>
          <w:szCs w:val="28"/>
        </w:rPr>
        <w:t>, реализацию мероприятий Комплексной инвестиционной Программы социально-экономического развития городского округа город Салават Респ</w:t>
      </w:r>
      <w:r w:rsidR="009527CD">
        <w:rPr>
          <w:szCs w:val="28"/>
        </w:rPr>
        <w:t>ублики Башкортостан на 2011-2017</w:t>
      </w:r>
      <w:r w:rsidRPr="0063740C">
        <w:rPr>
          <w:szCs w:val="28"/>
        </w:rPr>
        <w:t xml:space="preserve"> годы, </w:t>
      </w:r>
      <w:r w:rsidRPr="0063740C">
        <w:rPr>
          <w:bCs/>
          <w:color w:val="000000"/>
          <w:szCs w:val="28"/>
        </w:rPr>
        <w:t xml:space="preserve">Плана мероприятий («дорожной карты») </w:t>
      </w:r>
      <w:r w:rsidRPr="0063740C">
        <w:rPr>
          <w:color w:val="000000"/>
          <w:szCs w:val="28"/>
        </w:rPr>
        <w:t>по оптимизации бюджетных расходов, мероприятий по снижению неформальной занятости</w:t>
      </w:r>
      <w:r>
        <w:rPr>
          <w:color w:val="000000"/>
          <w:szCs w:val="28"/>
        </w:rPr>
        <w:t xml:space="preserve"> и др</w:t>
      </w:r>
      <w:r w:rsidRPr="0063740C">
        <w:rPr>
          <w:color w:val="000000"/>
          <w:szCs w:val="28"/>
        </w:rPr>
        <w:t>.</w:t>
      </w:r>
    </w:p>
    <w:p w:rsidR="000810B3" w:rsidRDefault="000810B3" w:rsidP="000810B3">
      <w:pPr>
        <w:spacing w:after="200" w:line="276" w:lineRule="auto"/>
        <w:ind w:firstLine="0"/>
        <w:jc w:val="center"/>
        <w:rPr>
          <w:b/>
          <w:sz w:val="24"/>
        </w:rPr>
      </w:pPr>
    </w:p>
    <w:p w:rsidR="0083796F" w:rsidRPr="000810B3" w:rsidRDefault="000810B3" w:rsidP="000810B3">
      <w:pPr>
        <w:pStyle w:val="a6"/>
        <w:numPr>
          <w:ilvl w:val="0"/>
          <w:numId w:val="5"/>
        </w:numPr>
        <w:spacing w:after="200" w:line="276" w:lineRule="auto"/>
        <w:jc w:val="center"/>
        <w:rPr>
          <w:szCs w:val="28"/>
        </w:rPr>
      </w:pPr>
      <w:r w:rsidRPr="000810B3">
        <w:rPr>
          <w:b/>
          <w:szCs w:val="28"/>
        </w:rPr>
        <w:t>Экономическое развитие</w:t>
      </w:r>
    </w:p>
    <w:p w:rsidR="000810B3" w:rsidRDefault="000810B3">
      <w:pPr>
        <w:spacing w:after="200" w:line="276" w:lineRule="auto"/>
        <w:ind w:firstLine="0"/>
        <w:jc w:val="center"/>
        <w:rPr>
          <w:b/>
          <w:szCs w:val="28"/>
        </w:rPr>
      </w:pPr>
      <w:r w:rsidRPr="000810B3">
        <w:rPr>
          <w:b/>
          <w:szCs w:val="28"/>
        </w:rPr>
        <w:t>Основные итоги социально-экономического развития в 2016 году</w:t>
      </w:r>
    </w:p>
    <w:p w:rsidR="000810B3" w:rsidRPr="000810B3" w:rsidRDefault="000810B3" w:rsidP="000810B3">
      <w:pPr>
        <w:ind w:firstLine="708"/>
        <w:rPr>
          <w:rFonts w:cs="Times New Roman"/>
          <w:szCs w:val="28"/>
        </w:rPr>
      </w:pPr>
      <w:r w:rsidRPr="000810B3">
        <w:rPr>
          <w:rFonts w:cs="Times New Roman"/>
          <w:szCs w:val="28"/>
        </w:rPr>
        <w:t xml:space="preserve">В 2016 году </w:t>
      </w:r>
      <w:r w:rsidR="00A76A66" w:rsidRPr="00A76A66">
        <w:rPr>
          <w:rFonts w:cs="Times New Roman"/>
          <w:szCs w:val="28"/>
        </w:rPr>
        <w:t>нам удалось сохранить стабильность в развитии городского округа и не допустить кризисных явлений в экономике и социальной сфере. Как и в прежние годы, город Салават по основным показателям сохранил свои позиции в рейтинге экономической активности муниципальных образований республики.</w:t>
      </w:r>
    </w:p>
    <w:p w:rsidR="000810B3" w:rsidRDefault="000810B3" w:rsidP="000810B3">
      <w:pPr>
        <w:ind w:firstLine="708"/>
        <w:rPr>
          <w:rFonts w:cs="Times New Roman"/>
          <w:szCs w:val="28"/>
        </w:rPr>
      </w:pPr>
      <w:r w:rsidRPr="000810B3">
        <w:rPr>
          <w:rFonts w:cs="Times New Roman"/>
          <w:szCs w:val="28"/>
        </w:rPr>
        <w:t>Оборот организаций по «хозяйственным» видам экономической деятельности за 201</w:t>
      </w:r>
      <w:r>
        <w:rPr>
          <w:rFonts w:cs="Times New Roman"/>
          <w:szCs w:val="28"/>
        </w:rPr>
        <w:t>6</w:t>
      </w:r>
      <w:r w:rsidRPr="000810B3">
        <w:rPr>
          <w:rFonts w:cs="Times New Roman"/>
          <w:szCs w:val="28"/>
        </w:rPr>
        <w:t xml:space="preserve"> год составил 2</w:t>
      </w:r>
      <w:r>
        <w:rPr>
          <w:rFonts w:cs="Times New Roman"/>
          <w:szCs w:val="28"/>
        </w:rPr>
        <w:t>32</w:t>
      </w:r>
      <w:r w:rsidRPr="000810B3">
        <w:rPr>
          <w:rFonts w:cs="Times New Roman"/>
          <w:szCs w:val="28"/>
        </w:rPr>
        <w:t>,</w:t>
      </w:r>
      <w:r>
        <w:rPr>
          <w:rFonts w:cs="Times New Roman"/>
          <w:szCs w:val="28"/>
        </w:rPr>
        <w:t>8</w:t>
      </w:r>
      <w:r w:rsidRPr="000810B3">
        <w:rPr>
          <w:rFonts w:cs="Times New Roman"/>
          <w:szCs w:val="28"/>
        </w:rPr>
        <w:t xml:space="preserve"> млрд. рублей или 9</w:t>
      </w:r>
      <w:r>
        <w:rPr>
          <w:rFonts w:cs="Times New Roman"/>
          <w:szCs w:val="28"/>
        </w:rPr>
        <w:t>5</w:t>
      </w:r>
      <w:r w:rsidRPr="000810B3">
        <w:rPr>
          <w:rFonts w:cs="Times New Roman"/>
          <w:szCs w:val="28"/>
        </w:rPr>
        <w:t>,</w:t>
      </w:r>
      <w:r>
        <w:rPr>
          <w:rFonts w:cs="Times New Roman"/>
          <w:szCs w:val="28"/>
        </w:rPr>
        <w:t>3</w:t>
      </w:r>
      <w:r w:rsidRPr="000810B3">
        <w:rPr>
          <w:rFonts w:cs="Times New Roman"/>
          <w:szCs w:val="28"/>
        </w:rPr>
        <w:t>% к уровню 201</w:t>
      </w:r>
      <w:r>
        <w:rPr>
          <w:rFonts w:cs="Times New Roman"/>
          <w:szCs w:val="28"/>
        </w:rPr>
        <w:t>5</w:t>
      </w:r>
      <w:r w:rsidRPr="000810B3">
        <w:rPr>
          <w:rFonts w:cs="Times New Roman"/>
          <w:szCs w:val="28"/>
        </w:rPr>
        <w:t xml:space="preserve"> года.</w:t>
      </w:r>
    </w:p>
    <w:p w:rsidR="000810B3" w:rsidRDefault="000810B3" w:rsidP="000810B3">
      <w:pPr>
        <w:ind w:firstLine="708"/>
        <w:rPr>
          <w:rFonts w:cs="Times New Roman"/>
          <w:szCs w:val="28"/>
        </w:rPr>
      </w:pPr>
      <w:r w:rsidRPr="000810B3">
        <w:rPr>
          <w:rFonts w:cs="Times New Roman"/>
          <w:szCs w:val="28"/>
        </w:rPr>
        <w:t xml:space="preserve">Достигнута положительная динамика по объему отгруженных товаров, выполненных работ и услуг. Объем отгруженных товаров собственного производства, выполненных работ и услуг собственными силами по всем видам экономической деятельности за 2016 год по предприятиям городского округа составил 205,6 млрд. рублей, темп роста 100,7% к аналогичному периоду 2015 года. </w:t>
      </w:r>
    </w:p>
    <w:p w:rsidR="000810B3" w:rsidRPr="000810B3" w:rsidRDefault="000810B3" w:rsidP="000810B3">
      <w:pPr>
        <w:ind w:firstLine="708"/>
        <w:rPr>
          <w:rFonts w:cs="Times New Roman"/>
          <w:b/>
          <w:szCs w:val="28"/>
        </w:rPr>
      </w:pPr>
      <w:r w:rsidRPr="000810B3">
        <w:rPr>
          <w:rFonts w:cs="Times New Roman"/>
          <w:szCs w:val="28"/>
        </w:rPr>
        <w:t>С начала года введено в действие жилых домов общей площадью 38512 кв. метров, темп роста 124,5% к уровню 2015 года (по РБ – 100,3%), в том числе индивидуальное жилье – 9132 кв. метра или 79,1%</w:t>
      </w:r>
      <w:r w:rsidRPr="000810B3">
        <w:rPr>
          <w:rFonts w:cs="Times New Roman"/>
          <w:b/>
          <w:szCs w:val="28"/>
        </w:rPr>
        <w:t>.</w:t>
      </w:r>
    </w:p>
    <w:p w:rsidR="000810B3" w:rsidRPr="000810B3" w:rsidRDefault="000810B3" w:rsidP="000810B3">
      <w:pPr>
        <w:ind w:firstLine="708"/>
        <w:rPr>
          <w:rFonts w:cs="Times New Roman"/>
          <w:b/>
          <w:szCs w:val="28"/>
        </w:rPr>
      </w:pPr>
      <w:r w:rsidRPr="000810B3">
        <w:rPr>
          <w:rFonts w:cs="Times New Roman"/>
          <w:szCs w:val="28"/>
        </w:rPr>
        <w:lastRenderedPageBreak/>
        <w:t>Уровень безработицы с начала года незначительно вырос с 0,89% до 0,97% на 01 января 2017 года (по РБ - 1,17%</w:t>
      </w:r>
      <w:r w:rsidRPr="000810B3">
        <w:rPr>
          <w:rFonts w:cs="Times New Roman"/>
          <w:b/>
          <w:szCs w:val="28"/>
        </w:rPr>
        <w:t>)</w:t>
      </w:r>
      <w:r w:rsidRPr="000810B3">
        <w:rPr>
          <w:rFonts w:cs="Times New Roman"/>
          <w:szCs w:val="28"/>
        </w:rPr>
        <w:t>. Число зарегистрированных безработных составило 799 человек.</w:t>
      </w:r>
    </w:p>
    <w:p w:rsidR="000810B3" w:rsidRPr="000810B3" w:rsidRDefault="000810B3" w:rsidP="000810B3">
      <w:pPr>
        <w:shd w:val="clear" w:color="auto" w:fill="FFFFFF"/>
        <w:autoSpaceDE w:val="0"/>
        <w:autoSpaceDN w:val="0"/>
        <w:adjustRightInd w:val="0"/>
        <w:rPr>
          <w:rFonts w:eastAsia="Times New Roman" w:cs="Times New Roman"/>
          <w:szCs w:val="28"/>
          <w:lang w:eastAsia="ru-RU"/>
        </w:rPr>
      </w:pPr>
      <w:r w:rsidRPr="000810B3">
        <w:rPr>
          <w:rFonts w:eastAsia="Times New Roman" w:cs="Times New Roman"/>
          <w:szCs w:val="28"/>
          <w:lang w:eastAsia="ru-RU"/>
        </w:rPr>
        <w:t>По состоянию на 01 января 2017 года просроченная задолженность по заработной плате работников предприятий и организаций городского округа по статистическим данным отсутствует.</w:t>
      </w:r>
    </w:p>
    <w:p w:rsidR="000810B3" w:rsidRPr="001F77E4" w:rsidRDefault="000810B3" w:rsidP="000810B3">
      <w:pPr>
        <w:ind w:firstLine="708"/>
        <w:rPr>
          <w:rFonts w:cs="Times New Roman"/>
          <w:b/>
          <w:szCs w:val="28"/>
        </w:rPr>
      </w:pPr>
      <w:r w:rsidRPr="001F77E4">
        <w:rPr>
          <w:rFonts w:cs="Times New Roman"/>
          <w:szCs w:val="28"/>
        </w:rPr>
        <w:t>Среднемесячная заработная плата работников предприятий и организаций за январь-</w:t>
      </w:r>
      <w:r w:rsidR="004E2903" w:rsidRPr="001F77E4">
        <w:rPr>
          <w:rFonts w:cs="Times New Roman"/>
          <w:szCs w:val="28"/>
        </w:rPr>
        <w:t>дека</w:t>
      </w:r>
      <w:r w:rsidRPr="001F77E4">
        <w:rPr>
          <w:rFonts w:cs="Times New Roman"/>
          <w:szCs w:val="28"/>
        </w:rPr>
        <w:t>брь 2016 года увеличилась в номинальном выражении на 1</w:t>
      </w:r>
      <w:r w:rsidR="004E2903" w:rsidRPr="001F77E4">
        <w:rPr>
          <w:rFonts w:cs="Times New Roman"/>
          <w:szCs w:val="28"/>
        </w:rPr>
        <w:t>1</w:t>
      </w:r>
      <w:r w:rsidRPr="001F77E4">
        <w:rPr>
          <w:rFonts w:cs="Times New Roman"/>
          <w:szCs w:val="28"/>
        </w:rPr>
        <w:t>,5% по сравнению с аналогичным периодом прошлого года, составив 3</w:t>
      </w:r>
      <w:r w:rsidR="004E2903" w:rsidRPr="001F77E4">
        <w:rPr>
          <w:rFonts w:cs="Times New Roman"/>
          <w:szCs w:val="28"/>
        </w:rPr>
        <w:t>5791</w:t>
      </w:r>
      <w:r w:rsidRPr="001F77E4">
        <w:rPr>
          <w:rFonts w:cs="Times New Roman"/>
          <w:szCs w:val="28"/>
        </w:rPr>
        <w:t xml:space="preserve"> рубль </w:t>
      </w:r>
      <w:r w:rsidRPr="001F77E4">
        <w:rPr>
          <w:rFonts w:cs="Times New Roman"/>
          <w:b/>
          <w:szCs w:val="28"/>
        </w:rPr>
        <w:t>(</w:t>
      </w:r>
      <w:r w:rsidR="00303531" w:rsidRPr="001F77E4">
        <w:rPr>
          <w:rFonts w:cs="Times New Roman"/>
          <w:szCs w:val="28"/>
        </w:rPr>
        <w:t>по РБ –</w:t>
      </w:r>
      <w:r w:rsidR="004E2903" w:rsidRPr="001F77E4">
        <w:rPr>
          <w:rFonts w:cs="Times New Roman"/>
          <w:szCs w:val="28"/>
        </w:rPr>
        <w:t>27820</w:t>
      </w:r>
      <w:r w:rsidR="00303531" w:rsidRPr="001F77E4">
        <w:rPr>
          <w:rFonts w:cs="Times New Roman"/>
          <w:szCs w:val="28"/>
        </w:rPr>
        <w:t xml:space="preserve"> рубл</w:t>
      </w:r>
      <w:r w:rsidR="004E2903" w:rsidRPr="001F77E4">
        <w:rPr>
          <w:rFonts w:cs="Times New Roman"/>
          <w:szCs w:val="28"/>
        </w:rPr>
        <w:t>ей</w:t>
      </w:r>
      <w:r w:rsidRPr="001F77E4">
        <w:rPr>
          <w:rFonts w:cs="Times New Roman"/>
          <w:szCs w:val="28"/>
        </w:rPr>
        <w:t>).</w:t>
      </w:r>
    </w:p>
    <w:p w:rsidR="000810B3" w:rsidRPr="001F77E4" w:rsidRDefault="000810B3" w:rsidP="000810B3">
      <w:pPr>
        <w:rPr>
          <w:rFonts w:eastAsia="Calibri" w:cs="Times New Roman"/>
          <w:szCs w:val="28"/>
        </w:rPr>
      </w:pPr>
      <w:r w:rsidRPr="001F77E4">
        <w:rPr>
          <w:rFonts w:eastAsia="Calibri" w:cs="Times New Roman"/>
          <w:szCs w:val="28"/>
        </w:rPr>
        <w:t xml:space="preserve">Среднесписочная численность работающих на крупных и средних предприятиях и организациях городского округа </w:t>
      </w:r>
      <w:r w:rsidRPr="001F77E4">
        <w:rPr>
          <w:rFonts w:cs="Times New Roman"/>
          <w:szCs w:val="28"/>
        </w:rPr>
        <w:t>за январь-</w:t>
      </w:r>
      <w:r w:rsidR="00FD4407" w:rsidRPr="001F77E4">
        <w:rPr>
          <w:rFonts w:cs="Times New Roman"/>
          <w:szCs w:val="28"/>
        </w:rPr>
        <w:t>декабрь</w:t>
      </w:r>
      <w:r w:rsidRPr="001F77E4">
        <w:rPr>
          <w:rFonts w:cs="Times New Roman"/>
          <w:szCs w:val="28"/>
        </w:rPr>
        <w:t xml:space="preserve"> 2016 года </w:t>
      </w:r>
      <w:r w:rsidRPr="001F77E4">
        <w:rPr>
          <w:rFonts w:eastAsia="Calibri" w:cs="Times New Roman"/>
          <w:szCs w:val="28"/>
        </w:rPr>
        <w:t>снизилась по сравнению с 2015 годом на 4,</w:t>
      </w:r>
      <w:r w:rsidR="00FD4407" w:rsidRPr="001F77E4">
        <w:rPr>
          <w:rFonts w:eastAsia="Calibri" w:cs="Times New Roman"/>
          <w:szCs w:val="28"/>
        </w:rPr>
        <w:t>6</w:t>
      </w:r>
      <w:r w:rsidRPr="001F77E4">
        <w:rPr>
          <w:rFonts w:eastAsia="Calibri" w:cs="Times New Roman"/>
          <w:szCs w:val="28"/>
        </w:rPr>
        <w:t xml:space="preserve">% и составила </w:t>
      </w:r>
      <w:r w:rsidR="00FD4407" w:rsidRPr="001F77E4">
        <w:rPr>
          <w:rFonts w:cs="Times New Roman"/>
          <w:szCs w:val="28"/>
        </w:rPr>
        <w:t>43093 человека.</w:t>
      </w:r>
    </w:p>
    <w:p w:rsidR="000810B3" w:rsidRPr="001F77E4" w:rsidRDefault="000810B3" w:rsidP="000810B3">
      <w:pPr>
        <w:ind w:firstLine="708"/>
        <w:rPr>
          <w:rFonts w:eastAsia="Calibri" w:cs="Times New Roman"/>
          <w:szCs w:val="28"/>
        </w:rPr>
      </w:pPr>
      <w:r w:rsidRPr="001F77E4">
        <w:rPr>
          <w:rFonts w:eastAsia="Calibri" w:cs="Times New Roman"/>
          <w:szCs w:val="28"/>
        </w:rPr>
        <w:t xml:space="preserve">За 2016 год сальдированный финансовый результат составила </w:t>
      </w:r>
      <w:r w:rsidR="003858DF" w:rsidRPr="001F77E4">
        <w:rPr>
          <w:rFonts w:eastAsia="Calibri" w:cs="Times New Roman"/>
          <w:szCs w:val="28"/>
        </w:rPr>
        <w:t>прибыль в сумме 16537,7 млн. рублей</w:t>
      </w:r>
      <w:r w:rsidRPr="001F77E4">
        <w:rPr>
          <w:rFonts w:eastAsia="Calibri" w:cs="Times New Roman"/>
          <w:szCs w:val="28"/>
        </w:rPr>
        <w:t xml:space="preserve"> (за аналогичный период 2015 года получен убыток – </w:t>
      </w:r>
      <w:r w:rsidR="003858DF" w:rsidRPr="001F77E4">
        <w:rPr>
          <w:rFonts w:eastAsia="Calibri" w:cs="Times New Roman"/>
          <w:szCs w:val="28"/>
        </w:rPr>
        <w:t xml:space="preserve">5657,9 </w:t>
      </w:r>
      <w:r w:rsidRPr="001F77E4">
        <w:rPr>
          <w:rFonts w:eastAsia="Calibri" w:cs="Times New Roman"/>
          <w:szCs w:val="28"/>
        </w:rPr>
        <w:t>млн. рублей).</w:t>
      </w:r>
    </w:p>
    <w:p w:rsidR="000810B3" w:rsidRPr="000810B3" w:rsidRDefault="000810B3" w:rsidP="000810B3">
      <w:pPr>
        <w:ind w:firstLine="708"/>
        <w:rPr>
          <w:rFonts w:cs="Times New Roman"/>
          <w:bCs/>
          <w:szCs w:val="28"/>
        </w:rPr>
      </w:pPr>
      <w:r w:rsidRPr="001F77E4">
        <w:rPr>
          <w:rFonts w:cs="Times New Roman"/>
          <w:szCs w:val="28"/>
        </w:rPr>
        <w:t>Объем инвестиций в основной</w:t>
      </w:r>
      <w:r w:rsidRPr="000810B3">
        <w:rPr>
          <w:rFonts w:cs="Times New Roman"/>
          <w:szCs w:val="28"/>
        </w:rPr>
        <w:t xml:space="preserve"> капитал по крупным и средним предприятиям за 9 месяцев 2016 года составил 22,0</w:t>
      </w:r>
      <w:r w:rsidRPr="000810B3">
        <w:rPr>
          <w:rFonts w:cs="Times New Roman"/>
          <w:bCs/>
          <w:szCs w:val="28"/>
        </w:rPr>
        <w:t xml:space="preserve"> млрд. рублей или 64,6% к </w:t>
      </w:r>
      <w:r>
        <w:rPr>
          <w:rFonts w:cs="Times New Roman"/>
          <w:bCs/>
          <w:szCs w:val="28"/>
        </w:rPr>
        <w:t>уровню</w:t>
      </w:r>
      <w:r w:rsidRPr="000810B3">
        <w:rPr>
          <w:rFonts w:cs="Times New Roman"/>
          <w:bCs/>
          <w:szCs w:val="28"/>
        </w:rPr>
        <w:t xml:space="preserve"> 2015 года. Несмотря на снижение, по </w:t>
      </w:r>
      <w:r w:rsidRPr="000810B3">
        <w:rPr>
          <w:rFonts w:cs="Times New Roman"/>
          <w:szCs w:val="28"/>
        </w:rPr>
        <w:t>объему инвестиций на душу населения городской округ занимает 1 место по республике (141,9 тыс. рублей).</w:t>
      </w:r>
    </w:p>
    <w:p w:rsidR="000810B3" w:rsidRPr="000810B3" w:rsidRDefault="000810B3" w:rsidP="000810B3">
      <w:pPr>
        <w:ind w:firstLine="708"/>
        <w:rPr>
          <w:rFonts w:cs="Times New Roman"/>
          <w:szCs w:val="28"/>
        </w:rPr>
      </w:pPr>
      <w:r w:rsidRPr="000810B3">
        <w:rPr>
          <w:rFonts w:cs="Times New Roman"/>
          <w:szCs w:val="28"/>
        </w:rPr>
        <w:t>Доходы бюджета городского округа за 2016 год составили 2279,4 млн. рублей, темп роста к уровню 2015 года 105,4%. Налоговые и неналоговые доходы составили 1219,7 млн. рублей, темп роста -109,4%.</w:t>
      </w:r>
    </w:p>
    <w:p w:rsidR="000810B3" w:rsidRDefault="000810B3">
      <w:pPr>
        <w:spacing w:after="200" w:line="276" w:lineRule="auto"/>
        <w:ind w:firstLine="0"/>
        <w:jc w:val="center"/>
        <w:rPr>
          <w:b/>
          <w:szCs w:val="28"/>
        </w:rPr>
      </w:pPr>
    </w:p>
    <w:p w:rsidR="00174BE9" w:rsidRDefault="000810B3" w:rsidP="000810B3">
      <w:pPr>
        <w:widowControl w:val="0"/>
        <w:ind w:firstLine="708"/>
        <w:contextualSpacing/>
      </w:pPr>
      <w:r w:rsidRPr="000810B3">
        <w:rPr>
          <w:b/>
          <w:szCs w:val="28"/>
        </w:rPr>
        <w:t>Промышленное производство</w:t>
      </w:r>
      <w:r>
        <w:rPr>
          <w:b/>
          <w:szCs w:val="28"/>
        </w:rPr>
        <w:t>.</w:t>
      </w:r>
      <w:r w:rsidRPr="000810B3">
        <w:t xml:space="preserve"> </w:t>
      </w:r>
      <w:r w:rsidR="00174BE9" w:rsidRPr="00174BE9">
        <w:t xml:space="preserve">В городском округе промышленность является одной из основных отраслей экономики, которая в значительной мере определяет социально-экономическую ситуацию. Наращивание темпов производства происходит в основном за счет обрабатывающих производств, удельный вес которых составляет в общем объеме более </w:t>
      </w:r>
      <w:r w:rsidR="00174BE9">
        <w:t>81 %</w:t>
      </w:r>
      <w:r w:rsidR="00174BE9" w:rsidRPr="00174BE9">
        <w:t xml:space="preserve">. </w:t>
      </w:r>
    </w:p>
    <w:p w:rsidR="00F94788" w:rsidRDefault="000810B3" w:rsidP="000810B3">
      <w:pPr>
        <w:widowControl w:val="0"/>
        <w:ind w:firstLine="708"/>
        <w:contextualSpacing/>
        <w:rPr>
          <w:rFonts w:eastAsia="Calibri" w:cs="Times New Roman"/>
          <w:szCs w:val="28"/>
          <w:lang w:eastAsia="ru-RU"/>
        </w:rPr>
      </w:pPr>
      <w:r>
        <w:t>За 2016 год и</w:t>
      </w:r>
      <w:r w:rsidRPr="000810B3">
        <w:rPr>
          <w:szCs w:val="28"/>
        </w:rPr>
        <w:t xml:space="preserve">ндекс </w:t>
      </w:r>
      <w:r>
        <w:rPr>
          <w:szCs w:val="28"/>
        </w:rPr>
        <w:t xml:space="preserve">физического объема по </w:t>
      </w:r>
      <w:r w:rsidRPr="000810B3">
        <w:rPr>
          <w:szCs w:val="28"/>
        </w:rPr>
        <w:t>промышленн</w:t>
      </w:r>
      <w:r>
        <w:rPr>
          <w:szCs w:val="28"/>
        </w:rPr>
        <w:t>ым предприятиям</w:t>
      </w:r>
      <w:r w:rsidRPr="000810B3">
        <w:rPr>
          <w:szCs w:val="28"/>
        </w:rPr>
        <w:t xml:space="preserve"> составил 100,9% (по РБ - 102,6%</w:t>
      </w:r>
      <w:r>
        <w:rPr>
          <w:szCs w:val="28"/>
        </w:rPr>
        <w:t>, в том числе:</w:t>
      </w:r>
      <w:r w:rsidRPr="000810B3">
        <w:rPr>
          <w:rFonts w:eastAsia="Calibri" w:cs="Times New Roman"/>
          <w:szCs w:val="28"/>
          <w:lang w:eastAsia="ru-RU"/>
        </w:rPr>
        <w:t xml:space="preserve"> по обрабатывающим производствам – </w:t>
      </w:r>
      <w:r w:rsidR="00693FD0" w:rsidRPr="00693FD0">
        <w:rPr>
          <w:rFonts w:eastAsia="Calibri" w:cs="Times New Roman"/>
          <w:szCs w:val="28"/>
          <w:lang w:eastAsia="ru-RU"/>
        </w:rPr>
        <w:t>100,9</w:t>
      </w:r>
      <w:r w:rsidRPr="000810B3">
        <w:rPr>
          <w:rFonts w:eastAsia="Calibri" w:cs="Times New Roman"/>
          <w:szCs w:val="28"/>
          <w:lang w:eastAsia="ru-RU"/>
        </w:rPr>
        <w:t>%, по производству и распределению электроэнергии, газа и воды – 9</w:t>
      </w:r>
      <w:r w:rsidR="00693FD0">
        <w:rPr>
          <w:rFonts w:eastAsia="Calibri" w:cs="Times New Roman"/>
          <w:szCs w:val="28"/>
          <w:lang w:eastAsia="ru-RU"/>
        </w:rPr>
        <w:t>7</w:t>
      </w:r>
      <w:r w:rsidRPr="000810B3">
        <w:rPr>
          <w:rFonts w:eastAsia="Calibri" w:cs="Times New Roman"/>
          <w:szCs w:val="28"/>
          <w:lang w:eastAsia="ru-RU"/>
        </w:rPr>
        <w:t>,3%.</w:t>
      </w:r>
    </w:p>
    <w:p w:rsidR="00F94788" w:rsidRPr="00F94788" w:rsidRDefault="000810B3" w:rsidP="00F94788">
      <w:pPr>
        <w:widowControl w:val="0"/>
        <w:ind w:firstLine="708"/>
        <w:contextualSpacing/>
        <w:rPr>
          <w:rFonts w:eastAsia="Calibri" w:cs="Times New Roman"/>
          <w:szCs w:val="28"/>
          <w:lang w:eastAsia="ru-RU"/>
        </w:rPr>
      </w:pPr>
      <w:r w:rsidRPr="000810B3">
        <w:rPr>
          <w:rFonts w:eastAsia="Calibri" w:cs="Times New Roman"/>
          <w:szCs w:val="28"/>
          <w:lang w:eastAsia="ru-RU"/>
        </w:rPr>
        <w:t xml:space="preserve"> </w:t>
      </w:r>
      <w:r w:rsidR="00F94788" w:rsidRPr="00F94788">
        <w:rPr>
          <w:rFonts w:eastAsia="Calibri" w:cs="Times New Roman"/>
          <w:szCs w:val="28"/>
          <w:lang w:eastAsia="ru-RU"/>
        </w:rPr>
        <w:t xml:space="preserve">Снижение индекса произошло в основном за счет уменьшения объемов отгруженной продукции по </w:t>
      </w:r>
      <w:r w:rsidR="00F94788">
        <w:rPr>
          <w:rFonts w:eastAsia="Calibri" w:cs="Times New Roman"/>
          <w:szCs w:val="28"/>
          <w:lang w:eastAsia="ru-RU"/>
        </w:rPr>
        <w:t xml:space="preserve">таким </w:t>
      </w:r>
      <w:r w:rsidR="00F94788" w:rsidRPr="00F94788">
        <w:rPr>
          <w:rFonts w:eastAsia="Calibri" w:cs="Times New Roman"/>
          <w:szCs w:val="28"/>
          <w:lang w:eastAsia="ru-RU"/>
        </w:rPr>
        <w:t>крупным предприятиям</w:t>
      </w:r>
      <w:r w:rsidR="00F94788">
        <w:rPr>
          <w:rFonts w:eastAsia="Calibri" w:cs="Times New Roman"/>
          <w:szCs w:val="28"/>
          <w:lang w:eastAsia="ru-RU"/>
        </w:rPr>
        <w:t>, как</w:t>
      </w:r>
      <w:r w:rsidR="00F94788" w:rsidRPr="00F94788">
        <w:rPr>
          <w:rFonts w:eastAsia="Calibri" w:cs="Times New Roman"/>
          <w:szCs w:val="28"/>
          <w:lang w:eastAsia="ru-RU"/>
        </w:rPr>
        <w:t>:</w:t>
      </w:r>
    </w:p>
    <w:p w:rsidR="00F94788" w:rsidRPr="00F94788" w:rsidRDefault="00F94788" w:rsidP="00F94788">
      <w:pPr>
        <w:widowControl w:val="0"/>
        <w:ind w:firstLine="708"/>
        <w:contextualSpacing/>
        <w:rPr>
          <w:rFonts w:eastAsia="Calibri" w:cs="Times New Roman"/>
          <w:szCs w:val="28"/>
          <w:lang w:eastAsia="ru-RU"/>
        </w:rPr>
      </w:pPr>
      <w:r w:rsidRPr="00F94788">
        <w:rPr>
          <w:rFonts w:eastAsia="Calibri" w:cs="Times New Roman"/>
          <w:szCs w:val="28"/>
          <w:lang w:eastAsia="ru-RU"/>
        </w:rPr>
        <w:t>ООО «Салаватский химический завод» (объем отгруженной продукции – 1284,2 млн. руб. или 69,6,8% к аналогичному периоду 2015 года);</w:t>
      </w:r>
    </w:p>
    <w:p w:rsidR="00F94788" w:rsidRPr="00F94788" w:rsidRDefault="00F94788" w:rsidP="00F94788">
      <w:pPr>
        <w:widowControl w:val="0"/>
        <w:ind w:firstLine="708"/>
        <w:contextualSpacing/>
        <w:rPr>
          <w:rFonts w:eastAsia="Calibri" w:cs="Times New Roman"/>
          <w:szCs w:val="28"/>
          <w:lang w:eastAsia="ru-RU"/>
        </w:rPr>
      </w:pPr>
      <w:r w:rsidRPr="00F94788">
        <w:rPr>
          <w:rFonts w:eastAsia="Calibri" w:cs="Times New Roman"/>
          <w:szCs w:val="28"/>
          <w:lang w:eastAsia="ru-RU"/>
        </w:rPr>
        <w:t>ООО «Салаватский катализаторный завод» (объем отгруженной продукции – 941,6 млн. руб. или 95,1% к аналогичному периоду 2015 года);</w:t>
      </w:r>
    </w:p>
    <w:p w:rsidR="00F94788" w:rsidRPr="00F94788" w:rsidRDefault="00EB2313" w:rsidP="00F94788">
      <w:pPr>
        <w:widowControl w:val="0"/>
        <w:ind w:firstLine="708"/>
        <w:contextualSpacing/>
        <w:rPr>
          <w:rFonts w:eastAsia="Calibri" w:cs="Times New Roman"/>
          <w:szCs w:val="28"/>
          <w:lang w:eastAsia="ru-RU"/>
        </w:rPr>
      </w:pPr>
      <w:r>
        <w:rPr>
          <w:rFonts w:eastAsia="Calibri" w:cs="Times New Roman"/>
          <w:szCs w:val="28"/>
          <w:lang w:eastAsia="ru-RU"/>
        </w:rPr>
        <w:t>ОО</w:t>
      </w:r>
      <w:r w:rsidR="00F94788" w:rsidRPr="00F94788">
        <w:rPr>
          <w:rFonts w:eastAsia="Calibri" w:cs="Times New Roman"/>
          <w:szCs w:val="28"/>
          <w:lang w:eastAsia="ru-RU"/>
        </w:rPr>
        <w:t>О «Салаватгидравлика» (объем отгруженной продукции – 232,5 млн. руб. или 73,2 % к аналогичному периоду 2015 года);</w:t>
      </w:r>
    </w:p>
    <w:p w:rsidR="000810B3" w:rsidRDefault="00F94788" w:rsidP="00F94788">
      <w:pPr>
        <w:widowControl w:val="0"/>
        <w:ind w:firstLine="708"/>
        <w:contextualSpacing/>
        <w:rPr>
          <w:rFonts w:eastAsia="Calibri" w:cs="Times New Roman"/>
          <w:szCs w:val="28"/>
          <w:lang w:eastAsia="ru-RU"/>
        </w:rPr>
      </w:pPr>
      <w:r w:rsidRPr="00F94788">
        <w:rPr>
          <w:rFonts w:eastAsia="Calibri" w:cs="Times New Roman"/>
          <w:szCs w:val="28"/>
          <w:lang w:eastAsia="ru-RU"/>
        </w:rPr>
        <w:t xml:space="preserve">ООО «Металлоконструкция Востокнефтезаводмонтаж» (объем </w:t>
      </w:r>
      <w:r w:rsidRPr="00F94788">
        <w:rPr>
          <w:rFonts w:eastAsia="Calibri" w:cs="Times New Roman"/>
          <w:szCs w:val="28"/>
          <w:lang w:eastAsia="ru-RU"/>
        </w:rPr>
        <w:lastRenderedPageBreak/>
        <w:t>отгруженной продукции – 498,6 млн. руб. или 97,9 % к аналогичному периоду 2015 года).</w:t>
      </w:r>
    </w:p>
    <w:p w:rsidR="000C701B" w:rsidRDefault="00174BE9" w:rsidP="000810B3">
      <w:pPr>
        <w:widowControl w:val="0"/>
        <w:ind w:firstLine="708"/>
        <w:contextualSpacing/>
        <w:rPr>
          <w:rFonts w:eastAsia="Calibri" w:cs="Times New Roman"/>
          <w:szCs w:val="28"/>
          <w:lang w:eastAsia="ru-RU"/>
        </w:rPr>
      </w:pPr>
      <w:r w:rsidRPr="00174BE9">
        <w:rPr>
          <w:rFonts w:eastAsia="Calibri" w:cs="Times New Roman"/>
          <w:szCs w:val="28"/>
          <w:lang w:eastAsia="ru-RU"/>
        </w:rPr>
        <w:t>В структуре промышленного производства городского округа основную долю занимает выпуск продукции по виду экономической деятельности «Производство нефтепродуктов». Д</w:t>
      </w:r>
      <w:r w:rsidR="000C701B">
        <w:rPr>
          <w:rFonts w:eastAsia="Calibri" w:cs="Times New Roman"/>
          <w:szCs w:val="28"/>
          <w:lang w:eastAsia="ru-RU"/>
        </w:rPr>
        <w:t xml:space="preserve">анный </w:t>
      </w:r>
      <w:r w:rsidRPr="00174BE9">
        <w:rPr>
          <w:rFonts w:eastAsia="Calibri" w:cs="Times New Roman"/>
          <w:szCs w:val="28"/>
          <w:lang w:eastAsia="ru-RU"/>
        </w:rPr>
        <w:t>вид деятельности представлен двумя предприятиями: О</w:t>
      </w:r>
      <w:r w:rsidR="000C701B">
        <w:rPr>
          <w:rFonts w:eastAsia="Calibri" w:cs="Times New Roman"/>
          <w:szCs w:val="28"/>
          <w:lang w:eastAsia="ru-RU"/>
        </w:rPr>
        <w:t>О</w:t>
      </w:r>
      <w:r w:rsidRPr="00174BE9">
        <w:rPr>
          <w:rFonts w:eastAsia="Calibri" w:cs="Times New Roman"/>
          <w:szCs w:val="28"/>
          <w:lang w:eastAsia="ru-RU"/>
        </w:rPr>
        <w:t>О «Газпром нефтехим Салават» и ООО «Битум».</w:t>
      </w:r>
    </w:p>
    <w:p w:rsidR="00174BE9" w:rsidRDefault="00174BE9" w:rsidP="000810B3">
      <w:pPr>
        <w:widowControl w:val="0"/>
        <w:ind w:firstLine="708"/>
        <w:contextualSpacing/>
        <w:rPr>
          <w:rFonts w:eastAsia="Calibri" w:cs="Times New Roman"/>
          <w:szCs w:val="28"/>
          <w:lang w:eastAsia="ru-RU"/>
        </w:rPr>
      </w:pPr>
      <w:r w:rsidRPr="00174BE9">
        <w:rPr>
          <w:rFonts w:eastAsia="Calibri" w:cs="Times New Roman"/>
          <w:szCs w:val="28"/>
          <w:lang w:eastAsia="ru-RU"/>
        </w:rPr>
        <w:t>Удельный вес продукции О</w:t>
      </w:r>
      <w:r w:rsidR="000C701B">
        <w:rPr>
          <w:rFonts w:eastAsia="Calibri" w:cs="Times New Roman"/>
          <w:szCs w:val="28"/>
          <w:lang w:eastAsia="ru-RU"/>
        </w:rPr>
        <w:t>О</w:t>
      </w:r>
      <w:r w:rsidRPr="00174BE9">
        <w:rPr>
          <w:rFonts w:eastAsia="Calibri" w:cs="Times New Roman"/>
          <w:szCs w:val="28"/>
          <w:lang w:eastAsia="ru-RU"/>
        </w:rPr>
        <w:t>О «Газпром нефтехим Салават» в общем объеме отгруженной продукции по полному кругу предприятий за 201</w:t>
      </w:r>
      <w:r w:rsidR="000C701B">
        <w:rPr>
          <w:rFonts w:eastAsia="Calibri" w:cs="Times New Roman"/>
          <w:szCs w:val="28"/>
          <w:lang w:eastAsia="ru-RU"/>
        </w:rPr>
        <w:t>6</w:t>
      </w:r>
      <w:r w:rsidRPr="00174BE9">
        <w:rPr>
          <w:rFonts w:eastAsia="Calibri" w:cs="Times New Roman"/>
          <w:szCs w:val="28"/>
          <w:lang w:eastAsia="ru-RU"/>
        </w:rPr>
        <w:t xml:space="preserve"> год составил 77,4% или 15</w:t>
      </w:r>
      <w:r w:rsidR="000C701B">
        <w:rPr>
          <w:rFonts w:eastAsia="Calibri" w:cs="Times New Roman"/>
          <w:szCs w:val="28"/>
          <w:lang w:eastAsia="ru-RU"/>
        </w:rPr>
        <w:t xml:space="preserve">1,4 </w:t>
      </w:r>
      <w:r w:rsidRPr="00174BE9">
        <w:rPr>
          <w:rFonts w:eastAsia="Calibri" w:cs="Times New Roman"/>
          <w:szCs w:val="28"/>
          <w:lang w:eastAsia="ru-RU"/>
        </w:rPr>
        <w:t>мл</w:t>
      </w:r>
      <w:r w:rsidR="000C701B">
        <w:rPr>
          <w:rFonts w:eastAsia="Calibri" w:cs="Times New Roman"/>
          <w:szCs w:val="28"/>
          <w:lang w:eastAsia="ru-RU"/>
        </w:rPr>
        <w:t>рд</w:t>
      </w:r>
      <w:r w:rsidRPr="00174BE9">
        <w:rPr>
          <w:rFonts w:eastAsia="Calibri" w:cs="Times New Roman"/>
          <w:szCs w:val="28"/>
          <w:lang w:eastAsia="ru-RU"/>
        </w:rPr>
        <w:t>.</w:t>
      </w:r>
      <w:r w:rsidR="000C701B">
        <w:rPr>
          <w:rFonts w:eastAsia="Calibri" w:cs="Times New Roman"/>
          <w:szCs w:val="28"/>
          <w:lang w:eastAsia="ru-RU"/>
        </w:rPr>
        <w:t xml:space="preserve"> </w:t>
      </w:r>
      <w:r w:rsidRPr="00174BE9">
        <w:rPr>
          <w:rFonts w:eastAsia="Calibri" w:cs="Times New Roman"/>
          <w:szCs w:val="28"/>
          <w:lang w:eastAsia="ru-RU"/>
        </w:rPr>
        <w:t>рублей, со снижением к уровню 201</w:t>
      </w:r>
      <w:r w:rsidR="000C701B">
        <w:rPr>
          <w:rFonts w:eastAsia="Calibri" w:cs="Times New Roman"/>
          <w:szCs w:val="28"/>
          <w:lang w:eastAsia="ru-RU"/>
        </w:rPr>
        <w:t>5</w:t>
      </w:r>
      <w:r w:rsidRPr="00174BE9">
        <w:rPr>
          <w:rFonts w:eastAsia="Calibri" w:cs="Times New Roman"/>
          <w:szCs w:val="28"/>
          <w:lang w:eastAsia="ru-RU"/>
        </w:rPr>
        <w:t xml:space="preserve"> года на 1</w:t>
      </w:r>
      <w:r w:rsidR="000C701B">
        <w:rPr>
          <w:rFonts w:eastAsia="Calibri" w:cs="Times New Roman"/>
          <w:szCs w:val="28"/>
          <w:lang w:eastAsia="ru-RU"/>
        </w:rPr>
        <w:t>,</w:t>
      </w:r>
      <w:r w:rsidRPr="00174BE9">
        <w:rPr>
          <w:rFonts w:eastAsia="Calibri" w:cs="Times New Roman"/>
          <w:szCs w:val="28"/>
          <w:lang w:eastAsia="ru-RU"/>
        </w:rPr>
        <w:t xml:space="preserve">7%.  Индекс промышленного производства составил </w:t>
      </w:r>
      <w:r w:rsidR="000C701B">
        <w:rPr>
          <w:rFonts w:eastAsia="Calibri" w:cs="Times New Roman"/>
          <w:szCs w:val="28"/>
          <w:lang w:eastAsia="ru-RU"/>
        </w:rPr>
        <w:t xml:space="preserve">100 </w:t>
      </w:r>
      <w:r w:rsidRPr="00174BE9">
        <w:rPr>
          <w:rFonts w:eastAsia="Calibri" w:cs="Times New Roman"/>
          <w:szCs w:val="28"/>
          <w:lang w:eastAsia="ru-RU"/>
        </w:rPr>
        <w:t xml:space="preserve">%.  </w:t>
      </w:r>
    </w:p>
    <w:p w:rsidR="00174BE9" w:rsidRDefault="000C701B" w:rsidP="000810B3">
      <w:pPr>
        <w:widowControl w:val="0"/>
        <w:ind w:firstLine="708"/>
        <w:contextualSpacing/>
        <w:rPr>
          <w:rFonts w:eastAsia="Calibri" w:cs="Times New Roman"/>
          <w:szCs w:val="28"/>
          <w:lang w:eastAsia="ru-RU"/>
        </w:rPr>
      </w:pPr>
      <w:r w:rsidRPr="000C701B">
        <w:rPr>
          <w:rFonts w:eastAsia="Calibri" w:cs="Times New Roman"/>
          <w:szCs w:val="28"/>
          <w:lang w:eastAsia="ru-RU"/>
        </w:rPr>
        <w:t>По виду экономической деятельности «Производство прочих неметалл</w:t>
      </w:r>
      <w:r>
        <w:rPr>
          <w:rFonts w:eastAsia="Calibri" w:cs="Times New Roman"/>
          <w:szCs w:val="28"/>
          <w:lang w:eastAsia="ru-RU"/>
        </w:rPr>
        <w:t xml:space="preserve">ических минеральных продуктов» </w:t>
      </w:r>
      <w:r w:rsidRPr="000C701B">
        <w:rPr>
          <w:rFonts w:eastAsia="Calibri" w:cs="Times New Roman"/>
          <w:szCs w:val="28"/>
          <w:lang w:eastAsia="ru-RU"/>
        </w:rPr>
        <w:t>основным предприятие</w:t>
      </w:r>
      <w:r w:rsidR="00661C00">
        <w:rPr>
          <w:rFonts w:eastAsia="Calibri" w:cs="Times New Roman"/>
          <w:szCs w:val="28"/>
          <w:lang w:eastAsia="ru-RU"/>
        </w:rPr>
        <w:t xml:space="preserve">м является АО «Салаватстекло», </w:t>
      </w:r>
      <w:r w:rsidRPr="000C701B">
        <w:rPr>
          <w:rFonts w:eastAsia="Calibri" w:cs="Times New Roman"/>
          <w:szCs w:val="28"/>
          <w:lang w:eastAsia="ru-RU"/>
        </w:rPr>
        <w:t>удельный вес продукции которого в объеме отгруженной продукции по полному кругу предприятий за 201</w:t>
      </w:r>
      <w:r>
        <w:rPr>
          <w:rFonts w:eastAsia="Calibri" w:cs="Times New Roman"/>
          <w:szCs w:val="28"/>
          <w:lang w:eastAsia="ru-RU"/>
        </w:rPr>
        <w:t>6</w:t>
      </w:r>
      <w:r w:rsidRPr="000C701B">
        <w:rPr>
          <w:rFonts w:eastAsia="Calibri" w:cs="Times New Roman"/>
          <w:szCs w:val="28"/>
          <w:lang w:eastAsia="ru-RU"/>
        </w:rPr>
        <w:t xml:space="preserve"> год составил </w:t>
      </w:r>
      <w:r>
        <w:rPr>
          <w:rFonts w:eastAsia="Calibri" w:cs="Times New Roman"/>
          <w:szCs w:val="28"/>
          <w:lang w:eastAsia="ru-RU"/>
        </w:rPr>
        <w:t>3</w:t>
      </w:r>
      <w:r w:rsidRPr="000C701B">
        <w:rPr>
          <w:rFonts w:eastAsia="Calibri" w:cs="Times New Roman"/>
          <w:szCs w:val="28"/>
          <w:lang w:eastAsia="ru-RU"/>
        </w:rPr>
        <w:t>,</w:t>
      </w:r>
      <w:r>
        <w:rPr>
          <w:rFonts w:eastAsia="Calibri" w:cs="Times New Roman"/>
          <w:szCs w:val="28"/>
          <w:lang w:eastAsia="ru-RU"/>
        </w:rPr>
        <w:t>4</w:t>
      </w:r>
      <w:r w:rsidRPr="000C701B">
        <w:rPr>
          <w:rFonts w:eastAsia="Calibri" w:cs="Times New Roman"/>
          <w:szCs w:val="28"/>
          <w:lang w:eastAsia="ru-RU"/>
        </w:rPr>
        <w:t xml:space="preserve">% или </w:t>
      </w:r>
      <w:r>
        <w:rPr>
          <w:rFonts w:eastAsia="Calibri" w:cs="Times New Roman"/>
          <w:szCs w:val="28"/>
          <w:lang w:eastAsia="ru-RU"/>
        </w:rPr>
        <w:t>7134</w:t>
      </w:r>
      <w:r w:rsidRPr="000C701B">
        <w:rPr>
          <w:rFonts w:eastAsia="Calibri" w:cs="Times New Roman"/>
          <w:szCs w:val="28"/>
          <w:lang w:eastAsia="ru-RU"/>
        </w:rPr>
        <w:t>,4 млн.</w:t>
      </w:r>
      <w:r>
        <w:rPr>
          <w:rFonts w:eastAsia="Calibri" w:cs="Times New Roman"/>
          <w:szCs w:val="28"/>
          <w:lang w:eastAsia="ru-RU"/>
        </w:rPr>
        <w:t xml:space="preserve"> </w:t>
      </w:r>
      <w:r w:rsidRPr="000C701B">
        <w:rPr>
          <w:rFonts w:eastAsia="Calibri" w:cs="Times New Roman"/>
          <w:szCs w:val="28"/>
          <w:lang w:eastAsia="ru-RU"/>
        </w:rPr>
        <w:t>рублей.</w:t>
      </w:r>
    </w:p>
    <w:p w:rsidR="00F94788" w:rsidRDefault="00661C00" w:rsidP="000810B3">
      <w:pPr>
        <w:widowControl w:val="0"/>
        <w:ind w:firstLine="708"/>
        <w:contextualSpacing/>
        <w:rPr>
          <w:rFonts w:eastAsia="Calibri" w:cs="Times New Roman"/>
          <w:szCs w:val="28"/>
          <w:lang w:eastAsia="ru-RU"/>
        </w:rPr>
      </w:pPr>
      <w:r w:rsidRPr="00661C00">
        <w:rPr>
          <w:rFonts w:eastAsia="Calibri" w:cs="Times New Roman"/>
          <w:szCs w:val="28"/>
          <w:lang w:eastAsia="ru-RU"/>
        </w:rPr>
        <w:t>Вид экономической деятельности «Производство машин и оборудования» представлен предприятиями: ОАО «Салаватнефт</w:t>
      </w:r>
      <w:r w:rsidR="00F21F53">
        <w:rPr>
          <w:rFonts w:eastAsia="Calibri" w:cs="Times New Roman"/>
          <w:szCs w:val="28"/>
          <w:lang w:eastAsia="ru-RU"/>
        </w:rPr>
        <w:t>емаш», ООО «Салаватг</w:t>
      </w:r>
      <w:r w:rsidR="001F77FB">
        <w:rPr>
          <w:rFonts w:eastAsia="Calibri" w:cs="Times New Roman"/>
          <w:szCs w:val="28"/>
          <w:lang w:eastAsia="ru-RU"/>
        </w:rPr>
        <w:t xml:space="preserve">идравлика», </w:t>
      </w:r>
      <w:r w:rsidRPr="00661C00">
        <w:rPr>
          <w:rFonts w:eastAsia="Calibri" w:cs="Times New Roman"/>
          <w:szCs w:val="28"/>
          <w:lang w:eastAsia="ru-RU"/>
        </w:rPr>
        <w:t>ООО «Ремонтно-механический завод», ООО «Ремонтно-механическая база».</w:t>
      </w:r>
    </w:p>
    <w:p w:rsidR="006950E6" w:rsidRDefault="00661C00" w:rsidP="000810B3">
      <w:pPr>
        <w:widowControl w:val="0"/>
        <w:ind w:firstLine="708"/>
        <w:contextualSpacing/>
        <w:rPr>
          <w:rFonts w:eastAsia="Calibri" w:cs="Times New Roman"/>
          <w:szCs w:val="28"/>
          <w:lang w:eastAsia="ru-RU"/>
        </w:rPr>
      </w:pPr>
      <w:r w:rsidRPr="00661C00">
        <w:rPr>
          <w:rFonts w:eastAsia="Calibri" w:cs="Times New Roman"/>
          <w:szCs w:val="28"/>
          <w:lang w:eastAsia="ru-RU"/>
        </w:rPr>
        <w:t xml:space="preserve">Наиболее крупное предприятие этого вида экономической деятельности - ОАО «Салаватнефтемаш».  В 2016 году объем производства промышленной продукции </w:t>
      </w:r>
      <w:r>
        <w:rPr>
          <w:rFonts w:eastAsia="Calibri" w:cs="Times New Roman"/>
          <w:szCs w:val="28"/>
          <w:lang w:eastAsia="ru-RU"/>
        </w:rPr>
        <w:t>составил</w:t>
      </w:r>
      <w:r w:rsidRPr="00661C00">
        <w:rPr>
          <w:rFonts w:eastAsia="Calibri" w:cs="Times New Roman"/>
          <w:szCs w:val="28"/>
          <w:lang w:eastAsia="ru-RU"/>
        </w:rPr>
        <w:t xml:space="preserve"> в сумме 1</w:t>
      </w:r>
      <w:r w:rsidR="00F94788">
        <w:rPr>
          <w:rFonts w:eastAsia="Calibri" w:cs="Times New Roman"/>
          <w:szCs w:val="28"/>
          <w:lang w:eastAsia="ru-RU"/>
        </w:rPr>
        <w:t>116</w:t>
      </w:r>
      <w:r w:rsidRPr="00661C00">
        <w:rPr>
          <w:rFonts w:eastAsia="Calibri" w:cs="Times New Roman"/>
          <w:szCs w:val="28"/>
          <w:lang w:eastAsia="ru-RU"/>
        </w:rPr>
        <w:t>,</w:t>
      </w:r>
      <w:r w:rsidR="00F94788">
        <w:rPr>
          <w:rFonts w:eastAsia="Calibri" w:cs="Times New Roman"/>
          <w:szCs w:val="28"/>
          <w:lang w:eastAsia="ru-RU"/>
        </w:rPr>
        <w:t>9</w:t>
      </w:r>
      <w:r w:rsidRPr="00661C00">
        <w:rPr>
          <w:rFonts w:eastAsia="Calibri" w:cs="Times New Roman"/>
          <w:szCs w:val="28"/>
          <w:lang w:eastAsia="ru-RU"/>
        </w:rPr>
        <w:t xml:space="preserve"> млн.</w:t>
      </w:r>
      <w:r w:rsidR="00F94788">
        <w:rPr>
          <w:rFonts w:eastAsia="Calibri" w:cs="Times New Roman"/>
          <w:szCs w:val="28"/>
          <w:lang w:eastAsia="ru-RU"/>
        </w:rPr>
        <w:t xml:space="preserve"> </w:t>
      </w:r>
      <w:r w:rsidRPr="00661C00">
        <w:rPr>
          <w:rFonts w:eastAsia="Calibri" w:cs="Times New Roman"/>
          <w:szCs w:val="28"/>
          <w:lang w:eastAsia="ru-RU"/>
        </w:rPr>
        <w:t>рублей или 1</w:t>
      </w:r>
      <w:r w:rsidR="00F94788">
        <w:rPr>
          <w:rFonts w:eastAsia="Calibri" w:cs="Times New Roman"/>
          <w:szCs w:val="28"/>
          <w:lang w:eastAsia="ru-RU"/>
        </w:rPr>
        <w:t>0</w:t>
      </w:r>
      <w:r w:rsidRPr="00661C00">
        <w:rPr>
          <w:rFonts w:eastAsia="Calibri" w:cs="Times New Roman"/>
          <w:szCs w:val="28"/>
          <w:lang w:eastAsia="ru-RU"/>
        </w:rPr>
        <w:t>9,</w:t>
      </w:r>
      <w:r w:rsidR="00F94788">
        <w:rPr>
          <w:rFonts w:eastAsia="Calibri" w:cs="Times New Roman"/>
          <w:szCs w:val="28"/>
          <w:lang w:eastAsia="ru-RU"/>
        </w:rPr>
        <w:t>0</w:t>
      </w:r>
      <w:r w:rsidRPr="00661C00">
        <w:rPr>
          <w:rFonts w:eastAsia="Calibri" w:cs="Times New Roman"/>
          <w:szCs w:val="28"/>
          <w:lang w:eastAsia="ru-RU"/>
        </w:rPr>
        <w:t xml:space="preserve">% к уровню 2015 года. </w:t>
      </w:r>
    </w:p>
    <w:p w:rsidR="006950E6" w:rsidRDefault="006950E6" w:rsidP="000810B3">
      <w:pPr>
        <w:widowControl w:val="0"/>
        <w:ind w:firstLine="708"/>
        <w:contextualSpacing/>
        <w:rPr>
          <w:rFonts w:eastAsia="Calibri" w:cs="Times New Roman"/>
          <w:szCs w:val="28"/>
          <w:lang w:eastAsia="ru-RU"/>
        </w:rPr>
      </w:pPr>
    </w:p>
    <w:p w:rsidR="006950E6" w:rsidRPr="006950E6" w:rsidRDefault="00661C00" w:rsidP="006950E6">
      <w:pPr>
        <w:ind w:firstLine="708"/>
        <w:rPr>
          <w:rFonts w:eastAsia="Calibri" w:cs="Times New Roman"/>
          <w:bCs/>
          <w:szCs w:val="28"/>
        </w:rPr>
      </w:pPr>
      <w:r w:rsidRPr="00661C00">
        <w:rPr>
          <w:rFonts w:eastAsia="Calibri" w:cs="Times New Roman"/>
          <w:szCs w:val="28"/>
          <w:lang w:eastAsia="ru-RU"/>
        </w:rPr>
        <w:t xml:space="preserve"> </w:t>
      </w:r>
      <w:r w:rsidR="006950E6" w:rsidRPr="006950E6">
        <w:rPr>
          <w:rFonts w:eastAsia="Calibri" w:cs="Times New Roman"/>
          <w:b/>
          <w:bCs/>
          <w:szCs w:val="28"/>
        </w:rPr>
        <w:t>Потребительски</w:t>
      </w:r>
      <w:r w:rsidR="004E7F22">
        <w:rPr>
          <w:rFonts w:eastAsia="Calibri" w:cs="Times New Roman"/>
          <w:b/>
          <w:bCs/>
          <w:szCs w:val="28"/>
        </w:rPr>
        <w:t>й</w:t>
      </w:r>
      <w:r w:rsidR="006950E6" w:rsidRPr="006950E6">
        <w:rPr>
          <w:rFonts w:eastAsia="Calibri" w:cs="Times New Roman"/>
          <w:b/>
          <w:bCs/>
          <w:szCs w:val="28"/>
        </w:rPr>
        <w:t xml:space="preserve"> рынок. </w:t>
      </w:r>
      <w:r w:rsidR="006950E6" w:rsidRPr="006950E6">
        <w:rPr>
          <w:rFonts w:eastAsia="Calibri" w:cs="Times New Roman"/>
          <w:bCs/>
          <w:szCs w:val="28"/>
        </w:rPr>
        <w:t xml:space="preserve">На территории городского округа функционируют 1094 объекта потребительского рынка, из них 374 предприятия (объекта) бытового обслуживания населения. </w:t>
      </w:r>
    </w:p>
    <w:p w:rsidR="006950E6" w:rsidRPr="006950E6" w:rsidRDefault="006950E6" w:rsidP="006950E6">
      <w:pPr>
        <w:ind w:firstLine="708"/>
        <w:rPr>
          <w:rFonts w:eastAsia="Calibri" w:cs="Times New Roman"/>
          <w:bCs/>
          <w:szCs w:val="28"/>
        </w:rPr>
      </w:pPr>
      <w:r w:rsidRPr="006950E6">
        <w:rPr>
          <w:rFonts w:eastAsia="Calibri" w:cs="Times New Roman"/>
          <w:bCs/>
          <w:szCs w:val="28"/>
        </w:rPr>
        <w:t>По итогам 2015 года оборот розничной торговли достиг 23,4 млрд. руб. Объем розничного товарооборота на 1 жителя составил 151,1 тыс. руб., что на 18,3 тысяч рублей выше, чем в 2014 г. (рост на 13,8%). Рост показателя связан с ростом денежных доходов населения, развитием в ГО торговых сетей, открытием торговых объектов, а также с ростом розничных цен.</w:t>
      </w:r>
    </w:p>
    <w:p w:rsidR="006950E6" w:rsidRPr="006950E6" w:rsidRDefault="006950E6" w:rsidP="006950E6">
      <w:pPr>
        <w:ind w:firstLine="708"/>
        <w:rPr>
          <w:rFonts w:eastAsia="Calibri" w:cs="Times New Roman"/>
          <w:bCs/>
          <w:szCs w:val="28"/>
        </w:rPr>
      </w:pPr>
      <w:r w:rsidRPr="006950E6">
        <w:rPr>
          <w:rFonts w:eastAsia="Calibri" w:cs="Times New Roman"/>
          <w:bCs/>
          <w:szCs w:val="28"/>
        </w:rPr>
        <w:t>В оценке 2016 года розничный товарооборот составил 23,4 млрд. руб., в сопоставимых ценах к предыдущему году – 100,1% (данные статистики отсутствуют).</w:t>
      </w:r>
    </w:p>
    <w:p w:rsidR="006950E6" w:rsidRPr="006950E6" w:rsidRDefault="006950E6" w:rsidP="006950E6">
      <w:pPr>
        <w:ind w:firstLine="708"/>
        <w:rPr>
          <w:rFonts w:eastAsia="Calibri" w:cs="Times New Roman"/>
          <w:bCs/>
          <w:szCs w:val="28"/>
        </w:rPr>
      </w:pPr>
      <w:r w:rsidRPr="006950E6">
        <w:rPr>
          <w:rFonts w:eastAsia="Calibri" w:cs="Times New Roman"/>
          <w:bCs/>
          <w:szCs w:val="28"/>
        </w:rPr>
        <w:t>За 2016 год в городском округе введено 10 предприятий торговли и 5 предприятий общественного питания торговой площадью более 1600 кв.м. Объем инвестиций из собственных средств предприятий за 2016 год составил более 9,5 млн. рублей.</w:t>
      </w:r>
    </w:p>
    <w:p w:rsidR="006950E6" w:rsidRPr="006950E6" w:rsidRDefault="006950E6" w:rsidP="006950E6">
      <w:pPr>
        <w:ind w:firstLine="708"/>
        <w:rPr>
          <w:rFonts w:eastAsia="Calibri" w:cs="Times New Roman"/>
          <w:bCs/>
          <w:szCs w:val="28"/>
        </w:rPr>
      </w:pPr>
      <w:r w:rsidRPr="006950E6">
        <w:rPr>
          <w:rFonts w:eastAsia="Calibri" w:cs="Times New Roman"/>
          <w:bCs/>
          <w:szCs w:val="28"/>
        </w:rPr>
        <w:t xml:space="preserve">Обеспеченность торговыми площадями составляет 661,0 кв. м на 1000 человек, при нормативе 534, или 124,0 %. Отмечается высокий темп роста развития торговых объектов местного значения (площадью до 300 кв. м), при </w:t>
      </w:r>
      <w:r w:rsidRPr="006950E6">
        <w:rPr>
          <w:rFonts w:eastAsia="Calibri" w:cs="Times New Roman"/>
          <w:bCs/>
          <w:szCs w:val="28"/>
        </w:rPr>
        <w:lastRenderedPageBreak/>
        <w:t>утвержденном нормативе 99 объектов, фактическая обеспеченность на территории ГО г.Салават РБ составляет 168 объектов.</w:t>
      </w:r>
    </w:p>
    <w:p w:rsidR="006950E6" w:rsidRPr="006950E6" w:rsidRDefault="006950E6" w:rsidP="006950E6">
      <w:pPr>
        <w:ind w:firstLine="708"/>
        <w:rPr>
          <w:rFonts w:eastAsia="Calibri" w:cs="Times New Roman"/>
          <w:bCs/>
          <w:szCs w:val="28"/>
        </w:rPr>
      </w:pPr>
      <w:r w:rsidRPr="006950E6">
        <w:rPr>
          <w:rFonts w:eastAsia="Calibri" w:cs="Times New Roman"/>
          <w:bCs/>
          <w:szCs w:val="28"/>
        </w:rPr>
        <w:t>В целях удовлетворения спроса горожан на высококачественные товары принята муниципальная программа развития торговой отрасли до 2019 года. Основные направления программы - увеличение доли торговой отрасли в производстве валового регионального продукта и налоговых поступлений в бюджеты всех уровней, равномерное и эффективное развитие всех объектов торговой отрасли на территории городского округа.</w:t>
      </w:r>
    </w:p>
    <w:p w:rsidR="006950E6" w:rsidRPr="006950E6" w:rsidRDefault="006950E6" w:rsidP="006950E6">
      <w:pPr>
        <w:ind w:firstLine="708"/>
        <w:rPr>
          <w:rFonts w:eastAsia="Calibri" w:cs="Times New Roman"/>
          <w:bCs/>
          <w:szCs w:val="28"/>
        </w:rPr>
      </w:pPr>
      <w:r w:rsidRPr="006950E6">
        <w:rPr>
          <w:rFonts w:eastAsia="Calibri" w:cs="Times New Roman"/>
          <w:bCs/>
          <w:szCs w:val="28"/>
        </w:rPr>
        <w:t>Для обеспечения населения города сельскохозяйственной продукцией с начала года проведено 5 весенних ярмарок, 2 ярмарки по продаже белорусских товаров, а также ярмарка «Школьный базар». С сентября месяца еженедельно проводятся сельскохозяйственные ярмарки.</w:t>
      </w:r>
    </w:p>
    <w:p w:rsidR="006950E6" w:rsidRPr="006950E6" w:rsidRDefault="006950E6" w:rsidP="006950E6">
      <w:pPr>
        <w:ind w:firstLine="708"/>
        <w:rPr>
          <w:rFonts w:eastAsia="Calibri" w:cs="Times New Roman"/>
          <w:bCs/>
          <w:szCs w:val="28"/>
        </w:rPr>
      </w:pPr>
      <w:r w:rsidRPr="006950E6">
        <w:rPr>
          <w:rFonts w:eastAsia="Calibri" w:cs="Times New Roman"/>
          <w:bCs/>
          <w:szCs w:val="28"/>
        </w:rPr>
        <w:t>На территории городского округа с 11 августа 2014 года организован ежедневный оперативный мониторинг и контроль за состоянием розничных цен на предприятиях торговли различных форматов по 43 наименованиям продовольственных товаров согласно перечню, конкретных розничных торговых объектов различных форматов (в состав перечня вошли: 2 сетевых магазина федеральных сетей, 3 сетевых локальных магазина, 3 несетевых магазина, 5 нестационарных объектов,1 рынок). Данные мониторинга еженедельно передаются в Госкомитет по торговле и защите прав потребителей Республики Башкортостан.</w:t>
      </w:r>
    </w:p>
    <w:p w:rsidR="006950E6" w:rsidRPr="006950E6" w:rsidRDefault="006950E6" w:rsidP="006950E6">
      <w:pPr>
        <w:ind w:firstLine="708"/>
        <w:rPr>
          <w:rFonts w:eastAsia="Calibri" w:cs="Times New Roman"/>
          <w:szCs w:val="28"/>
        </w:rPr>
      </w:pPr>
      <w:r w:rsidRPr="006950E6">
        <w:rPr>
          <w:rFonts w:eastAsia="Calibri" w:cs="Times New Roman"/>
          <w:szCs w:val="28"/>
        </w:rPr>
        <w:t>В течение полугода проведены рейды по благоустройству прилегающих территорий к объектам потребительского рынка.</w:t>
      </w:r>
    </w:p>
    <w:p w:rsidR="006950E6" w:rsidRPr="006950E6" w:rsidRDefault="006950E6" w:rsidP="006950E6">
      <w:pPr>
        <w:ind w:firstLine="708"/>
        <w:rPr>
          <w:rFonts w:eastAsia="Calibri" w:cs="Times New Roman"/>
          <w:szCs w:val="28"/>
        </w:rPr>
      </w:pPr>
      <w:r w:rsidRPr="006950E6">
        <w:rPr>
          <w:rFonts w:eastAsia="Calibri" w:cs="Times New Roman"/>
          <w:szCs w:val="28"/>
        </w:rPr>
        <w:t>Специалисты отдела по предпринимательству и торговле Администрации участвовали в организации выездной торговли на месте проведения городских мероприятий «Масленица», «День Победы», «День города».</w:t>
      </w:r>
    </w:p>
    <w:p w:rsidR="006950E6" w:rsidRPr="006950E6" w:rsidRDefault="006950E6" w:rsidP="006950E6">
      <w:pPr>
        <w:ind w:firstLine="708"/>
        <w:rPr>
          <w:rFonts w:eastAsia="Calibri" w:cs="Times New Roman"/>
          <w:szCs w:val="28"/>
        </w:rPr>
      </w:pPr>
      <w:r w:rsidRPr="006950E6">
        <w:rPr>
          <w:rFonts w:eastAsia="Calibri" w:cs="Times New Roman"/>
          <w:szCs w:val="28"/>
        </w:rPr>
        <w:t>Оборот общественного питания за 2015 год достиг 683,64 млн. руб. По оценке оборот общественного питания за 2016 год составит 684,32</w:t>
      </w:r>
      <w:r w:rsidRPr="006950E6">
        <w:rPr>
          <w:rFonts w:ascii="Calibri" w:eastAsia="Calibri" w:hAnsi="Calibri" w:cs="Times New Roman"/>
          <w:sz w:val="22"/>
        </w:rPr>
        <w:t xml:space="preserve"> </w:t>
      </w:r>
      <w:r w:rsidRPr="006950E6">
        <w:rPr>
          <w:rFonts w:eastAsia="Calibri" w:cs="Times New Roman"/>
          <w:szCs w:val="28"/>
        </w:rPr>
        <w:t>млн. руб.</w:t>
      </w:r>
      <w:r w:rsidRPr="006950E6">
        <w:rPr>
          <w:rFonts w:ascii="Calibri" w:eastAsia="Calibri" w:hAnsi="Calibri" w:cs="Times New Roman"/>
          <w:sz w:val="22"/>
        </w:rPr>
        <w:t xml:space="preserve"> </w:t>
      </w:r>
      <w:r w:rsidRPr="006950E6">
        <w:rPr>
          <w:rFonts w:eastAsia="Calibri" w:cs="Times New Roman"/>
          <w:szCs w:val="28"/>
        </w:rPr>
        <w:t>(статистические данные отсутствуют)</w:t>
      </w:r>
      <w:r w:rsidRPr="006950E6">
        <w:rPr>
          <w:rFonts w:ascii="Calibri" w:eastAsia="Calibri" w:hAnsi="Calibri" w:cs="Times New Roman"/>
          <w:sz w:val="22"/>
        </w:rPr>
        <w:t>,</w:t>
      </w:r>
      <w:r w:rsidRPr="006950E6">
        <w:rPr>
          <w:rFonts w:eastAsia="Calibri" w:cs="Times New Roman"/>
          <w:szCs w:val="28"/>
        </w:rPr>
        <w:t xml:space="preserve"> в сопоставимых ценах к предыдущему году – 100,1%</w:t>
      </w:r>
    </w:p>
    <w:p w:rsidR="006950E6" w:rsidRDefault="006950E6" w:rsidP="006950E6">
      <w:pPr>
        <w:ind w:firstLine="708"/>
        <w:rPr>
          <w:rFonts w:eastAsia="Calibri" w:cs="Times New Roman"/>
          <w:szCs w:val="28"/>
        </w:rPr>
      </w:pPr>
      <w:r w:rsidRPr="006950E6">
        <w:rPr>
          <w:rFonts w:eastAsia="Calibri" w:cs="Times New Roman"/>
          <w:szCs w:val="28"/>
        </w:rPr>
        <w:t>Объем реализации платных услуг населению в 2015 году составил 6934,95 млн. рублей, по оценочным показателям за 2016 год объем реализации платных услуг населению составит 7211,20 млн. руб., или 104,0% в сопоставимых ценах к отчетному году.</w:t>
      </w:r>
    </w:p>
    <w:p w:rsidR="006950E6" w:rsidRDefault="006950E6" w:rsidP="006950E6">
      <w:pPr>
        <w:ind w:firstLine="708"/>
        <w:rPr>
          <w:rFonts w:eastAsia="Calibri" w:cs="Times New Roman"/>
          <w:szCs w:val="28"/>
        </w:rPr>
      </w:pPr>
    </w:p>
    <w:p w:rsidR="006D0D38" w:rsidRPr="006D0D38" w:rsidRDefault="006D0D38" w:rsidP="006D0D38">
      <w:pPr>
        <w:ind w:firstLine="708"/>
        <w:rPr>
          <w:rFonts w:eastAsia="Calibri" w:cs="Times New Roman"/>
          <w:szCs w:val="28"/>
        </w:rPr>
      </w:pPr>
      <w:r>
        <w:rPr>
          <w:rFonts w:eastAsia="Calibri" w:cs="Times New Roman"/>
          <w:b/>
          <w:szCs w:val="28"/>
        </w:rPr>
        <w:t>Малое и среднее п</w:t>
      </w:r>
      <w:r w:rsidRPr="006D0D38">
        <w:rPr>
          <w:rFonts w:eastAsia="Calibri" w:cs="Times New Roman"/>
          <w:b/>
          <w:szCs w:val="28"/>
        </w:rPr>
        <w:t xml:space="preserve">редпринимательство. </w:t>
      </w:r>
      <w:r w:rsidRPr="006D0D38">
        <w:rPr>
          <w:rFonts w:eastAsia="Calibri" w:cs="Times New Roman"/>
          <w:szCs w:val="28"/>
        </w:rPr>
        <w:t xml:space="preserve">На 01 января 2017 года в городском округе город Салават Республики Башкортостан зарегистрировано 4345 субъектов малого и среднего предпринимательства (далее МСП), задействованных во всех видах экономической деятельности, в том числе 12 средних предприятий, 170 малых, 1393 микропредприятия, 2750 индивидуальных предпринимателей, 20 крестьянских фермерских хозяйств. </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Основные виды экономической деятельности субъектов малого предпринимательства: торговая отрасль – 44,6%, бытовое обслуживание – </w:t>
      </w:r>
      <w:r w:rsidRPr="006D0D38">
        <w:rPr>
          <w:rFonts w:eastAsia="Calibri" w:cs="Times New Roman"/>
          <w:szCs w:val="28"/>
        </w:rPr>
        <w:lastRenderedPageBreak/>
        <w:t>13,4%, обрабатывающие производства – 12,4%, строительство – 12,3%, прочие виды – 16,2%, сельское хозяйство – 0,8%, туризм – 0,3%.</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В 2016 году на территории ГО г. Салават РБ вновь зарегистрирован 461 субъект МСП, за аналогичный период 2015 г. зарегистрировано 530 субъектов МСП. </w:t>
      </w:r>
    </w:p>
    <w:p w:rsidR="006D0D38" w:rsidRPr="006D0D38" w:rsidRDefault="006D0D38" w:rsidP="006D0D38">
      <w:pPr>
        <w:ind w:firstLine="708"/>
        <w:rPr>
          <w:rFonts w:eastAsia="Calibri" w:cs="Times New Roman"/>
          <w:bCs/>
          <w:szCs w:val="28"/>
        </w:rPr>
      </w:pPr>
      <w:r w:rsidRPr="006D0D38">
        <w:rPr>
          <w:rFonts w:eastAsia="Calibri" w:cs="Times New Roman"/>
          <w:bCs/>
          <w:szCs w:val="28"/>
        </w:rPr>
        <w:t>В 2016 году в ГО г. Салават РБ количество занятых в малом и среднем предпринимательстве составила 20610 чел.</w:t>
      </w:r>
    </w:p>
    <w:p w:rsidR="006D0D38" w:rsidRPr="006D0D38" w:rsidRDefault="006D0D38" w:rsidP="006D0D38">
      <w:pPr>
        <w:ind w:firstLine="708"/>
        <w:rPr>
          <w:rFonts w:eastAsia="Calibri" w:cs="Times New Roman"/>
          <w:szCs w:val="28"/>
        </w:rPr>
      </w:pPr>
      <w:r w:rsidRPr="006D0D38">
        <w:rPr>
          <w:rFonts w:eastAsia="Calibri" w:cs="Times New Roman"/>
          <w:szCs w:val="28"/>
        </w:rPr>
        <w:t>Доля налоговых поступлений от деятельности субъектов малого и среднего предпринимательства в общем объеме налоговых поступлений в бюджете города в 2016 г. составила 11%.</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Реализация основных направлений муниципальной поддержки субъектов малого и среднего бизнеса осуществляется в рамках муниципальной программы, одним из которых является финансовая поддержка.  </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Согласно условиям муниципальной программы «Развитие субъектов малого и среднего предпринимательства в городском округе город Салават Республики Башкортостан», утвержденной постановлением Администрации городского округа город Салават Республики Башкортостан от 11 ноября 2013 года № 2172-п, на субсидирование субъектов малого и среднего предпринимательства в 2016 году бюджетом городского округа город Салават Республики Башкортостан предусмотрена сумма в размере 4 миллионов рублей. </w:t>
      </w:r>
    </w:p>
    <w:p w:rsidR="006D0D38" w:rsidRPr="006D0D38" w:rsidRDefault="006D0D38" w:rsidP="006D0D38">
      <w:pPr>
        <w:ind w:firstLine="708"/>
        <w:rPr>
          <w:rFonts w:eastAsia="Calibri" w:cs="Times New Roman"/>
          <w:szCs w:val="28"/>
        </w:rPr>
      </w:pPr>
      <w:r w:rsidRPr="006D0D38">
        <w:rPr>
          <w:rFonts w:eastAsia="Calibri" w:cs="Times New Roman"/>
          <w:szCs w:val="28"/>
        </w:rPr>
        <w:t>В рамках муниципальной программы «Развитие субъектов малого и среднего предпринимательства в городском округе город Салават Республики Башкортостан» на поддержку малого и среднего бизнеса бюджетом города были предусмотрены финансовые средства:</w:t>
      </w:r>
    </w:p>
    <w:p w:rsidR="006D0D38" w:rsidRPr="006D0D38" w:rsidRDefault="006D0D38" w:rsidP="006D0D38">
      <w:pPr>
        <w:ind w:firstLine="708"/>
        <w:rPr>
          <w:rFonts w:eastAsia="Calibri" w:cs="Times New Roman"/>
          <w:szCs w:val="28"/>
        </w:rPr>
      </w:pPr>
      <w:r w:rsidRPr="006D0D38">
        <w:rPr>
          <w:rFonts w:eastAsia="Calibri" w:cs="Times New Roman"/>
          <w:szCs w:val="28"/>
        </w:rPr>
        <w:t>- в 2015 году – 19 029,4 тыс. руб., в т.ч. – 15 029,4- из бюджета РБ (из них 4 000,0 – на текущее финансирование бизнес-инкубатора, 11 029,4 – на субсидирование субъектов МСП), 4 000,0 – из бюджета ГО.</w:t>
      </w:r>
    </w:p>
    <w:p w:rsidR="006D0D38" w:rsidRPr="006D0D38" w:rsidRDefault="006D0D38" w:rsidP="006D0D38">
      <w:pPr>
        <w:ind w:firstLine="708"/>
        <w:rPr>
          <w:rFonts w:eastAsia="Calibri" w:cs="Times New Roman"/>
          <w:szCs w:val="28"/>
        </w:rPr>
      </w:pPr>
      <w:r w:rsidRPr="006D0D38">
        <w:rPr>
          <w:rFonts w:eastAsia="Calibri" w:cs="Times New Roman"/>
          <w:szCs w:val="28"/>
        </w:rPr>
        <w:t>- в 2016 году – 11259,05 тыс. руб., в т.ч. – 7259,05 – из бюджетов РФ/РБ (из них – 3000,0 -  на текущее финансирование бизнес-инкубатора, 4259,05 – на субсидирование субъектов МСП), 4000,0 тыс.руб. – из бюджета ГО.</w:t>
      </w:r>
    </w:p>
    <w:p w:rsidR="006D0D38" w:rsidRPr="006D0D38" w:rsidRDefault="006D0D38" w:rsidP="006D0D38">
      <w:pPr>
        <w:ind w:firstLine="708"/>
        <w:rPr>
          <w:rFonts w:eastAsia="Calibri" w:cs="Times New Roman"/>
          <w:szCs w:val="28"/>
        </w:rPr>
      </w:pPr>
      <w:r w:rsidRPr="006D0D38">
        <w:rPr>
          <w:rFonts w:eastAsia="Calibri" w:cs="Times New Roman"/>
          <w:szCs w:val="28"/>
        </w:rPr>
        <w:t>В результате реализации Программы поддержки субъектов малого и среднего предпринимательства получателями финансовой поддержки создано в 2016 г. – 57 рабочих мест (в 2015 г. -61).</w:t>
      </w:r>
    </w:p>
    <w:p w:rsidR="006D0D38" w:rsidRPr="006D0D38" w:rsidRDefault="006D0D38" w:rsidP="006D0D38">
      <w:pPr>
        <w:ind w:firstLine="708"/>
        <w:rPr>
          <w:rFonts w:eastAsia="Calibri" w:cs="Times New Roman"/>
          <w:szCs w:val="28"/>
        </w:rPr>
      </w:pPr>
      <w:r w:rsidRPr="006D0D38">
        <w:rPr>
          <w:rFonts w:eastAsia="Calibri" w:cs="Times New Roman"/>
          <w:szCs w:val="28"/>
        </w:rPr>
        <w:t>В настоящее время, в рамках Федерального закона от 24.07.2007 г. №209-ФЗ «О развитии малого и среднего предпринимательства в Российской Федерации», Федерального закона от 26.07.2006 г.  №135-ФЗ «О защите конкуренции» (с изм. и доп.), в соответствии с постановлением Администрации городского округа город Салават Республики Башкортостан от 28.08.2014 г. №1769-п утвержден порядок предоставления имущественной поддержки - муниципальной преференции по передаче в аренду муниципального имущества (нежилых помещений) субъектам малого и среднего предпринимательства (далее – Порядок).</w:t>
      </w:r>
    </w:p>
    <w:p w:rsidR="006D0D38" w:rsidRPr="006D0D38" w:rsidRDefault="006D0D38" w:rsidP="006D0D38">
      <w:pPr>
        <w:ind w:firstLine="708"/>
        <w:rPr>
          <w:rFonts w:eastAsia="Calibri" w:cs="Times New Roman"/>
          <w:b/>
          <w:szCs w:val="28"/>
        </w:rPr>
      </w:pPr>
      <w:r w:rsidRPr="006D0D38">
        <w:rPr>
          <w:rFonts w:eastAsia="Calibri" w:cs="Times New Roman"/>
          <w:szCs w:val="28"/>
        </w:rPr>
        <w:lastRenderedPageBreak/>
        <w:t>С начала действия Порядка в Администрацию ГО г. Салават РБ поступило 126 заявлений от субъектов малого и среднего предпринимательства на предоставление имущественной поддержки - муниципальной преференции по передаче в аренду муниципального имущества (нежилых помещений) субъектам малого и среднего предпринимательства.  По итогам 10 заседаний конкурсной комиссии принято положительное решение - предоставить имущественную поддержку по 90 заявлениям от субъектов СМП.</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Инфраструктуру поддержки субъектов малого и среднего предпринимательства в городе Салават составляют: </w:t>
      </w:r>
    </w:p>
    <w:p w:rsidR="006D0D38" w:rsidRPr="006D0D38" w:rsidRDefault="006D0D38" w:rsidP="006D0D38">
      <w:pPr>
        <w:ind w:firstLine="708"/>
        <w:rPr>
          <w:rFonts w:eastAsia="Calibri" w:cs="Times New Roman"/>
          <w:szCs w:val="28"/>
        </w:rPr>
      </w:pPr>
      <w:r w:rsidRPr="006D0D38">
        <w:rPr>
          <w:rFonts w:eastAsia="Calibri" w:cs="Times New Roman"/>
          <w:szCs w:val="28"/>
        </w:rPr>
        <w:t>- клуб предпринимателей</w:t>
      </w:r>
      <w:r w:rsidRPr="006D0D38">
        <w:rPr>
          <w:rFonts w:eastAsia="Calibri" w:cs="Times New Roman"/>
          <w:b/>
          <w:szCs w:val="28"/>
        </w:rPr>
        <w:t xml:space="preserve"> </w:t>
      </w:r>
      <w:r w:rsidRPr="006D0D38">
        <w:rPr>
          <w:rFonts w:eastAsia="Calibri" w:cs="Times New Roman"/>
          <w:szCs w:val="28"/>
        </w:rPr>
        <w:t>«Новое поколение» (основанный в июле 2013 года), его учредителем выступила Ассоциация предпринимателей города Салават. Основная идея Клуба – продвижение бизнес-возможностей, а также оказание помощи членам Клуба в организации и ведении собственного дела. На данный момент клуб насчитывает более 85 человек, заседания Клуба проходят еженедельно;</w:t>
      </w:r>
    </w:p>
    <w:p w:rsidR="006D0D38" w:rsidRPr="006D0D38" w:rsidRDefault="006D0D38" w:rsidP="006D0D38">
      <w:pPr>
        <w:ind w:firstLine="708"/>
        <w:rPr>
          <w:rFonts w:eastAsia="Calibri" w:cs="Times New Roman"/>
          <w:b/>
          <w:szCs w:val="28"/>
        </w:rPr>
      </w:pPr>
      <w:r w:rsidRPr="006D0D38">
        <w:rPr>
          <w:rFonts w:eastAsia="Calibri" w:cs="Times New Roman"/>
          <w:szCs w:val="28"/>
        </w:rPr>
        <w:t>деятельность Ассоциации предпринимателей города Салават направлена на создание условий для развития малого и среднего предпринимательства в городском округе, повышения вклада малого и среднего предпринимательства в решение экономических и социальных задач городского округа.</w:t>
      </w:r>
    </w:p>
    <w:p w:rsidR="006D0D38" w:rsidRPr="006D0D38" w:rsidRDefault="006D0D38" w:rsidP="006D0D38">
      <w:pPr>
        <w:ind w:firstLine="708"/>
        <w:rPr>
          <w:rFonts w:eastAsia="Calibri" w:cs="Times New Roman"/>
          <w:szCs w:val="28"/>
        </w:rPr>
      </w:pPr>
      <w:r w:rsidRPr="006D0D38">
        <w:rPr>
          <w:rFonts w:eastAsia="Calibri" w:cs="Times New Roman"/>
          <w:szCs w:val="28"/>
        </w:rPr>
        <w:t>Члены Ассоциации принимают активное участие в работе комиссий при Администрации, таких как:</w:t>
      </w:r>
    </w:p>
    <w:p w:rsidR="006D0D38" w:rsidRPr="006D0D38" w:rsidRDefault="006D0D38" w:rsidP="006D0D38">
      <w:pPr>
        <w:ind w:firstLine="708"/>
        <w:rPr>
          <w:rFonts w:eastAsia="Calibri" w:cs="Times New Roman"/>
          <w:szCs w:val="28"/>
        </w:rPr>
      </w:pPr>
      <w:r w:rsidRPr="006D0D38">
        <w:rPr>
          <w:rFonts w:eastAsia="Calibri" w:cs="Times New Roman"/>
          <w:szCs w:val="28"/>
        </w:rPr>
        <w:t>- комиссия по предоставлению субсидий;</w:t>
      </w:r>
    </w:p>
    <w:p w:rsidR="006D0D38" w:rsidRPr="006D0D38" w:rsidRDefault="006D0D38" w:rsidP="006D0D38">
      <w:pPr>
        <w:ind w:firstLine="708"/>
        <w:rPr>
          <w:rFonts w:eastAsia="Calibri" w:cs="Times New Roman"/>
          <w:szCs w:val="28"/>
        </w:rPr>
      </w:pPr>
      <w:r w:rsidRPr="006D0D38">
        <w:rPr>
          <w:rFonts w:eastAsia="Calibri" w:cs="Times New Roman"/>
          <w:szCs w:val="28"/>
        </w:rPr>
        <w:t>- комиссия по предоставлению муниципальной преференции;</w:t>
      </w:r>
    </w:p>
    <w:p w:rsidR="006D0D38" w:rsidRPr="006D0D38" w:rsidRDefault="006D0D38" w:rsidP="006D0D38">
      <w:pPr>
        <w:ind w:firstLine="708"/>
        <w:rPr>
          <w:rFonts w:eastAsia="Calibri" w:cs="Times New Roman"/>
          <w:szCs w:val="28"/>
        </w:rPr>
      </w:pPr>
      <w:r w:rsidRPr="006D0D38">
        <w:rPr>
          <w:rFonts w:eastAsia="Calibri" w:cs="Times New Roman"/>
          <w:szCs w:val="28"/>
        </w:rPr>
        <w:t>- комиссия по землепользованию и застройке;</w:t>
      </w:r>
    </w:p>
    <w:p w:rsidR="006D0D38" w:rsidRPr="006D0D38" w:rsidRDefault="006D0D38" w:rsidP="006D0D38">
      <w:pPr>
        <w:ind w:firstLine="708"/>
        <w:rPr>
          <w:rFonts w:eastAsia="Calibri" w:cs="Times New Roman"/>
          <w:szCs w:val="28"/>
        </w:rPr>
      </w:pPr>
      <w:r w:rsidRPr="006D0D38">
        <w:rPr>
          <w:rFonts w:eastAsia="Calibri" w:cs="Times New Roman"/>
          <w:szCs w:val="28"/>
        </w:rPr>
        <w:t>- экспертный совет по улучшению инвестиционного климата и др.</w:t>
      </w:r>
    </w:p>
    <w:p w:rsidR="006D0D38" w:rsidRPr="006D0D38" w:rsidRDefault="006D0D38" w:rsidP="006D0D38">
      <w:pPr>
        <w:ind w:firstLine="708"/>
        <w:rPr>
          <w:rFonts w:eastAsia="Calibri" w:cs="Times New Roman"/>
          <w:szCs w:val="28"/>
        </w:rPr>
      </w:pPr>
      <w:r w:rsidRPr="006D0D38">
        <w:rPr>
          <w:rFonts w:eastAsia="Calibri" w:cs="Times New Roman"/>
          <w:szCs w:val="28"/>
        </w:rPr>
        <w:t>Большой вклад предприниматели вносят в проведение городских мероприятий. Принимали участие в организации таких праздников как «День Победы», «День города» и других социальных мероприятиях различного направления;</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 в 2006 году Правительством Республики Башкортостан было принято решение о создании территориального бизнес-инкубатора - автономной некоммерческой организации </w:t>
      </w:r>
      <w:r w:rsidRPr="006D0D38">
        <w:rPr>
          <w:rFonts w:eastAsia="Calibri" w:cs="Times New Roman"/>
          <w:b/>
          <w:szCs w:val="28"/>
        </w:rPr>
        <w:t>«</w:t>
      </w:r>
      <w:r w:rsidRPr="006D0D38">
        <w:rPr>
          <w:rFonts w:eastAsia="Calibri" w:cs="Times New Roman"/>
          <w:szCs w:val="28"/>
        </w:rPr>
        <w:t>Бизнес-центр «Юг Башкортостана» в городском округе город Салават Республики Башкортостан;</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На текущее время в бизнес-инкубаторе находится </w:t>
      </w:r>
      <w:r w:rsidRPr="006D0D38">
        <w:rPr>
          <w:rFonts w:eastAsia="Calibri" w:cs="Times New Roman"/>
          <w:bCs/>
          <w:szCs w:val="28"/>
        </w:rPr>
        <w:t>23</w:t>
      </w:r>
      <w:r w:rsidRPr="006D0D38">
        <w:rPr>
          <w:rFonts w:eastAsia="Calibri" w:cs="Times New Roman"/>
          <w:szCs w:val="28"/>
        </w:rPr>
        <w:t xml:space="preserve"> СМП. В 2016 году создано</w:t>
      </w:r>
      <w:r w:rsidRPr="006D0D38">
        <w:rPr>
          <w:rFonts w:eastAsia="Calibri" w:cs="Times New Roman"/>
          <w:b/>
          <w:bCs/>
          <w:szCs w:val="28"/>
        </w:rPr>
        <w:t xml:space="preserve"> </w:t>
      </w:r>
      <w:r w:rsidRPr="006D0D38">
        <w:rPr>
          <w:rFonts w:eastAsia="Calibri" w:cs="Times New Roman"/>
          <w:bCs/>
          <w:szCs w:val="28"/>
        </w:rPr>
        <w:t>94</w:t>
      </w:r>
      <w:r w:rsidRPr="006D0D38">
        <w:rPr>
          <w:rFonts w:eastAsia="Calibri" w:cs="Times New Roman"/>
          <w:b/>
          <w:bCs/>
          <w:szCs w:val="28"/>
        </w:rPr>
        <w:t xml:space="preserve"> </w:t>
      </w:r>
      <w:r w:rsidRPr="006D0D38">
        <w:rPr>
          <w:rFonts w:eastAsia="Calibri" w:cs="Times New Roman"/>
          <w:szCs w:val="28"/>
        </w:rPr>
        <w:t xml:space="preserve">рабочих мест со средней заработной платой – 7962,38 руб. </w:t>
      </w:r>
    </w:p>
    <w:p w:rsidR="006D0D38" w:rsidRPr="006D0D38" w:rsidRDefault="006D0D38" w:rsidP="006D0D38">
      <w:pPr>
        <w:ind w:firstLine="708"/>
        <w:rPr>
          <w:rFonts w:eastAsia="Calibri" w:cs="Times New Roman"/>
          <w:szCs w:val="28"/>
        </w:rPr>
      </w:pPr>
      <w:r w:rsidRPr="006D0D38">
        <w:rPr>
          <w:rFonts w:eastAsia="Calibri" w:cs="Times New Roman"/>
          <w:szCs w:val="28"/>
        </w:rPr>
        <w:t>Наполняемость бизнес - инкубатора на 1 января 2017 года составляет 94%;</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- 02 ноября 2012 года собранием субъектов малого и среднего предпринимательства ГО г. Салават РБ индивидуальный предприниматель Сабирьянова Клара Закиевна была утверждена на общественную должность – общественный помощник Уполномоченного по правам предпринимателей в г. Салават Республики Башкортостан в соответствии с Законом РБ от </w:t>
      </w:r>
      <w:r w:rsidRPr="006D0D38">
        <w:rPr>
          <w:rFonts w:eastAsia="Calibri" w:cs="Times New Roman"/>
          <w:szCs w:val="28"/>
        </w:rPr>
        <w:lastRenderedPageBreak/>
        <w:t>01.03.2012 г. №514-з «Об Уполномоченном по правам предпринимателей в Республике Башкортостан».</w:t>
      </w:r>
    </w:p>
    <w:p w:rsidR="006D0D38" w:rsidRPr="006D0D38" w:rsidRDefault="006D0D38" w:rsidP="006D0D38">
      <w:pPr>
        <w:ind w:firstLine="708"/>
        <w:rPr>
          <w:rFonts w:eastAsia="Calibri" w:cs="Times New Roman"/>
          <w:szCs w:val="28"/>
        </w:rPr>
      </w:pPr>
      <w:r w:rsidRPr="006D0D38">
        <w:rPr>
          <w:rFonts w:eastAsia="Calibri" w:cs="Times New Roman"/>
          <w:szCs w:val="28"/>
        </w:rPr>
        <w:t>С целью популяризации и пропаганды предпринимательской деятельности 08 января 2016 года на базе Историко-краеведческого музея проведена Рождественская ярмарка. На мероприятии были представлены экспозиция «История развития предпринимательства на Руси», консультационный стол по патентной системе налогообложения, ярмарка мастеров.</w:t>
      </w:r>
    </w:p>
    <w:p w:rsidR="006D0D38" w:rsidRPr="006D0D38" w:rsidRDefault="006D0D38" w:rsidP="006D0D38">
      <w:pPr>
        <w:ind w:firstLine="708"/>
        <w:rPr>
          <w:rFonts w:eastAsia="Calibri" w:cs="Times New Roman"/>
          <w:szCs w:val="28"/>
        </w:rPr>
      </w:pPr>
      <w:r w:rsidRPr="006D0D38">
        <w:rPr>
          <w:rFonts w:eastAsia="Calibri" w:cs="Times New Roman"/>
          <w:szCs w:val="28"/>
        </w:rPr>
        <w:t>В связи с профессиональным праздником работников бытового обслуживания населения 18 марта 2016 года в МУП КДЦ «Агидель» было проведено торжественное мероприятие с участием представителей органов местного самоуправления, предприятий бытового обслуживания населения и ветеранов отрасли.</w:t>
      </w:r>
    </w:p>
    <w:p w:rsidR="006D0D38" w:rsidRPr="006D0D38" w:rsidRDefault="006D0D38" w:rsidP="006D0D38">
      <w:pPr>
        <w:ind w:firstLine="708"/>
        <w:rPr>
          <w:rFonts w:eastAsia="Calibri" w:cs="Times New Roman"/>
          <w:szCs w:val="28"/>
        </w:rPr>
      </w:pPr>
      <w:r w:rsidRPr="006D0D38">
        <w:rPr>
          <w:rFonts w:eastAsia="Calibri" w:cs="Times New Roman"/>
          <w:szCs w:val="28"/>
        </w:rPr>
        <w:t>На торжественном собрании лучшим работникам сферы бытового обслуживания населения, ветеранам отрасли были вручены почетные грамоты и благодарственные письма Администрации. Для всех работников потребительского рынка и ветеранов отрасли были организованы праздничный концерт и банкет.</w:t>
      </w:r>
    </w:p>
    <w:p w:rsidR="006D0D38" w:rsidRPr="006D0D38" w:rsidRDefault="006D0D38" w:rsidP="006D0D38">
      <w:pPr>
        <w:ind w:firstLine="708"/>
        <w:rPr>
          <w:rFonts w:eastAsia="Calibri" w:cs="Times New Roman"/>
          <w:szCs w:val="28"/>
        </w:rPr>
      </w:pPr>
      <w:r w:rsidRPr="006D0D38">
        <w:rPr>
          <w:rFonts w:eastAsia="Calibri" w:cs="Times New Roman"/>
          <w:szCs w:val="28"/>
        </w:rPr>
        <w:t>В марте 2016 года проведено совещание с руководителями предприятий торговли, общественного питания, бытового обслуживания населения и субъектами малого бизнеса по вопросу благоустройства территорий, прилегающих к объектам потребительского рынка.</w:t>
      </w:r>
    </w:p>
    <w:p w:rsidR="006D0D38" w:rsidRPr="006D0D38" w:rsidRDefault="006D0D38" w:rsidP="006D0D38">
      <w:pPr>
        <w:ind w:firstLine="708"/>
        <w:rPr>
          <w:rFonts w:eastAsia="Calibri" w:cs="Times New Roman"/>
          <w:szCs w:val="28"/>
        </w:rPr>
      </w:pPr>
      <w:r w:rsidRPr="006D0D38">
        <w:rPr>
          <w:rFonts w:eastAsia="Calibri" w:cs="Times New Roman"/>
          <w:szCs w:val="28"/>
        </w:rPr>
        <w:t>В мае 2016 года, ко Дню российского предпринимательства, в городском округе стартовала Неделя предпринимательства в Республике Башкортостан.</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 В рамках мероприятия состоялась презентация конкурса инвестиционных проектов «StartUp на миллион», прошли круглые столы по различным темам. Одной из составляющих дня стало проведение «Мега Автобуса стартапов». В его работе приняли участие команды из Гафурийского района, городов Салават, Стерлитамак, Ишимбай, Мелеуз. В рамках проекта участники прошли квест по предпринимательству и приняли участие в мировом кафе. </w:t>
      </w:r>
    </w:p>
    <w:p w:rsidR="006D0D38" w:rsidRPr="006D0D38" w:rsidRDefault="006D0D38" w:rsidP="006D0D38">
      <w:pPr>
        <w:ind w:firstLine="708"/>
        <w:rPr>
          <w:rFonts w:eastAsia="Calibri" w:cs="Times New Roman"/>
          <w:szCs w:val="28"/>
        </w:rPr>
      </w:pPr>
      <w:r w:rsidRPr="006D0D38">
        <w:rPr>
          <w:rFonts w:eastAsia="Calibri" w:cs="Times New Roman"/>
          <w:szCs w:val="28"/>
        </w:rPr>
        <w:t>В целях совершенствования профессионального мастерства, повышения творческой активности и престижа профессии проведен городской конкурс парикмахеров, визажистов и мастеров ногтевого сервиса «Серебряный гребень - 2016». Три победителя городского этапа конкурса приняли участие в республиканском конкурсе «Золотой гребень» г. Уфа, и одна участница заняла 1 место.</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29 ноября 2016 года Фондом развития и поддержки предпринимательства и инноваций социальной сферы «Новое поколение» г.Салават совместно с Ассоциацией предпринимателей г.Салават проведен </w:t>
      </w:r>
      <w:r w:rsidRPr="006D0D38">
        <w:rPr>
          <w:rFonts w:eastAsia="Calibri" w:cs="Times New Roman"/>
          <w:szCs w:val="28"/>
          <w:lang w:val="en-US"/>
        </w:rPr>
        <w:t>I</w:t>
      </w:r>
      <w:r w:rsidRPr="006D0D38">
        <w:rPr>
          <w:rFonts w:eastAsia="Calibri" w:cs="Times New Roman"/>
          <w:szCs w:val="28"/>
        </w:rPr>
        <w:t xml:space="preserve"> Молодежный образовательный форум «Вместе». Участие в мероприятии приняло около 450 учащихся образовательных учреждений города.</w:t>
      </w:r>
    </w:p>
    <w:p w:rsidR="006D0D38" w:rsidRPr="006D0D38" w:rsidRDefault="006D0D38" w:rsidP="006D0D38">
      <w:pPr>
        <w:ind w:firstLine="708"/>
        <w:rPr>
          <w:rFonts w:eastAsia="Calibri" w:cs="Times New Roman"/>
          <w:szCs w:val="28"/>
        </w:rPr>
      </w:pPr>
      <w:r w:rsidRPr="006D0D38">
        <w:rPr>
          <w:rFonts w:eastAsia="Calibri" w:cs="Times New Roman"/>
          <w:szCs w:val="28"/>
        </w:rPr>
        <w:lastRenderedPageBreak/>
        <w:t>В рамках Федеральной программы «Ты – предприниматель» в г. Салават 14-15 декабря 2016 г. в конференц – зале АНО «Бизнес-центр «Юг Башкортостана» (г. Салават, ул. Уфимская, 37а) для молодых предпринимателей проведена образовательная программа «Бизнес – Профи», направленная на повышение компетенции в области планирования деятельности, управления персоналом и стратегии развития продуктов и компании на рынке.</w:t>
      </w:r>
    </w:p>
    <w:p w:rsidR="006D0D38" w:rsidRPr="006D0D38" w:rsidRDefault="006D0D38" w:rsidP="006D0D38">
      <w:pPr>
        <w:ind w:firstLine="708"/>
        <w:rPr>
          <w:rFonts w:eastAsia="Calibri" w:cs="Times New Roman"/>
          <w:szCs w:val="28"/>
        </w:rPr>
      </w:pPr>
      <w:r w:rsidRPr="006D0D38">
        <w:rPr>
          <w:rFonts w:eastAsia="Calibri" w:cs="Times New Roman"/>
          <w:szCs w:val="28"/>
        </w:rPr>
        <w:t>В рамках Федеральной программы «Ты – предприниматель» Быкова С.Н. стала победителем в номинации «Личный вклад года» с проектом развития молодежного сообщества г. Салават «Город мечты».</w:t>
      </w:r>
    </w:p>
    <w:p w:rsidR="006D0D38" w:rsidRPr="006D0D38" w:rsidRDefault="006D0D38" w:rsidP="006D0D38">
      <w:pPr>
        <w:ind w:firstLine="708"/>
        <w:rPr>
          <w:rFonts w:eastAsia="Calibri" w:cs="Times New Roman"/>
          <w:szCs w:val="28"/>
        </w:rPr>
      </w:pPr>
      <w:r w:rsidRPr="006D0D38">
        <w:rPr>
          <w:rFonts w:eastAsia="Calibri" w:cs="Times New Roman"/>
          <w:szCs w:val="28"/>
        </w:rPr>
        <w:t>В рамках республиканской программы «Акселератор 2016» Рябова Т.Г. в конкурсе бизнес – проектов успешных представителей молодежного предпринимательства заняла 1 место с проектом «Художественная мастерская «Рисуй – город».</w:t>
      </w:r>
    </w:p>
    <w:p w:rsidR="006D0D38" w:rsidRPr="006D0D38" w:rsidRDefault="006D0D38" w:rsidP="006D0D38">
      <w:pPr>
        <w:ind w:firstLine="708"/>
        <w:rPr>
          <w:rFonts w:eastAsia="Calibri" w:cs="Times New Roman"/>
          <w:szCs w:val="28"/>
        </w:rPr>
      </w:pPr>
      <w:r w:rsidRPr="006D0D38">
        <w:rPr>
          <w:rFonts w:eastAsia="Calibri" w:cs="Times New Roman"/>
          <w:szCs w:val="28"/>
        </w:rPr>
        <w:t>В рамках республиканского конкурса «Предприниматель года 2016» дипломом в номинации «Лучший предприниматель года в сфере ресторанного бизнеса и кафе» награжден индивидуальный предприниматель Кантюков Д.Т.</w:t>
      </w:r>
    </w:p>
    <w:p w:rsidR="006D0D38" w:rsidRPr="006D0D38" w:rsidRDefault="006D0D38" w:rsidP="006D0D38">
      <w:pPr>
        <w:ind w:firstLine="708"/>
        <w:rPr>
          <w:rFonts w:eastAsia="Calibri" w:cs="Times New Roman"/>
          <w:szCs w:val="28"/>
        </w:rPr>
      </w:pPr>
      <w:r w:rsidRPr="006D0D38">
        <w:rPr>
          <w:rFonts w:eastAsia="Calibri" w:cs="Times New Roman"/>
          <w:szCs w:val="28"/>
        </w:rPr>
        <w:t>14 декабря 2016 г. в г. Москва прошел форум «Базовые стратегии 2017 г», в данном форуме приняли участие 8 представителей РБ, руководителем являлась представитель бизнес-сообщества города Быкова С.Н.</w:t>
      </w:r>
    </w:p>
    <w:p w:rsidR="006D0D38" w:rsidRPr="006D0D38" w:rsidRDefault="006D0D38" w:rsidP="006D0D38">
      <w:pPr>
        <w:ind w:firstLine="708"/>
        <w:rPr>
          <w:rFonts w:eastAsia="Calibri" w:cs="Times New Roman"/>
          <w:szCs w:val="28"/>
        </w:rPr>
      </w:pPr>
      <w:r w:rsidRPr="006D0D38">
        <w:rPr>
          <w:rFonts w:eastAsia="Calibri" w:cs="Times New Roman"/>
          <w:szCs w:val="28"/>
        </w:rPr>
        <w:t>23 декабря 2016 года в Администрации городского округа город Салават Республики Башкортостан министр экономического развития РБ Сергей Новиков провел выездное заседание Проектного офиса по реализации мероприятий в рамках участия Республики Башкортостан в Национальном рейтинге состояния инвестиционного климата в субъектах Российской Федерации.</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Мероприятие прошло в формате встречи с бизнес-сообществом ряда муниципалитетов юго-западной и центрально-восточной зон республики, при поддержке Администрации ГО г. Салават, Ассоциации предпринимателей г.Салават. К работе Проектного офиса были привлечены также представители общественной организации «Опора России». Собралось свыше 150 человек. </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На заседании обсуждались направления государственной поддержки субъектов малого и среднего предпринимательства. Члены Проектного офиса рассказали о реализуемых в республике мероприятиях, направленных на упрощение процедуры ведения бизнеса и снижение административных барьеров.        </w:t>
      </w:r>
    </w:p>
    <w:p w:rsidR="006D0D38" w:rsidRPr="006D0D38" w:rsidRDefault="006D0D38" w:rsidP="006D0D38">
      <w:pPr>
        <w:ind w:firstLine="708"/>
        <w:rPr>
          <w:rFonts w:eastAsia="Calibri" w:cs="Times New Roman"/>
          <w:bCs/>
          <w:szCs w:val="28"/>
        </w:rPr>
      </w:pPr>
      <w:r w:rsidRPr="006D0D38">
        <w:rPr>
          <w:rFonts w:eastAsia="Calibri" w:cs="Times New Roman"/>
          <w:bCs/>
          <w:szCs w:val="28"/>
        </w:rPr>
        <w:t xml:space="preserve">В соответствии с Федеральным законом от 24.07.2007 г. № 209-ФЗ «О развитии малого и среднего предпринимательства в Российской Федерации», Законом Республики Башкортостан от 28.12.2007 г. №511-з «О развитии малого и среднего предпринимательства в Республике Башкортостан» в городском округе создан Координационный Совет по поддержке малого и среднего предпринимательства при Администрации городского округа город </w:t>
      </w:r>
      <w:r w:rsidRPr="006D0D38">
        <w:rPr>
          <w:rFonts w:eastAsia="Calibri" w:cs="Times New Roman"/>
          <w:bCs/>
          <w:szCs w:val="28"/>
        </w:rPr>
        <w:lastRenderedPageBreak/>
        <w:t>Салават  Республики Башкортостан (далее – Координационный Совет), утвержденный постановлением</w:t>
      </w:r>
      <w:r w:rsidRPr="006D0D38">
        <w:rPr>
          <w:rFonts w:eastAsia="Calibri" w:cs="Times New Roman"/>
          <w:szCs w:val="28"/>
        </w:rPr>
        <w:t xml:space="preserve"> </w:t>
      </w:r>
      <w:r w:rsidRPr="006D0D38">
        <w:rPr>
          <w:rFonts w:eastAsia="Calibri" w:cs="Times New Roman"/>
          <w:bCs/>
          <w:szCs w:val="28"/>
        </w:rPr>
        <w:t>от 05.05.2009 г. № 769-п. Утверждено положение и состав Координационного Совета.</w:t>
      </w:r>
    </w:p>
    <w:p w:rsidR="006D0D38" w:rsidRPr="006D0D38" w:rsidRDefault="006D0D38" w:rsidP="006D0D38">
      <w:pPr>
        <w:ind w:firstLine="708"/>
        <w:rPr>
          <w:rFonts w:eastAsia="Calibri" w:cs="Times New Roman"/>
          <w:szCs w:val="28"/>
        </w:rPr>
      </w:pPr>
      <w:r w:rsidRPr="006D0D38">
        <w:rPr>
          <w:rFonts w:eastAsia="Calibri" w:cs="Times New Roman"/>
          <w:szCs w:val="28"/>
        </w:rPr>
        <w:t>Координационный Совет взаимодействует с органами местного самоуправления, общественными организациями и хозяйствующими субъектами (юридические лица и индивидуальные предприниматели), отнесенными в соответствии с условиями, установленными законодательством, к микропредприятиям, малым и средним предприятиям.</w:t>
      </w:r>
    </w:p>
    <w:p w:rsidR="006D0D38" w:rsidRPr="006D0D38" w:rsidRDefault="006D0D38" w:rsidP="006D0D38">
      <w:pPr>
        <w:ind w:firstLine="708"/>
        <w:rPr>
          <w:rFonts w:eastAsia="Calibri" w:cs="Times New Roman"/>
          <w:szCs w:val="28"/>
        </w:rPr>
      </w:pPr>
      <w:r w:rsidRPr="006D0D38">
        <w:rPr>
          <w:rFonts w:eastAsia="Calibri" w:cs="Times New Roman"/>
          <w:szCs w:val="28"/>
        </w:rPr>
        <w:t>Заседания Координационного Совета проводятся регулярно, не реже одного раза в два месяца. Так, в 2016 году проведено 5 заседаний Координационного Совета, на которых были внесены предложения по развитию инфраструктуры поддержки малого и среднего предпринимательства. Рассмотрены вопросы по продвижению инициатив и проектов субъектов МСП, развитию инвестиционного климата в городском округе, предлагаемых общественными организациями, выражающими интересы предпринимателей городского округа город Салават Республики Башкортостан.</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Большое внимание членами Координационного совета уделяется инициативам, выдвигаемым субъектами малого и среднего бизнеса. </w:t>
      </w:r>
    </w:p>
    <w:p w:rsidR="006D0D38" w:rsidRPr="006D0D38" w:rsidRDefault="006D0D38" w:rsidP="006D0D38">
      <w:pPr>
        <w:ind w:firstLine="708"/>
        <w:rPr>
          <w:rFonts w:eastAsia="Calibri" w:cs="Times New Roman"/>
          <w:szCs w:val="28"/>
        </w:rPr>
      </w:pPr>
      <w:r w:rsidRPr="006D0D38">
        <w:rPr>
          <w:rFonts w:eastAsia="Calibri" w:cs="Times New Roman"/>
          <w:szCs w:val="28"/>
        </w:rPr>
        <w:t>Так, субъекты малого и среднего предпринимательства - члены Координационного Совета выдвинули ряд собственных законодательных инициатив по улучшению предпринимательского климата, таких как:</w:t>
      </w:r>
    </w:p>
    <w:p w:rsidR="006D0D38" w:rsidRPr="006D0D38" w:rsidRDefault="006D0D38" w:rsidP="006D0D38">
      <w:pPr>
        <w:ind w:firstLine="708"/>
        <w:rPr>
          <w:rFonts w:eastAsia="Calibri" w:cs="Times New Roman"/>
          <w:szCs w:val="28"/>
        </w:rPr>
      </w:pPr>
      <w:r w:rsidRPr="006D0D38">
        <w:rPr>
          <w:rFonts w:eastAsia="Calibri" w:cs="Times New Roman"/>
          <w:szCs w:val="28"/>
        </w:rPr>
        <w:t>- проект положения о предоставлении льгот для малого и среднего бизнеса по арендной плате за земельные участки, находящиеся в собственности городского округа город Салават Республики Башкортостан, и земельные участки, государственная собственность на которые не разграничена, находящиеся в границах городского округа город Салават Республики Башкортостан.</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  проект положения об участии городского округа город Салават Республики Башкортостан в проектах муниципально-частного партнерства. </w:t>
      </w:r>
    </w:p>
    <w:p w:rsidR="006D0D38" w:rsidRPr="006D0D38" w:rsidRDefault="006D0D38" w:rsidP="006D0D38">
      <w:pPr>
        <w:ind w:firstLine="708"/>
        <w:rPr>
          <w:rFonts w:eastAsia="Calibri" w:cs="Times New Roman"/>
          <w:szCs w:val="28"/>
        </w:rPr>
      </w:pPr>
      <w:r w:rsidRPr="006D0D38">
        <w:rPr>
          <w:rFonts w:eastAsia="Calibri" w:cs="Times New Roman"/>
          <w:szCs w:val="28"/>
        </w:rPr>
        <w:t>- проект положения о порядке размещения нестационарных торговых объектов на территории городского округа город Салават Республики Башкортостан.</w:t>
      </w:r>
    </w:p>
    <w:p w:rsidR="006D0D38" w:rsidRDefault="006D0D38" w:rsidP="006D0D38">
      <w:pPr>
        <w:ind w:firstLine="708"/>
        <w:rPr>
          <w:rFonts w:eastAsia="Calibri" w:cs="Times New Roman"/>
          <w:szCs w:val="28"/>
        </w:rPr>
      </w:pPr>
      <w:r w:rsidRPr="006D0D38">
        <w:rPr>
          <w:rFonts w:eastAsia="Calibri" w:cs="Times New Roman"/>
          <w:szCs w:val="28"/>
        </w:rPr>
        <w:t>Члены Координационного Совета рассмотрели 43 обращения предпринимателей, в том числе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осуществляемой в виде передачи во владение и (или) пользование муниципального имущества на возмездной основе, безвозмездной основе или на льготных условиях.</w:t>
      </w:r>
    </w:p>
    <w:p w:rsidR="00420337" w:rsidRDefault="00420337" w:rsidP="006D0D38">
      <w:pPr>
        <w:ind w:firstLine="708"/>
        <w:rPr>
          <w:rFonts w:eastAsia="Calibri" w:cs="Times New Roman"/>
          <w:szCs w:val="28"/>
        </w:rPr>
      </w:pPr>
    </w:p>
    <w:p w:rsidR="00420337" w:rsidRPr="00420337" w:rsidRDefault="00420337" w:rsidP="00420337">
      <w:pPr>
        <w:spacing w:after="160" w:line="259" w:lineRule="auto"/>
        <w:ind w:right="-284" w:firstLine="567"/>
        <w:contextualSpacing/>
        <w:rPr>
          <w:rFonts w:eastAsia="Calibri" w:cs="Times New Roman"/>
          <w:szCs w:val="28"/>
        </w:rPr>
      </w:pPr>
      <w:r w:rsidRPr="00420337">
        <w:rPr>
          <w:rFonts w:eastAsia="Calibri" w:cs="Times New Roman"/>
          <w:b/>
          <w:szCs w:val="28"/>
        </w:rPr>
        <w:t xml:space="preserve">Инвестиционная деятельность. </w:t>
      </w:r>
      <w:r w:rsidRPr="00420337">
        <w:rPr>
          <w:rFonts w:eastAsia="Calibri" w:cs="Times New Roman"/>
          <w:szCs w:val="28"/>
        </w:rPr>
        <w:t>Важным индикатором развития экономики является инвестиционная деятельность.</w:t>
      </w:r>
      <w:r w:rsidRPr="00420337">
        <w:rPr>
          <w:rFonts w:eastAsia="Calibri" w:cs="Times New Roman"/>
          <w:b/>
          <w:szCs w:val="28"/>
        </w:rPr>
        <w:t xml:space="preserve"> </w:t>
      </w:r>
      <w:r w:rsidRPr="00420337">
        <w:rPr>
          <w:rFonts w:eastAsia="Calibri" w:cs="Times New Roman"/>
          <w:szCs w:val="28"/>
        </w:rPr>
        <w:t xml:space="preserve">Объем инвестиций, </w:t>
      </w:r>
      <w:r w:rsidRPr="00420337">
        <w:rPr>
          <w:rFonts w:eastAsia="Calibri" w:cs="Times New Roman"/>
          <w:szCs w:val="28"/>
        </w:rPr>
        <w:lastRenderedPageBreak/>
        <w:t xml:space="preserve">вложенных в экономику городского округа за 9 месяцев 2016 года, составил 22,0 млрд. руб. </w:t>
      </w:r>
    </w:p>
    <w:p w:rsidR="00420337" w:rsidRPr="00420337" w:rsidRDefault="00420337" w:rsidP="00420337">
      <w:pPr>
        <w:shd w:val="clear" w:color="auto" w:fill="FFFFFF"/>
        <w:ind w:right="-284" w:firstLine="567"/>
        <w:rPr>
          <w:rFonts w:eastAsia="Times New Roman" w:cs="Times New Roman"/>
          <w:szCs w:val="28"/>
          <w:lang w:eastAsia="ru-RU"/>
        </w:rPr>
      </w:pPr>
      <w:r w:rsidRPr="00420337">
        <w:rPr>
          <w:rFonts w:eastAsia="Times New Roman" w:cs="Times New Roman"/>
          <w:szCs w:val="28"/>
          <w:lang w:eastAsia="ru-RU"/>
        </w:rPr>
        <w:t>На долю городского округа приходится 11% объема инвестиций, освоенных в Республике Башкортостан. Город Салават занимает лидирующую позицию в республике по показателю «Объем инвестиций на душу населения», который составляет 141,9 тыс. руб. при среднереспубликанском значении -  50,6 тыс. рублей.</w:t>
      </w:r>
    </w:p>
    <w:p w:rsidR="00420337" w:rsidRPr="00420337" w:rsidRDefault="00420337" w:rsidP="00420337">
      <w:pPr>
        <w:ind w:right="-284" w:firstLine="708"/>
        <w:rPr>
          <w:rFonts w:eastAsia="Times New Roman" w:cs="Times New Roman"/>
          <w:sz w:val="24"/>
          <w:szCs w:val="24"/>
          <w:lang w:eastAsia="ru-RU"/>
        </w:rPr>
      </w:pPr>
      <w:r w:rsidRPr="00420337">
        <w:rPr>
          <w:rFonts w:eastAsia="Times New Roman" w:cs="Times New Roman"/>
          <w:szCs w:val="28"/>
          <w:lang w:eastAsia="ru-RU"/>
        </w:rPr>
        <w:t>Общий объем инвестиций в основной капитал</w:t>
      </w:r>
      <w:r w:rsidRPr="00420337">
        <w:rPr>
          <w:rFonts w:eastAsia="Times New Roman" w:cs="Times New Roman"/>
          <w:sz w:val="24"/>
          <w:szCs w:val="24"/>
          <w:lang w:eastAsia="ru-RU"/>
        </w:rPr>
        <w:t xml:space="preserve"> </w:t>
      </w:r>
      <w:r w:rsidRPr="00420337">
        <w:rPr>
          <w:rFonts w:eastAsia="Times New Roman" w:cs="Times New Roman"/>
          <w:szCs w:val="28"/>
          <w:lang w:eastAsia="ru-RU"/>
        </w:rPr>
        <w:t>по оценке в 2016 году прогнозируется в сумме 25,0 млрд. рублей (без учета досчета).</w:t>
      </w:r>
      <w:r w:rsidRPr="00420337">
        <w:rPr>
          <w:rFonts w:eastAsia="Times New Roman" w:cs="Times New Roman"/>
          <w:sz w:val="24"/>
          <w:szCs w:val="24"/>
          <w:lang w:eastAsia="ru-RU"/>
        </w:rPr>
        <w:t xml:space="preserve"> </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В 2016 году в производственной сфере были реализованы следующие крупные инвестиционные проекты:</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ООО «Газпром нефтехим Салават»:</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 строительство комплекса каталитического крекинга вакуумного газойля, общий объем инвестиций составил 24,3 млрд. рублей;</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 xml:space="preserve">- строительство установки изомеризации, общий объем инвестиций -13,2 млрд. рублей; </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ООО «Ново-Салаватская ПГУ»:</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 xml:space="preserve">-строительство ПГУ-410Т на ООО «Ново-Салаватская ТЭЦ», объем инвестиций – 28,5 млрд. рублей; </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ООО «Акрил Салават»:</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 производство акрилатов, объем инвестиций – 39,0 млрд. рублей;</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ОАО «Салаватнефтемаш»:</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 модернизация производства, объем инвестиций составил 604,3 млн. рублей.</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 xml:space="preserve">Значимыми событиями уходящего года стало долгожданное завершение строительства многопрофильной больницы под патронатом Главы Республики Башкортостан Рустэма Закиевича Хамитова и проведение капитального ремонта здания городского автовокзала. Результатом стало предоставление населению медицинских и транспортных услуг на современном уровне. </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В 2016 году завершено строительство детского сада в МР №3.</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В результате ввода предприятий и расширения действующих</w:t>
      </w:r>
      <w:r w:rsidRPr="00420337">
        <w:rPr>
          <w:rFonts w:eastAsia="Calibri" w:cs="Times New Roman"/>
          <w:szCs w:val="28"/>
        </w:rPr>
        <w:t xml:space="preserve"> за отчетный год </w:t>
      </w:r>
      <w:r w:rsidRPr="00420337">
        <w:rPr>
          <w:rFonts w:eastAsia="Times New Roman" w:cs="Times New Roman"/>
          <w:szCs w:val="28"/>
          <w:lang w:eastAsia="ru-RU"/>
        </w:rPr>
        <w:t>создано 551 рабочее место,</w:t>
      </w:r>
      <w:r w:rsidRPr="00420337">
        <w:rPr>
          <w:rFonts w:ascii="Calibri" w:eastAsia="Calibri" w:hAnsi="Calibri" w:cs="Times New Roman"/>
          <w:sz w:val="22"/>
        </w:rPr>
        <w:t xml:space="preserve"> </w:t>
      </w:r>
      <w:r w:rsidRPr="00420337">
        <w:rPr>
          <w:rFonts w:eastAsia="Calibri" w:cs="Times New Roman"/>
          <w:szCs w:val="28"/>
        </w:rPr>
        <w:t>в том числе</w:t>
      </w:r>
      <w:r w:rsidRPr="00420337">
        <w:rPr>
          <w:rFonts w:ascii="Calibri" w:eastAsia="Calibri" w:hAnsi="Calibri" w:cs="Times New Roman"/>
          <w:sz w:val="22"/>
        </w:rPr>
        <w:t xml:space="preserve"> </w:t>
      </w:r>
      <w:r w:rsidRPr="00420337">
        <w:rPr>
          <w:rFonts w:eastAsia="Times New Roman" w:cs="Times New Roman"/>
          <w:szCs w:val="28"/>
          <w:lang w:eastAsia="ru-RU"/>
        </w:rPr>
        <w:t xml:space="preserve">в результате реализации инвестиционных проектов создано 307 новых рабочих мест (ООО "Акрил Салават" – 259 ед., ОАО "Салаватнефтемаш" – 48 ед.). </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В 2017 году планируется реализация проекта государственно–частного партнерства по реконструкции Салаватского городского родильного дома. В настоящее время ведется работа по заключению концессионного соглашения с ЗАО «ГЕНУС». Это позволит значительно повысить уровень и качество медпомощи женщинам и малышам нашего города.</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В ближайшей перспективе необходимо провести капитальный ремонт устаревших корпусов больницы, благоустройство территории медицинского комплекса.</w:t>
      </w:r>
    </w:p>
    <w:p w:rsidR="00420337" w:rsidRPr="00420337" w:rsidRDefault="00420337" w:rsidP="00420337">
      <w:pPr>
        <w:ind w:firstLine="708"/>
        <w:rPr>
          <w:rFonts w:eastAsia="Times New Roman" w:cs="Times New Roman"/>
          <w:szCs w:val="28"/>
          <w:lang w:eastAsia="ru-RU"/>
        </w:rPr>
      </w:pPr>
    </w:p>
    <w:p w:rsidR="00420337" w:rsidRPr="00420337" w:rsidRDefault="00420337" w:rsidP="00420337">
      <w:pPr>
        <w:ind w:right="-284" w:firstLine="708"/>
        <w:rPr>
          <w:rFonts w:eastAsia="Times New Roman" w:cs="Times New Roman"/>
          <w:szCs w:val="28"/>
          <w:lang w:eastAsia="ru-RU"/>
        </w:rPr>
      </w:pPr>
      <w:r w:rsidRPr="00420337">
        <w:rPr>
          <w:rFonts w:eastAsia="Times New Roman" w:cs="Times New Roman"/>
          <w:b/>
          <w:szCs w:val="28"/>
          <w:lang w:eastAsia="ru-RU"/>
        </w:rPr>
        <w:lastRenderedPageBreak/>
        <w:t xml:space="preserve">Привлечение инвестиций в экономику городского округа. </w:t>
      </w:r>
      <w:r w:rsidRPr="00420337">
        <w:rPr>
          <w:rFonts w:eastAsia="Times New Roman" w:cs="Times New Roman"/>
          <w:szCs w:val="28"/>
          <w:lang w:eastAsia="ru-RU"/>
        </w:rPr>
        <w:t xml:space="preserve"> Основной объем городских инвестиций (80%) формируется промышленными   предприятиями.</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 xml:space="preserve"> Активно осваиваются инвестиции и в малом бизнесе. </w:t>
      </w:r>
      <w:r w:rsidRPr="00420337">
        <w:rPr>
          <w:rFonts w:eastAsia="Calibri" w:cs="Times New Roman"/>
          <w:szCs w:val="28"/>
        </w:rPr>
        <w:t xml:space="preserve"> Около 500 млн. рублей (4%) инвестировано малыми предприятиями в развитие экономики нашего города. </w:t>
      </w:r>
    </w:p>
    <w:p w:rsidR="00420337" w:rsidRPr="00420337" w:rsidRDefault="00420337" w:rsidP="00420337">
      <w:pPr>
        <w:shd w:val="clear" w:color="auto" w:fill="FFFFFF"/>
        <w:ind w:right="-284" w:firstLine="567"/>
        <w:rPr>
          <w:rFonts w:eastAsia="Times New Roman" w:cs="Times New Roman"/>
          <w:szCs w:val="28"/>
          <w:lang w:eastAsia="ru-RU"/>
        </w:rPr>
      </w:pPr>
      <w:r w:rsidRPr="00420337">
        <w:rPr>
          <w:rFonts w:eastAsia="Times New Roman" w:cs="Times New Roman"/>
          <w:szCs w:val="28"/>
          <w:shd w:val="clear" w:color="auto" w:fill="FFFFFF"/>
          <w:lang w:eastAsia="ru-RU"/>
        </w:rPr>
        <w:t xml:space="preserve"> С целью дальнейшего развития муниципалитета и улучшения условий для реализации инвестиционных</w:t>
      </w:r>
      <w:r w:rsidRPr="00420337">
        <w:rPr>
          <w:rFonts w:eastAsia="Times New Roman" w:cs="Times New Roman"/>
          <w:szCs w:val="28"/>
          <w:lang w:eastAsia="ru-RU"/>
        </w:rPr>
        <w:t xml:space="preserve"> проектов на протяжении 2016 года:</w:t>
      </w:r>
    </w:p>
    <w:p w:rsidR="00420337" w:rsidRPr="00420337" w:rsidRDefault="00420337" w:rsidP="00420337">
      <w:pPr>
        <w:shd w:val="clear" w:color="auto" w:fill="FFFFFF"/>
        <w:ind w:right="-284" w:firstLine="567"/>
        <w:rPr>
          <w:rFonts w:eastAsia="Times New Roman" w:cs="Times New Roman"/>
          <w:szCs w:val="28"/>
          <w:lang w:eastAsia="ru-RU"/>
        </w:rPr>
      </w:pPr>
      <w:r w:rsidRPr="00420337">
        <w:rPr>
          <w:rFonts w:eastAsia="Times New Roman" w:cs="Times New Roman"/>
          <w:szCs w:val="28"/>
          <w:lang w:eastAsia="ru-RU"/>
        </w:rPr>
        <w:t xml:space="preserve">- сформирована законодательная база, принят ряд постановлений, предусматривающий </w:t>
      </w:r>
      <w:r w:rsidRPr="00420337">
        <w:rPr>
          <w:rFonts w:eastAsia="Times New Roman" w:cs="Times New Roman"/>
          <w:bCs/>
          <w:szCs w:val="28"/>
          <w:lang w:eastAsia="ru-RU"/>
        </w:rPr>
        <w:t xml:space="preserve">мероприятия, </w:t>
      </w:r>
      <w:r w:rsidRPr="00420337">
        <w:rPr>
          <w:rFonts w:eastAsia="Times New Roman" w:cs="Times New Roman"/>
          <w:szCs w:val="28"/>
          <w:lang w:eastAsia="ru-RU"/>
        </w:rPr>
        <w:t>направленные на развитие и поддержку малого и среднего бизнеса и снятие административных барьеров;</w:t>
      </w:r>
    </w:p>
    <w:p w:rsidR="00420337" w:rsidRPr="00420337" w:rsidRDefault="00420337" w:rsidP="00420337">
      <w:pPr>
        <w:shd w:val="clear" w:color="auto" w:fill="FFFFFF"/>
        <w:ind w:right="-284" w:firstLine="567"/>
        <w:rPr>
          <w:rFonts w:eastAsia="Times New Roman" w:cs="Times New Roman"/>
          <w:szCs w:val="28"/>
          <w:lang w:eastAsia="ru-RU"/>
        </w:rPr>
      </w:pPr>
      <w:r w:rsidRPr="00420337">
        <w:rPr>
          <w:rFonts w:eastAsia="Times New Roman" w:cs="Times New Roman"/>
          <w:szCs w:val="28"/>
          <w:lang w:eastAsia="ru-RU"/>
        </w:rPr>
        <w:t>- реализуются мероприятия по содействию развития конкуренции в городском округе;</w:t>
      </w:r>
    </w:p>
    <w:p w:rsidR="00420337" w:rsidRPr="00420337" w:rsidRDefault="00420337" w:rsidP="00420337">
      <w:pPr>
        <w:ind w:right="-284" w:firstLine="567"/>
        <w:contextualSpacing/>
        <w:rPr>
          <w:rFonts w:eastAsia="Times New Roman" w:cs="Times New Roman"/>
          <w:szCs w:val="28"/>
          <w:lang w:eastAsia="ru-RU"/>
        </w:rPr>
      </w:pPr>
      <w:r w:rsidRPr="00420337">
        <w:rPr>
          <w:rFonts w:eastAsia="Calibri" w:cs="Times New Roman"/>
          <w:szCs w:val="28"/>
          <w:shd w:val="clear" w:color="auto" w:fill="FFFFFF"/>
        </w:rPr>
        <w:t xml:space="preserve">- </w:t>
      </w:r>
      <w:r w:rsidRPr="00420337">
        <w:rPr>
          <w:rFonts w:eastAsia="Calibri" w:cs="Times New Roman"/>
          <w:szCs w:val="28"/>
        </w:rPr>
        <w:t>проведено 5 заседаний Координационного совета по поддержке малого и среднего предпринимательства при Администрации городского округа:</w:t>
      </w:r>
      <w:r w:rsidRPr="00420337">
        <w:rPr>
          <w:rFonts w:eastAsia="Times New Roman" w:cs="Times New Roman"/>
          <w:szCs w:val="28"/>
          <w:lang w:eastAsia="ru-RU"/>
        </w:rPr>
        <w:t xml:space="preserve"> </w:t>
      </w:r>
    </w:p>
    <w:p w:rsidR="00420337" w:rsidRPr="00420337" w:rsidRDefault="00420337" w:rsidP="00420337">
      <w:pPr>
        <w:ind w:right="-284" w:firstLine="567"/>
        <w:contextualSpacing/>
        <w:rPr>
          <w:rFonts w:eastAsia="Times New Roman" w:cs="Times New Roman"/>
          <w:color w:val="000000"/>
          <w:szCs w:val="28"/>
          <w:lang w:eastAsia="ru-RU"/>
        </w:rPr>
      </w:pPr>
      <w:r w:rsidRPr="00420337">
        <w:rPr>
          <w:rFonts w:eastAsia="Times New Roman" w:cs="Times New Roman"/>
          <w:szCs w:val="28"/>
          <w:lang w:eastAsia="ru-RU"/>
        </w:rPr>
        <w:t xml:space="preserve">- 5 заседаний рабочей и экспертных групп </w:t>
      </w:r>
      <w:r w:rsidRPr="00420337">
        <w:rPr>
          <w:rFonts w:eastAsia="Calibri" w:cs="Times New Roman"/>
          <w:bCs/>
          <w:szCs w:val="28"/>
        </w:rPr>
        <w:t>по внедрению успешных практик, направленных на создание благоприятного инвестиционного и делового климата и развитие предпринимательства.</w:t>
      </w:r>
    </w:p>
    <w:p w:rsidR="00420337" w:rsidRPr="00420337" w:rsidRDefault="00420337" w:rsidP="00420337">
      <w:pPr>
        <w:ind w:right="-284" w:firstLine="567"/>
        <w:contextualSpacing/>
        <w:rPr>
          <w:rFonts w:eastAsia="Calibri" w:cs="Times New Roman"/>
          <w:szCs w:val="28"/>
        </w:rPr>
      </w:pPr>
      <w:r w:rsidRPr="00420337">
        <w:rPr>
          <w:rFonts w:eastAsia="Calibri" w:cs="Times New Roman"/>
          <w:szCs w:val="28"/>
        </w:rPr>
        <w:t xml:space="preserve">На заседаниях рассматривались насущные проблемы предпринимателей, решались вопросы оказания муниципальной поддержки инвесторам. </w:t>
      </w:r>
    </w:p>
    <w:p w:rsidR="00420337" w:rsidRPr="00420337" w:rsidRDefault="00420337" w:rsidP="00420337">
      <w:pPr>
        <w:ind w:right="-284" w:firstLine="708"/>
        <w:contextualSpacing/>
        <w:rPr>
          <w:rFonts w:eastAsia="Calibri" w:cs="Times New Roman"/>
          <w:szCs w:val="28"/>
          <w:shd w:val="clear" w:color="auto" w:fill="FFFFFF"/>
        </w:rPr>
      </w:pPr>
      <w:r w:rsidRPr="00420337">
        <w:rPr>
          <w:rFonts w:eastAsia="Calibri" w:cs="Times New Roman"/>
          <w:szCs w:val="28"/>
          <w:shd w:val="clear" w:color="auto" w:fill="FFFFFF"/>
        </w:rPr>
        <w:t>Важным элементом поддержки инвесторов, особенно в кризисных условиях, является снижение налоговой нагрузки на бизнес:</w:t>
      </w:r>
    </w:p>
    <w:p w:rsidR="00420337" w:rsidRPr="00420337" w:rsidRDefault="00420337" w:rsidP="00420337">
      <w:pPr>
        <w:ind w:right="-284" w:firstLine="708"/>
        <w:contextualSpacing/>
        <w:rPr>
          <w:rFonts w:eastAsia="Calibri" w:cs="Times New Roman"/>
          <w:szCs w:val="28"/>
          <w:shd w:val="clear" w:color="auto" w:fill="FFFFFF"/>
        </w:rPr>
      </w:pPr>
      <w:r w:rsidRPr="00420337">
        <w:rPr>
          <w:rFonts w:eastAsia="Calibri" w:cs="Times New Roman"/>
          <w:szCs w:val="28"/>
          <w:shd w:val="clear" w:color="auto" w:fill="FFFFFF"/>
        </w:rPr>
        <w:t xml:space="preserve">- разработан проект решения Совета городского округа «Об утверждении </w:t>
      </w:r>
      <w:r w:rsidRPr="00420337">
        <w:rPr>
          <w:rFonts w:eastAsia="Calibri" w:cs="Times New Roman"/>
          <w:bCs/>
          <w:color w:val="000000"/>
          <w:szCs w:val="28"/>
          <w:shd w:val="clear" w:color="auto" w:fill="FFFFFF"/>
        </w:rPr>
        <w:t>Положения о предоставлении льгот по арендной плате за земельные участки, находящиеся в собственности городского округа город Салават Республики Башкортостан, и земельные участки, государственная собственность на которые не разграничена, находящиеся в границах городского округа город Салават Республики Башкортостан</w:t>
      </w:r>
      <w:r w:rsidRPr="00420337">
        <w:rPr>
          <w:rFonts w:eastAsia="Calibri" w:cs="Times New Roman"/>
          <w:szCs w:val="28"/>
          <w:shd w:val="clear" w:color="auto" w:fill="FFFFFF"/>
        </w:rPr>
        <w:t>».</w:t>
      </w:r>
    </w:p>
    <w:p w:rsidR="00420337" w:rsidRPr="00420337" w:rsidRDefault="00420337" w:rsidP="00420337">
      <w:pPr>
        <w:ind w:right="-284" w:firstLine="708"/>
        <w:contextualSpacing/>
        <w:rPr>
          <w:rFonts w:eastAsia="Calibri" w:cs="Times New Roman"/>
          <w:szCs w:val="28"/>
        </w:rPr>
      </w:pPr>
      <w:r w:rsidRPr="00420337">
        <w:rPr>
          <w:rFonts w:eastAsia="Calibri" w:cs="Times New Roman"/>
          <w:szCs w:val="28"/>
        </w:rPr>
        <w:t>- подготовлен Порядок согласования проведения капитального ремонта арендуемого объекта муниципального нежилого фонда, находящегося в собственности городского округа город Салават Республики Башкортостан, с дальнейшим зачетом стоимости затрат в счет арендной платы по договору аренды.</w:t>
      </w:r>
    </w:p>
    <w:p w:rsidR="00420337" w:rsidRPr="00420337" w:rsidRDefault="00420337" w:rsidP="00420337">
      <w:pPr>
        <w:ind w:right="-284" w:firstLine="567"/>
        <w:contextualSpacing/>
        <w:rPr>
          <w:rFonts w:eastAsia="Calibri" w:cs="Times New Roman"/>
          <w:szCs w:val="28"/>
        </w:rPr>
      </w:pPr>
      <w:r w:rsidRPr="00420337">
        <w:rPr>
          <w:rFonts w:eastAsia="Calibri" w:cs="Times New Roman"/>
          <w:szCs w:val="28"/>
        </w:rPr>
        <w:t>На официальном сайте муниципального образования в ноябре 2016г.создан раздел «Инвестиционный климат», где размещаются муниципальные правовые акты в части инвестиционной деятельности. Информацию о свободных инвестиционных площадках возможно получить из инвестиционного паспорта городского округа. Актуализированный по состоянию на 01.10.2016 г.   инвестиционный паспорт также размещен на сайте Администрации города в разделе «Инвестиционный климат».</w:t>
      </w:r>
    </w:p>
    <w:p w:rsidR="00420337" w:rsidRPr="00420337" w:rsidRDefault="00420337" w:rsidP="00420337">
      <w:pPr>
        <w:ind w:right="-284" w:firstLine="567"/>
        <w:contextualSpacing/>
        <w:rPr>
          <w:rFonts w:eastAsia="Times New Roman" w:cs="Times New Roman"/>
          <w:i/>
          <w:color w:val="000000"/>
          <w:sz w:val="24"/>
          <w:szCs w:val="24"/>
          <w:lang w:eastAsia="ru-RU"/>
        </w:rPr>
      </w:pPr>
      <w:r w:rsidRPr="00420337">
        <w:rPr>
          <w:rFonts w:eastAsia="Calibri" w:cs="Times New Roman"/>
          <w:szCs w:val="28"/>
        </w:rPr>
        <w:t xml:space="preserve">В городе создан институт инвестиционного уполномоченного.  Ответственным за работу с инвесторами назначен первый заместитель главы Администрации- заместитель по финансам, экономике и инвестициям – В. И. </w:t>
      </w:r>
      <w:r w:rsidRPr="00420337">
        <w:rPr>
          <w:rFonts w:eastAsia="Calibri" w:cs="Times New Roman"/>
          <w:szCs w:val="28"/>
        </w:rPr>
        <w:lastRenderedPageBreak/>
        <w:t>Муравьев. Ежеквартально отчеты инвеступолномоченного направляются в Министерство экономического развития Республики Башкортостан.</w:t>
      </w:r>
    </w:p>
    <w:p w:rsidR="00420337" w:rsidRPr="00420337" w:rsidRDefault="00420337" w:rsidP="00420337">
      <w:pPr>
        <w:autoSpaceDE w:val="0"/>
        <w:ind w:right="-284" w:firstLine="567"/>
        <w:outlineLvl w:val="0"/>
        <w:rPr>
          <w:rFonts w:eastAsia="Times New Roman" w:cs="Times New Roman"/>
          <w:color w:val="000000"/>
          <w:szCs w:val="28"/>
          <w:lang w:eastAsia="ru-RU"/>
        </w:rPr>
      </w:pPr>
      <w:r w:rsidRPr="00420337">
        <w:rPr>
          <w:rFonts w:eastAsia="Times New Roman" w:cs="Times New Roman"/>
          <w:color w:val="000000"/>
          <w:szCs w:val="28"/>
          <w:lang w:eastAsia="ru-RU"/>
        </w:rPr>
        <w:t>Поддержка малого бизнеса осуществляется в четырех формах:</w:t>
      </w:r>
    </w:p>
    <w:p w:rsidR="00420337" w:rsidRPr="00420337" w:rsidRDefault="00420337" w:rsidP="00420337">
      <w:pPr>
        <w:spacing w:before="240"/>
        <w:ind w:right="-284" w:firstLine="567"/>
        <w:contextualSpacing/>
        <w:rPr>
          <w:rFonts w:eastAsia="Calibri" w:cs="Times New Roman"/>
          <w:color w:val="000000"/>
          <w:szCs w:val="28"/>
          <w:lang w:eastAsia="ru-RU"/>
        </w:rPr>
      </w:pPr>
      <w:r w:rsidRPr="00420337">
        <w:rPr>
          <w:rFonts w:eastAsia="Times New Roman" w:cs="Times New Roman"/>
          <w:color w:val="000000"/>
          <w:szCs w:val="28"/>
          <w:lang w:eastAsia="ru-RU"/>
        </w:rPr>
        <w:t>-</w:t>
      </w:r>
      <w:r w:rsidRPr="00420337">
        <w:rPr>
          <w:rFonts w:eastAsia="Calibri" w:cs="Times New Roman"/>
          <w:color w:val="000000"/>
          <w:szCs w:val="28"/>
          <w:lang w:eastAsia="ru-RU"/>
        </w:rPr>
        <w:t xml:space="preserve"> субсидирование субъектов малого предпринимательства на начальной стадии становления бизнеса,</w:t>
      </w:r>
    </w:p>
    <w:p w:rsidR="00420337" w:rsidRPr="00420337" w:rsidRDefault="00420337" w:rsidP="00420337">
      <w:pPr>
        <w:spacing w:before="240"/>
        <w:ind w:right="-284" w:firstLine="567"/>
        <w:contextualSpacing/>
        <w:rPr>
          <w:rFonts w:eastAsia="Calibri" w:cs="Times New Roman"/>
          <w:szCs w:val="28"/>
          <w:lang w:eastAsia="ru-RU"/>
        </w:rPr>
      </w:pPr>
      <w:r w:rsidRPr="00420337">
        <w:rPr>
          <w:rFonts w:eastAsia="Calibri" w:cs="Times New Roman"/>
          <w:color w:val="000000"/>
          <w:szCs w:val="28"/>
          <w:lang w:eastAsia="ru-RU"/>
        </w:rPr>
        <w:t xml:space="preserve">- </w:t>
      </w:r>
      <w:r w:rsidRPr="00420337">
        <w:rPr>
          <w:rFonts w:eastAsia="Calibri" w:cs="Times New Roman"/>
          <w:szCs w:val="28"/>
          <w:lang w:eastAsia="ru-RU"/>
        </w:rPr>
        <w:t>субсидирование части лизинговых платежей,</w:t>
      </w:r>
    </w:p>
    <w:p w:rsidR="00420337" w:rsidRPr="00420337" w:rsidRDefault="00420337" w:rsidP="00420337">
      <w:pPr>
        <w:spacing w:before="240"/>
        <w:ind w:right="-284" w:firstLine="567"/>
        <w:contextualSpacing/>
        <w:rPr>
          <w:rFonts w:eastAsia="Calibri" w:cs="Times New Roman"/>
          <w:szCs w:val="28"/>
          <w:lang w:eastAsia="ru-RU"/>
        </w:rPr>
      </w:pPr>
      <w:r w:rsidRPr="00420337">
        <w:rPr>
          <w:rFonts w:eastAsia="Calibri" w:cs="Times New Roman"/>
          <w:szCs w:val="28"/>
          <w:lang w:eastAsia="ru-RU"/>
        </w:rPr>
        <w:t>- субсидирование части затрат субъектов социального предпринимательства,</w:t>
      </w:r>
    </w:p>
    <w:p w:rsidR="00420337" w:rsidRPr="00420337" w:rsidRDefault="00420337" w:rsidP="00420337">
      <w:pPr>
        <w:ind w:right="-284" w:firstLine="567"/>
        <w:rPr>
          <w:rFonts w:eastAsia="Calibri" w:cs="Times New Roman"/>
          <w:szCs w:val="28"/>
        </w:rPr>
      </w:pPr>
      <w:r w:rsidRPr="00420337">
        <w:rPr>
          <w:rFonts w:eastAsia="Calibri" w:cs="Times New Roman"/>
          <w:szCs w:val="28"/>
        </w:rPr>
        <w:t>- имущественная поддержка - муниципальная преференция по передаче в аренду муниципального имущества (нежилых помещений) субъектам малого и среднего предпринимательства.</w:t>
      </w:r>
    </w:p>
    <w:p w:rsidR="00420337" w:rsidRPr="00420337" w:rsidRDefault="00420337" w:rsidP="00420337">
      <w:pPr>
        <w:ind w:right="-284" w:firstLine="567"/>
        <w:contextualSpacing/>
        <w:rPr>
          <w:rFonts w:eastAsia="Times New Roman" w:cs="Times New Roman"/>
          <w:szCs w:val="28"/>
          <w:shd w:val="clear" w:color="auto" w:fill="FFFFFF"/>
          <w:lang w:bidi="en-US"/>
        </w:rPr>
      </w:pPr>
      <w:r w:rsidRPr="00420337">
        <w:rPr>
          <w:rFonts w:eastAsia="Times New Roman" w:cs="Times New Roman"/>
          <w:szCs w:val="28"/>
          <w:shd w:val="clear" w:color="auto" w:fill="FFFFFF"/>
          <w:lang w:bidi="en-US"/>
        </w:rPr>
        <w:t xml:space="preserve">Для эффективного сопровождения инвестиционных проектов на территории городского округа разрабатывается схема комфортного взаимодействия органов власти и инвесторов. Так, при получении заявления от потенциальных инвесторов на выдачу ГПЗУ (градостроительного плана земельного участка) и СРЗУ (схемы расположения земельного участка) инвестиционным уполномоченным аккумулируется информация (данные вносятся в реестр) о заявителе, контактных данных, планируемом объеме инвестиций. </w:t>
      </w:r>
    </w:p>
    <w:p w:rsidR="00420337" w:rsidRPr="00420337" w:rsidRDefault="00420337" w:rsidP="00420337">
      <w:pPr>
        <w:ind w:right="-284" w:firstLine="567"/>
        <w:contextualSpacing/>
        <w:rPr>
          <w:rFonts w:eastAsia="Times New Roman" w:cs="Times New Roman"/>
          <w:szCs w:val="28"/>
          <w:shd w:val="clear" w:color="auto" w:fill="FFFFFF"/>
          <w:lang w:bidi="en-US"/>
        </w:rPr>
      </w:pPr>
      <w:r w:rsidRPr="00420337">
        <w:rPr>
          <w:rFonts w:eastAsia="Times New Roman" w:cs="Times New Roman"/>
          <w:szCs w:val="28"/>
          <w:shd w:val="clear" w:color="auto" w:fill="FFFFFF"/>
          <w:lang w:bidi="en-US"/>
        </w:rPr>
        <w:t>С целью ускорения рассмотрения заявлений физических и юридических лиц о предоставлении земельных участков и принятии решения о правомерности требования предоставления земельных участков распоряжением Администрации городского округа город Салават Республики Башкортостан от 29.06.2016г. №442-р в Администрации города создана комиссия по вопросу предоставления земельных участков. Заседания комиссии проводятся не реже одного раза в неделю.</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 xml:space="preserve">В последующем структурными службами Администрации осуществляется консультативная, методическая и организационная поддержка инвестору.  </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Регулярно проводится анализ информации о юридических лицах, на основании выданных:</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 разрешений на строительство;</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 xml:space="preserve">- актов ввода в эксплуатацию; </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 xml:space="preserve">- переводов помещений из жилого в нежилое; </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 xml:space="preserve">- информации от ресурсоснабжающих организаций. </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В результате полученной информации формируется реестр инвестиционных намерений организаций и индивидуальных предпринимателей.</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На основании анализа ГПЗУ и СРЗУ выявлено и включено в реестр инвестиционных намерений 71 инвестпроект, предполагаемых к реализации на территории городского округа, в том числе:</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-торгово-развлекательные и офисные помещения- 17 проектов;</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 промышленное производство – 22 проекта;</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 бытовое обслуживание и оказание услуг – 26 проектов.</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Среди них можно отметить наиболее значимые проекты:</w:t>
      </w:r>
    </w:p>
    <w:p w:rsidR="00420337" w:rsidRPr="00420337" w:rsidRDefault="00420337" w:rsidP="00420337">
      <w:pPr>
        <w:ind w:right="-284" w:firstLine="567"/>
        <w:contextualSpacing/>
        <w:rPr>
          <w:rFonts w:eastAsia="Calibri" w:cs="Times New Roman"/>
          <w:szCs w:val="28"/>
        </w:rPr>
      </w:pPr>
      <w:r w:rsidRPr="00420337">
        <w:rPr>
          <w:rFonts w:eastAsia="Calibri" w:cs="Times New Roman"/>
          <w:szCs w:val="28"/>
          <w:shd w:val="clear" w:color="auto" w:fill="FFFFFF"/>
        </w:rPr>
        <w:lastRenderedPageBreak/>
        <w:t xml:space="preserve">- проект по производству </w:t>
      </w:r>
      <w:r w:rsidRPr="00420337">
        <w:rPr>
          <w:rFonts w:eastAsia="Calibri" w:cs="Times New Roman"/>
          <w:szCs w:val="28"/>
        </w:rPr>
        <w:t>натуральных отделочных материалов по швейцарской технологии. Инвестором выступает ООО «Компания КРУС»;</w:t>
      </w:r>
    </w:p>
    <w:p w:rsidR="00420337" w:rsidRPr="00420337" w:rsidRDefault="00420337" w:rsidP="00420337">
      <w:pPr>
        <w:ind w:right="-284" w:firstLine="567"/>
        <w:contextualSpacing/>
        <w:rPr>
          <w:rFonts w:eastAsia="Calibri" w:cs="Times New Roman"/>
          <w:szCs w:val="28"/>
        </w:rPr>
      </w:pPr>
      <w:r w:rsidRPr="00420337">
        <w:rPr>
          <w:rFonts w:eastAsia="Calibri" w:cs="Times New Roman"/>
          <w:szCs w:val="28"/>
        </w:rPr>
        <w:t xml:space="preserve">- проект по строительству метанового завода по сжижению газа. В настоящее время ведутся переговоры с компанией </w:t>
      </w:r>
      <w:r w:rsidRPr="00420337">
        <w:rPr>
          <w:rFonts w:eastAsia="Calibri" w:cs="Times New Roman"/>
          <w:szCs w:val="28"/>
          <w:lang w:val="en-US"/>
        </w:rPr>
        <w:t>Ecoret</w:t>
      </w:r>
      <w:r w:rsidRPr="00420337">
        <w:rPr>
          <w:rFonts w:eastAsia="Calibri" w:cs="Times New Roman"/>
          <w:szCs w:val="28"/>
        </w:rPr>
        <w:t>-инжиниринг;</w:t>
      </w:r>
    </w:p>
    <w:p w:rsidR="00420337" w:rsidRPr="00420337" w:rsidRDefault="00420337" w:rsidP="00420337">
      <w:pPr>
        <w:ind w:right="-284"/>
        <w:rPr>
          <w:rFonts w:eastAsia="Calibri" w:cs="Times New Roman"/>
          <w:szCs w:val="28"/>
        </w:rPr>
      </w:pPr>
      <w:r w:rsidRPr="00420337">
        <w:rPr>
          <w:rFonts w:eastAsia="Calibri" w:cs="Times New Roman"/>
          <w:szCs w:val="28"/>
        </w:rPr>
        <w:t>- проект государственно–частного партнерства - организация перинатального центра на базе существующего городского родильного дома;</w:t>
      </w:r>
    </w:p>
    <w:p w:rsidR="00420337" w:rsidRPr="00420337" w:rsidRDefault="00420337" w:rsidP="00420337">
      <w:pPr>
        <w:ind w:right="-284"/>
        <w:rPr>
          <w:rFonts w:eastAsia="Calibri" w:cs="Times New Roman"/>
          <w:szCs w:val="28"/>
        </w:rPr>
      </w:pPr>
      <w:r w:rsidRPr="00420337">
        <w:rPr>
          <w:rFonts w:eastAsia="Calibri" w:cs="Times New Roman"/>
          <w:szCs w:val="28"/>
        </w:rPr>
        <w:t>- рассматриваются проекты муниципально-частного партнерства в культурно-досуговой сфере (парк, кинотеатр), очистные сооружения.</w:t>
      </w:r>
    </w:p>
    <w:p w:rsidR="00420337" w:rsidRPr="00420337" w:rsidRDefault="00420337" w:rsidP="00420337">
      <w:pPr>
        <w:ind w:right="-284" w:firstLine="567"/>
        <w:rPr>
          <w:rFonts w:eastAsia="Times New Roman" w:cs="Times New Roman"/>
          <w:szCs w:val="28"/>
          <w:lang w:eastAsia="ar-SA"/>
        </w:rPr>
      </w:pPr>
      <w:r w:rsidRPr="00420337">
        <w:rPr>
          <w:rFonts w:eastAsia="Calibri" w:cs="Times New Roman"/>
          <w:szCs w:val="28"/>
        </w:rPr>
        <w:t xml:space="preserve">23 декабря 2016 года в </w:t>
      </w:r>
      <w:r w:rsidRPr="00420337">
        <w:rPr>
          <w:rFonts w:eastAsia="Times New Roman" w:cs="Times New Roman"/>
          <w:szCs w:val="28"/>
          <w:lang w:eastAsia="ar-SA"/>
        </w:rPr>
        <w:t>Администрации городского округа город Салават Республики Башкортостан министр экономического развития РБ Сергей Новиков провел выездное заседание Проектного офиса по реализации мероприятий в рамках участия Республики Башкортостан в Национальном рейтинге состояния инвестиционного климата в субъектах Российской Федерации.</w:t>
      </w:r>
    </w:p>
    <w:p w:rsidR="00420337" w:rsidRPr="00420337" w:rsidRDefault="00420337" w:rsidP="00420337">
      <w:pPr>
        <w:ind w:right="-284" w:firstLine="567"/>
        <w:rPr>
          <w:rFonts w:eastAsia="Times New Roman" w:cs="Times New Roman"/>
          <w:szCs w:val="28"/>
          <w:lang w:eastAsia="ar-SA"/>
        </w:rPr>
      </w:pPr>
      <w:r w:rsidRPr="00420337">
        <w:rPr>
          <w:rFonts w:eastAsia="Times New Roman" w:cs="Times New Roman"/>
          <w:szCs w:val="28"/>
          <w:lang w:eastAsia="ar-SA"/>
        </w:rPr>
        <w:t xml:space="preserve">Мероприятие прошло в формате встречи с бизнес-сообществом ряда муниципалитетов юго-западной и центрально-восточной зон республики, при поддержке Администрации ГО г. Салават, Ассоциации предпринимателей             г. Салават. К работе Проектного офиса привлечены также представители общественной организации «Опора России». Собралось свыше 150 человек. </w:t>
      </w:r>
    </w:p>
    <w:p w:rsidR="00420337" w:rsidRPr="00420337" w:rsidRDefault="00420337" w:rsidP="00420337">
      <w:pPr>
        <w:ind w:right="-284" w:firstLine="567"/>
        <w:rPr>
          <w:rFonts w:eastAsia="Times New Roman" w:cs="Times New Roman"/>
          <w:szCs w:val="28"/>
          <w:lang w:eastAsia="ar-SA"/>
        </w:rPr>
      </w:pPr>
      <w:r w:rsidRPr="00420337">
        <w:rPr>
          <w:rFonts w:eastAsia="Times New Roman" w:cs="Times New Roman"/>
          <w:szCs w:val="28"/>
          <w:lang w:eastAsia="ar-SA"/>
        </w:rPr>
        <w:t xml:space="preserve">На заседании обсуждались направления государственной поддержки субъектов малого и среднего предпринимательства. Члены Проектного офиса рассказали о реализуемых в республике мероприятиях, направленных на упрощение процедуры ведения бизнеса и снижение административных барьеров. </w:t>
      </w:r>
    </w:p>
    <w:p w:rsidR="00420337" w:rsidRPr="00420337" w:rsidRDefault="00420337" w:rsidP="00420337">
      <w:pPr>
        <w:ind w:right="-284" w:firstLine="0"/>
        <w:rPr>
          <w:rFonts w:eastAsia="Calibri" w:cs="Times New Roman"/>
          <w:szCs w:val="28"/>
        </w:rPr>
      </w:pPr>
      <w:r w:rsidRPr="00420337">
        <w:rPr>
          <w:rFonts w:eastAsia="Calibri" w:cs="Times New Roman"/>
          <w:szCs w:val="28"/>
        </w:rPr>
        <w:tab/>
      </w:r>
      <w:r w:rsidRPr="00420337">
        <w:rPr>
          <w:rFonts w:eastAsia="Calibri" w:cs="Times New Roman"/>
          <w:szCs w:val="28"/>
          <w:shd w:val="clear" w:color="auto" w:fill="FFFFFF"/>
        </w:rPr>
        <w:t xml:space="preserve"> В текущем году на территории городского округа сформирована база </w:t>
      </w:r>
      <w:r w:rsidRPr="00420337">
        <w:rPr>
          <w:rFonts w:eastAsia="Calibri" w:cs="Times New Roman"/>
          <w:szCs w:val="28"/>
        </w:rPr>
        <w:t xml:space="preserve">респондентов-предприятий, получивших услуги по </w:t>
      </w:r>
      <w:r w:rsidRPr="00420337">
        <w:rPr>
          <w:rFonts w:eastAsia="Calibri" w:cs="Times New Roman"/>
          <w:szCs w:val="28"/>
          <w:shd w:val="clear" w:color="auto" w:fill="FFFFFF"/>
        </w:rPr>
        <w:t>ведению бизнеса</w:t>
      </w:r>
      <w:r w:rsidRPr="00420337">
        <w:rPr>
          <w:rFonts w:eastAsia="Calibri" w:cs="Times New Roman"/>
          <w:szCs w:val="28"/>
        </w:rPr>
        <w:t xml:space="preserve"> в течение 2016 года, которые в 2017 году примут участие во всероссийском опросе при оценке Национального рейтинга состояния инвестиционного климата (123 респондента).</w:t>
      </w:r>
    </w:p>
    <w:p w:rsidR="00420337" w:rsidRDefault="00420337" w:rsidP="00420337">
      <w:pPr>
        <w:ind w:right="-284" w:firstLine="567"/>
        <w:rPr>
          <w:rFonts w:eastAsia="Calibri" w:cs="Times New Roman"/>
          <w:szCs w:val="28"/>
        </w:rPr>
      </w:pPr>
      <w:r w:rsidRPr="00420337">
        <w:rPr>
          <w:rFonts w:eastAsia="Calibri" w:cs="Times New Roman"/>
          <w:szCs w:val="28"/>
        </w:rPr>
        <w:t xml:space="preserve"> Проблемой реализации мероприятий по повышению инвестиционной привлекательности является низкая активность субъектов малого предпринимательства при взаимодействии с Администрацией городского округа город Салават. Отделом экономики, промышленности и инвестиций на протяжении 2016 года были неоднократно направлены письменные обращения к организациям и индивидуальным предпринимателям с просьбой предоставления инвестиционных паспортов планируемых проектов. Однако данные обращения были оставлены без ответа.</w:t>
      </w:r>
    </w:p>
    <w:p w:rsidR="00551753" w:rsidRDefault="00551753" w:rsidP="00420337">
      <w:pPr>
        <w:ind w:right="-284" w:firstLine="567"/>
        <w:rPr>
          <w:rFonts w:eastAsia="Calibri" w:cs="Times New Roman"/>
          <w:szCs w:val="28"/>
        </w:rPr>
      </w:pPr>
    </w:p>
    <w:p w:rsidR="00551753" w:rsidRPr="00551753" w:rsidRDefault="00551753" w:rsidP="00551753">
      <w:pPr>
        <w:rPr>
          <w:rFonts w:eastAsia="Calibri" w:cs="Times New Roman"/>
          <w:szCs w:val="28"/>
        </w:rPr>
      </w:pPr>
      <w:r w:rsidRPr="00551753">
        <w:rPr>
          <w:rFonts w:eastAsia="Calibri" w:cs="Times New Roman"/>
          <w:b/>
          <w:szCs w:val="28"/>
        </w:rPr>
        <w:t xml:space="preserve">Финансы. </w:t>
      </w:r>
      <w:r w:rsidRPr="00551753">
        <w:rPr>
          <w:rFonts w:eastAsia="Calibri" w:cs="Times New Roman"/>
          <w:szCs w:val="28"/>
        </w:rPr>
        <w:t>Кризисные явления в экономике продолжают оказывать влияние на финансовую устойчивость предприятий и организаций городского округа.</w:t>
      </w:r>
    </w:p>
    <w:p w:rsidR="00A33F6A" w:rsidRPr="001F77E4" w:rsidRDefault="00A33F6A" w:rsidP="00A33F6A">
      <w:pPr>
        <w:rPr>
          <w:rFonts w:eastAsia="Calibri" w:cs="Times New Roman"/>
          <w:szCs w:val="28"/>
        </w:rPr>
      </w:pPr>
      <w:r w:rsidRPr="001F77E4">
        <w:rPr>
          <w:rFonts w:eastAsia="Calibri" w:cs="Times New Roman"/>
          <w:szCs w:val="28"/>
        </w:rPr>
        <w:t xml:space="preserve">За 2016 год по 49 крупным и средним предприятиям городского округа получена прибыль в сумме 16741,7 млн. рублей, по 10 предприятиям - убыток в сумме 204,0 млн. рублей. </w:t>
      </w:r>
    </w:p>
    <w:p w:rsidR="00A33F6A" w:rsidRPr="001F77E4" w:rsidRDefault="00A33F6A" w:rsidP="00A33F6A">
      <w:pPr>
        <w:rPr>
          <w:rFonts w:eastAsia="Calibri" w:cs="Times New Roman"/>
          <w:szCs w:val="28"/>
        </w:rPr>
      </w:pPr>
      <w:r w:rsidRPr="001F77E4">
        <w:rPr>
          <w:rFonts w:eastAsia="Calibri" w:cs="Times New Roman"/>
          <w:szCs w:val="28"/>
        </w:rPr>
        <w:lastRenderedPageBreak/>
        <w:t>Сальдированный финансовый результат составила прибыль в сумме 16537,7 млн. рублей (за 2015 год получен убыток – 5657,9 млн. рублей).</w:t>
      </w:r>
    </w:p>
    <w:p w:rsidR="00A33F6A" w:rsidRPr="001F77E4" w:rsidRDefault="00A33F6A" w:rsidP="00A33F6A">
      <w:pPr>
        <w:rPr>
          <w:rFonts w:eastAsia="Calibri" w:cs="Times New Roman"/>
          <w:szCs w:val="28"/>
        </w:rPr>
      </w:pPr>
      <w:r w:rsidRPr="001F77E4">
        <w:rPr>
          <w:rFonts w:eastAsia="Calibri" w:cs="Times New Roman"/>
          <w:szCs w:val="28"/>
        </w:rPr>
        <w:t>Доля убыточных предприятий снизилась по сравнению с 2015 годом на 1,9 процентных пункта и составила 16,9% от общего числа крупных и средних предприятий. Количество убыточных предприятий снизилось с 13 до 10.</w:t>
      </w:r>
    </w:p>
    <w:p w:rsidR="00551753" w:rsidRPr="001F77E4" w:rsidRDefault="00551753" w:rsidP="00A33F6A">
      <w:pPr>
        <w:rPr>
          <w:rFonts w:eastAsia="Calibri" w:cs="Times New Roman"/>
          <w:szCs w:val="28"/>
        </w:rPr>
      </w:pPr>
      <w:r w:rsidRPr="001F77E4">
        <w:rPr>
          <w:rFonts w:eastAsia="Calibri" w:cs="Times New Roman"/>
          <w:szCs w:val="28"/>
        </w:rPr>
        <w:t>В число предприятий, имеющих наибольшие убытки, вошли:</w:t>
      </w:r>
    </w:p>
    <w:p w:rsidR="00551753" w:rsidRPr="001F77E4" w:rsidRDefault="00551753" w:rsidP="00551753">
      <w:pPr>
        <w:rPr>
          <w:rFonts w:eastAsia="Calibri" w:cs="Times New Roman"/>
          <w:szCs w:val="28"/>
        </w:rPr>
      </w:pPr>
      <w:r w:rsidRPr="001F77E4">
        <w:rPr>
          <w:rFonts w:eastAsia="Calibri" w:cs="Times New Roman"/>
          <w:szCs w:val="28"/>
        </w:rPr>
        <w:t>- ООО «Салават-1 ВНЗМ» -53,</w:t>
      </w:r>
      <w:r w:rsidR="001A49F6" w:rsidRPr="001F77E4">
        <w:rPr>
          <w:rFonts w:eastAsia="Calibri" w:cs="Times New Roman"/>
          <w:szCs w:val="28"/>
        </w:rPr>
        <w:t>4</w:t>
      </w:r>
      <w:r w:rsidRPr="001F77E4">
        <w:rPr>
          <w:rFonts w:eastAsia="Calibri" w:cs="Times New Roman"/>
          <w:szCs w:val="28"/>
        </w:rPr>
        <w:t xml:space="preserve"> млн. рублей;</w:t>
      </w:r>
    </w:p>
    <w:p w:rsidR="00551753" w:rsidRPr="001F77E4" w:rsidRDefault="00551753" w:rsidP="00551753">
      <w:pPr>
        <w:rPr>
          <w:rFonts w:ascii="Calibri" w:eastAsia="Calibri" w:hAnsi="Calibri" w:cs="Times New Roman"/>
          <w:sz w:val="22"/>
        </w:rPr>
      </w:pPr>
      <w:r w:rsidRPr="001F77E4">
        <w:rPr>
          <w:rFonts w:eastAsia="Calibri" w:cs="Times New Roman"/>
          <w:szCs w:val="28"/>
        </w:rPr>
        <w:t>- ООО «Салаватметалл» -  4</w:t>
      </w:r>
      <w:r w:rsidR="001A49F6" w:rsidRPr="001F77E4">
        <w:rPr>
          <w:rFonts w:eastAsia="Calibri" w:cs="Times New Roman"/>
          <w:szCs w:val="28"/>
        </w:rPr>
        <w:t>8</w:t>
      </w:r>
      <w:r w:rsidRPr="001F77E4">
        <w:rPr>
          <w:rFonts w:eastAsia="Calibri" w:cs="Times New Roman"/>
          <w:szCs w:val="28"/>
        </w:rPr>
        <w:t>,</w:t>
      </w:r>
      <w:r w:rsidR="001A49F6" w:rsidRPr="001F77E4">
        <w:rPr>
          <w:rFonts w:eastAsia="Calibri" w:cs="Times New Roman"/>
          <w:szCs w:val="28"/>
        </w:rPr>
        <w:t>6</w:t>
      </w:r>
      <w:r w:rsidRPr="001F77E4">
        <w:rPr>
          <w:rFonts w:eastAsia="Calibri" w:cs="Times New Roman"/>
          <w:szCs w:val="28"/>
        </w:rPr>
        <w:t xml:space="preserve"> млн. рублей;</w:t>
      </w:r>
      <w:r w:rsidRPr="001F77E4">
        <w:rPr>
          <w:rFonts w:ascii="Calibri" w:eastAsia="Calibri" w:hAnsi="Calibri" w:cs="Times New Roman"/>
          <w:sz w:val="22"/>
        </w:rPr>
        <w:t xml:space="preserve"> </w:t>
      </w:r>
    </w:p>
    <w:p w:rsidR="001A49F6" w:rsidRPr="001F77E4" w:rsidRDefault="001A49F6" w:rsidP="00551753">
      <w:pPr>
        <w:rPr>
          <w:rFonts w:eastAsia="Calibri" w:cs="Times New Roman"/>
          <w:szCs w:val="28"/>
        </w:rPr>
      </w:pPr>
      <w:r w:rsidRPr="001F77E4">
        <w:rPr>
          <w:rFonts w:eastAsia="Calibri" w:cs="Times New Roman"/>
          <w:szCs w:val="28"/>
        </w:rPr>
        <w:t>- ООО «Агидель-Спутник» - 37,7 млн. рублей;</w:t>
      </w:r>
    </w:p>
    <w:p w:rsidR="00551753" w:rsidRPr="001F77E4" w:rsidRDefault="00551753" w:rsidP="00551753">
      <w:pPr>
        <w:rPr>
          <w:rFonts w:eastAsia="Calibri" w:cs="Times New Roman"/>
          <w:szCs w:val="28"/>
        </w:rPr>
      </w:pPr>
      <w:r w:rsidRPr="001F77E4">
        <w:rPr>
          <w:rFonts w:eastAsia="Calibri" w:cs="Times New Roman"/>
          <w:szCs w:val="28"/>
        </w:rPr>
        <w:t>- ООО «Политар» - с убытком 2</w:t>
      </w:r>
      <w:r w:rsidR="001A49F6" w:rsidRPr="001F77E4">
        <w:rPr>
          <w:rFonts w:eastAsia="Calibri" w:cs="Times New Roman"/>
          <w:szCs w:val="28"/>
        </w:rPr>
        <w:t>1</w:t>
      </w:r>
      <w:r w:rsidRPr="001F77E4">
        <w:rPr>
          <w:rFonts w:eastAsia="Calibri" w:cs="Times New Roman"/>
          <w:szCs w:val="28"/>
        </w:rPr>
        <w:t>,</w:t>
      </w:r>
      <w:r w:rsidR="001A49F6" w:rsidRPr="001F77E4">
        <w:rPr>
          <w:rFonts w:eastAsia="Calibri" w:cs="Times New Roman"/>
          <w:szCs w:val="28"/>
        </w:rPr>
        <w:t xml:space="preserve">6 </w:t>
      </w:r>
      <w:r w:rsidRPr="001F77E4">
        <w:rPr>
          <w:rFonts w:eastAsia="Calibri" w:cs="Times New Roman"/>
          <w:szCs w:val="28"/>
        </w:rPr>
        <w:t>млн. рублей;</w:t>
      </w:r>
      <w:r w:rsidR="001A49F6" w:rsidRPr="001F77E4">
        <w:t xml:space="preserve"> </w:t>
      </w:r>
    </w:p>
    <w:p w:rsidR="00551753" w:rsidRPr="001F77E4" w:rsidRDefault="00551753" w:rsidP="00551753">
      <w:pPr>
        <w:rPr>
          <w:rFonts w:eastAsia="Calibri" w:cs="Times New Roman"/>
          <w:szCs w:val="28"/>
        </w:rPr>
      </w:pPr>
      <w:r w:rsidRPr="001F77E4">
        <w:rPr>
          <w:rFonts w:eastAsia="Calibri" w:cs="Times New Roman"/>
          <w:szCs w:val="28"/>
        </w:rPr>
        <w:t>- ООО «Салаватгидравлика» -1</w:t>
      </w:r>
      <w:r w:rsidR="001A49F6" w:rsidRPr="001F77E4">
        <w:rPr>
          <w:rFonts w:eastAsia="Calibri" w:cs="Times New Roman"/>
          <w:szCs w:val="28"/>
        </w:rPr>
        <w:t>7</w:t>
      </w:r>
      <w:r w:rsidRPr="001F77E4">
        <w:rPr>
          <w:rFonts w:eastAsia="Calibri" w:cs="Times New Roman"/>
          <w:szCs w:val="28"/>
        </w:rPr>
        <w:t>,</w:t>
      </w:r>
      <w:r w:rsidR="001A49F6" w:rsidRPr="001F77E4">
        <w:rPr>
          <w:rFonts w:eastAsia="Calibri" w:cs="Times New Roman"/>
          <w:szCs w:val="28"/>
        </w:rPr>
        <w:t>8</w:t>
      </w:r>
      <w:r w:rsidRPr="001F77E4">
        <w:rPr>
          <w:rFonts w:eastAsia="Calibri" w:cs="Times New Roman"/>
          <w:szCs w:val="28"/>
        </w:rPr>
        <w:t xml:space="preserve"> млн. рублей;</w:t>
      </w:r>
    </w:p>
    <w:p w:rsidR="004C625C" w:rsidRPr="001F77E4" w:rsidRDefault="00551753" w:rsidP="00551753">
      <w:pPr>
        <w:rPr>
          <w:rFonts w:eastAsia="Calibri" w:cs="Times New Roman"/>
          <w:szCs w:val="28"/>
        </w:rPr>
      </w:pPr>
      <w:r w:rsidRPr="001F77E4">
        <w:rPr>
          <w:rFonts w:eastAsia="Calibri" w:cs="Times New Roman"/>
          <w:szCs w:val="28"/>
        </w:rPr>
        <w:t>- ООО «</w:t>
      </w:r>
      <w:r w:rsidR="001A49F6" w:rsidRPr="001F77E4">
        <w:rPr>
          <w:rFonts w:eastAsia="Calibri" w:cs="Times New Roman"/>
          <w:szCs w:val="28"/>
        </w:rPr>
        <w:t>ДСК</w:t>
      </w:r>
      <w:r w:rsidRPr="001F77E4">
        <w:rPr>
          <w:rFonts w:eastAsia="Calibri" w:cs="Times New Roman"/>
          <w:szCs w:val="28"/>
        </w:rPr>
        <w:t xml:space="preserve">» - </w:t>
      </w:r>
      <w:r w:rsidR="001A49F6" w:rsidRPr="001F77E4">
        <w:rPr>
          <w:rFonts w:eastAsia="Calibri" w:cs="Times New Roman"/>
          <w:szCs w:val="28"/>
        </w:rPr>
        <w:t>10,3</w:t>
      </w:r>
      <w:r w:rsidRPr="001F77E4">
        <w:rPr>
          <w:rFonts w:eastAsia="Calibri" w:cs="Times New Roman"/>
          <w:szCs w:val="28"/>
        </w:rPr>
        <w:t xml:space="preserve"> млн. рублей</w:t>
      </w:r>
      <w:r w:rsidR="004C625C" w:rsidRPr="001F77E4">
        <w:rPr>
          <w:rFonts w:eastAsia="Calibri" w:cs="Times New Roman"/>
          <w:szCs w:val="28"/>
        </w:rPr>
        <w:t>;</w:t>
      </w:r>
    </w:p>
    <w:p w:rsidR="004C625C" w:rsidRPr="001F77E4" w:rsidRDefault="004C625C" w:rsidP="00551753">
      <w:pPr>
        <w:rPr>
          <w:rFonts w:eastAsia="Calibri" w:cs="Times New Roman"/>
          <w:szCs w:val="28"/>
        </w:rPr>
      </w:pPr>
      <w:r w:rsidRPr="001F77E4">
        <w:rPr>
          <w:rFonts w:eastAsia="Calibri" w:cs="Times New Roman"/>
          <w:szCs w:val="28"/>
        </w:rPr>
        <w:t>- МУП «Трамвайное управление» -  с убытком 9,4млн. рублей.</w:t>
      </w:r>
    </w:p>
    <w:p w:rsidR="00551753" w:rsidRPr="001F77E4" w:rsidRDefault="00551753" w:rsidP="00551753">
      <w:pPr>
        <w:rPr>
          <w:rFonts w:eastAsia="Calibri" w:cs="Times New Roman"/>
          <w:szCs w:val="28"/>
        </w:rPr>
      </w:pPr>
      <w:r w:rsidRPr="001F77E4">
        <w:rPr>
          <w:rFonts w:eastAsia="Calibri" w:cs="Times New Roman"/>
          <w:szCs w:val="28"/>
        </w:rPr>
        <w:t xml:space="preserve">Суммарная </w:t>
      </w:r>
      <w:r w:rsidR="009649EF" w:rsidRPr="001F77E4">
        <w:rPr>
          <w:rFonts w:eastAsia="Calibri" w:cs="Times New Roman"/>
          <w:szCs w:val="28"/>
        </w:rPr>
        <w:t xml:space="preserve">кредиторская </w:t>
      </w:r>
      <w:r w:rsidRPr="001F77E4">
        <w:rPr>
          <w:rFonts w:eastAsia="Calibri" w:cs="Times New Roman"/>
          <w:szCs w:val="28"/>
        </w:rPr>
        <w:t>задолженность по обязательствам предприятий и организаций составила на 01.</w:t>
      </w:r>
      <w:r w:rsidR="009649EF" w:rsidRPr="001F77E4">
        <w:rPr>
          <w:rFonts w:eastAsia="Calibri" w:cs="Times New Roman"/>
          <w:szCs w:val="28"/>
        </w:rPr>
        <w:t>01</w:t>
      </w:r>
      <w:r w:rsidRPr="001F77E4">
        <w:rPr>
          <w:rFonts w:eastAsia="Calibri" w:cs="Times New Roman"/>
          <w:szCs w:val="28"/>
        </w:rPr>
        <w:t>.201</w:t>
      </w:r>
      <w:r w:rsidR="009649EF" w:rsidRPr="001F77E4">
        <w:rPr>
          <w:rFonts w:eastAsia="Calibri" w:cs="Times New Roman"/>
          <w:szCs w:val="28"/>
        </w:rPr>
        <w:t>7</w:t>
      </w:r>
      <w:r w:rsidRPr="001F77E4">
        <w:rPr>
          <w:rFonts w:eastAsia="Calibri" w:cs="Times New Roman"/>
          <w:szCs w:val="28"/>
        </w:rPr>
        <w:t xml:space="preserve"> г. </w:t>
      </w:r>
      <w:r w:rsidR="009649EF" w:rsidRPr="001F77E4">
        <w:rPr>
          <w:rFonts w:eastAsia="Calibri" w:cs="Times New Roman"/>
          <w:szCs w:val="28"/>
        </w:rPr>
        <w:t xml:space="preserve">109,4 </w:t>
      </w:r>
      <w:r w:rsidRPr="001F77E4">
        <w:rPr>
          <w:rFonts w:eastAsia="Calibri" w:cs="Times New Roman"/>
          <w:szCs w:val="28"/>
        </w:rPr>
        <w:t>мл</w:t>
      </w:r>
      <w:r w:rsidR="009649EF" w:rsidRPr="001F77E4">
        <w:rPr>
          <w:rFonts w:eastAsia="Calibri" w:cs="Times New Roman"/>
          <w:szCs w:val="28"/>
        </w:rPr>
        <w:t>рд</w:t>
      </w:r>
      <w:r w:rsidRPr="001F77E4">
        <w:rPr>
          <w:rFonts w:eastAsia="Calibri" w:cs="Times New Roman"/>
          <w:szCs w:val="28"/>
        </w:rPr>
        <w:t xml:space="preserve">. рублей, из нее просроченная </w:t>
      </w:r>
      <w:r w:rsidR="00AA7D1A" w:rsidRPr="001F77E4">
        <w:rPr>
          <w:rFonts w:eastAsia="Calibri" w:cs="Times New Roman"/>
          <w:szCs w:val="28"/>
        </w:rPr>
        <w:t>0,37</w:t>
      </w:r>
      <w:r w:rsidRPr="001F77E4">
        <w:rPr>
          <w:rFonts w:eastAsia="Calibri" w:cs="Times New Roman"/>
          <w:szCs w:val="28"/>
        </w:rPr>
        <w:t xml:space="preserve"> мл</w:t>
      </w:r>
      <w:r w:rsidR="00AA7D1A" w:rsidRPr="001F77E4">
        <w:rPr>
          <w:rFonts w:eastAsia="Calibri" w:cs="Times New Roman"/>
          <w:szCs w:val="28"/>
        </w:rPr>
        <w:t>рд</w:t>
      </w:r>
      <w:r w:rsidRPr="001F77E4">
        <w:rPr>
          <w:rFonts w:eastAsia="Calibri" w:cs="Times New Roman"/>
          <w:szCs w:val="28"/>
        </w:rPr>
        <w:t xml:space="preserve">. рублей. </w:t>
      </w:r>
    </w:p>
    <w:p w:rsidR="003E1A40" w:rsidRDefault="00551753" w:rsidP="00551753">
      <w:pPr>
        <w:rPr>
          <w:rFonts w:eastAsia="Calibri" w:cs="Times New Roman"/>
          <w:szCs w:val="28"/>
        </w:rPr>
      </w:pPr>
      <w:r w:rsidRPr="001F77E4">
        <w:rPr>
          <w:rFonts w:eastAsia="Calibri" w:cs="Times New Roman"/>
          <w:szCs w:val="28"/>
        </w:rPr>
        <w:t xml:space="preserve">Дебиторская задолженность предприятий и организаций составила </w:t>
      </w:r>
      <w:r w:rsidR="009649EF" w:rsidRPr="001F77E4">
        <w:rPr>
          <w:rFonts w:eastAsia="Calibri" w:cs="Times New Roman"/>
          <w:szCs w:val="28"/>
        </w:rPr>
        <w:t>83,7</w:t>
      </w:r>
      <w:r w:rsidR="00AA7D1A" w:rsidRPr="001F77E4">
        <w:rPr>
          <w:rFonts w:eastAsia="Calibri" w:cs="Times New Roman"/>
          <w:szCs w:val="28"/>
        </w:rPr>
        <w:t xml:space="preserve"> млрд.</w:t>
      </w:r>
      <w:r w:rsidRPr="001F77E4">
        <w:rPr>
          <w:rFonts w:eastAsia="Calibri" w:cs="Times New Roman"/>
          <w:szCs w:val="28"/>
        </w:rPr>
        <w:t xml:space="preserve"> рублей, в том числе просроченная – 5</w:t>
      </w:r>
      <w:r w:rsidR="00AA7D1A" w:rsidRPr="001F77E4">
        <w:rPr>
          <w:rFonts w:eastAsia="Calibri" w:cs="Times New Roman"/>
          <w:szCs w:val="28"/>
        </w:rPr>
        <w:t>,4</w:t>
      </w:r>
      <w:r w:rsidRPr="001F77E4">
        <w:rPr>
          <w:rFonts w:eastAsia="Calibri" w:cs="Times New Roman"/>
          <w:szCs w:val="28"/>
        </w:rPr>
        <w:t xml:space="preserve"> мл</w:t>
      </w:r>
      <w:r w:rsidR="00AA7D1A" w:rsidRPr="001F77E4">
        <w:rPr>
          <w:rFonts w:eastAsia="Calibri" w:cs="Times New Roman"/>
          <w:szCs w:val="28"/>
        </w:rPr>
        <w:t>рд</w:t>
      </w:r>
      <w:r w:rsidRPr="001F77E4">
        <w:rPr>
          <w:rFonts w:eastAsia="Calibri" w:cs="Times New Roman"/>
          <w:szCs w:val="28"/>
        </w:rPr>
        <w:t>. рублей</w:t>
      </w:r>
      <w:r w:rsidR="00AA7D1A" w:rsidRPr="001F77E4">
        <w:rPr>
          <w:rFonts w:eastAsia="Calibri" w:cs="Times New Roman"/>
          <w:szCs w:val="28"/>
        </w:rPr>
        <w:t xml:space="preserve">. </w:t>
      </w:r>
      <w:r w:rsidRPr="001F77E4">
        <w:rPr>
          <w:rFonts w:eastAsia="Calibri" w:cs="Times New Roman"/>
          <w:szCs w:val="28"/>
        </w:rPr>
        <w:t>По данным финансового управления об исполнении бюджета, инспекции по налогам и сборам бюджет городского округа город Салават РБ на 01.01.2017 года исполнен по доходам в сумме 2287,9 млн. рублей, по расходам – 2205,9 млн. рублей. Превышение доходов над расходами (профицит) составляет 81,9 млн. рублей.</w:t>
      </w:r>
    </w:p>
    <w:p w:rsidR="008F3372" w:rsidRDefault="008F3372" w:rsidP="00551753">
      <w:pPr>
        <w:rPr>
          <w:rFonts w:eastAsia="Calibri" w:cs="Times New Roman"/>
          <w:szCs w:val="28"/>
        </w:rPr>
      </w:pPr>
    </w:p>
    <w:p w:rsidR="008F3372" w:rsidRPr="008F3372" w:rsidRDefault="008F3372" w:rsidP="008F3372">
      <w:pPr>
        <w:pStyle w:val="a6"/>
        <w:numPr>
          <w:ilvl w:val="0"/>
          <w:numId w:val="5"/>
        </w:numPr>
        <w:jc w:val="center"/>
        <w:rPr>
          <w:rFonts w:eastAsia="Calibri" w:cs="Times New Roman"/>
          <w:b/>
          <w:szCs w:val="28"/>
        </w:rPr>
      </w:pPr>
      <w:r w:rsidRPr="008F3372">
        <w:rPr>
          <w:rFonts w:eastAsia="Calibri" w:cs="Times New Roman"/>
          <w:b/>
          <w:szCs w:val="28"/>
        </w:rPr>
        <w:t>Природопользование и охрана окружающей среды</w:t>
      </w:r>
    </w:p>
    <w:p w:rsidR="005C155D" w:rsidRDefault="005C155D" w:rsidP="005C155D">
      <w:pPr>
        <w:ind w:firstLine="708"/>
        <w:rPr>
          <w:szCs w:val="28"/>
        </w:rPr>
      </w:pPr>
    </w:p>
    <w:p w:rsidR="00AD26B1" w:rsidRPr="00A91BD4" w:rsidRDefault="00AD26B1" w:rsidP="00AD26B1">
      <w:pPr>
        <w:ind w:firstLine="708"/>
        <w:rPr>
          <w:szCs w:val="28"/>
        </w:rPr>
      </w:pPr>
      <w:r w:rsidRPr="00A91BD4">
        <w:rPr>
          <w:szCs w:val="28"/>
        </w:rPr>
        <w:t>В 2015 году было</w:t>
      </w:r>
      <w:r>
        <w:rPr>
          <w:b/>
          <w:szCs w:val="28"/>
        </w:rPr>
        <w:t xml:space="preserve"> </w:t>
      </w:r>
      <w:r>
        <w:rPr>
          <w:szCs w:val="28"/>
        </w:rPr>
        <w:t>п</w:t>
      </w:r>
      <w:r w:rsidRPr="00A91BD4">
        <w:rPr>
          <w:szCs w:val="28"/>
        </w:rPr>
        <w:t>одготовлено и принято постановление Администрации городского округа город Салават Республики Башкортостан от 11.02.2015 года №228-п «Об утверждении муниципальной программы «Экология и природные ресурсы городского округа город Салават Республики Башкортостан» (на 2015 – 2020 годы).</w:t>
      </w:r>
    </w:p>
    <w:p w:rsidR="00AD26B1" w:rsidRPr="00A91BD4" w:rsidRDefault="00AD26B1" w:rsidP="00AD26B1">
      <w:pPr>
        <w:ind w:firstLine="708"/>
        <w:rPr>
          <w:szCs w:val="28"/>
        </w:rPr>
      </w:pPr>
      <w:r w:rsidRPr="00A91BD4">
        <w:rPr>
          <w:szCs w:val="28"/>
        </w:rPr>
        <w:t>В рамках реализации постановлений Администрации городского округа от 24.03.2015г. №625-п и от 23.09.2015г. №2356-п «О проведении экологического месячника по санитарной очистке и благоустройству территори городского округа город Салават Республики Башкортостан» были проведены весенние и осенние общегородские экологические субботники.</w:t>
      </w:r>
    </w:p>
    <w:p w:rsidR="00AD26B1" w:rsidRPr="00A91BD4" w:rsidRDefault="00AD26B1" w:rsidP="00AD26B1">
      <w:pPr>
        <w:ind w:firstLine="708"/>
        <w:rPr>
          <w:szCs w:val="28"/>
        </w:rPr>
      </w:pPr>
      <w:r w:rsidRPr="00A91BD4">
        <w:rPr>
          <w:szCs w:val="28"/>
        </w:rPr>
        <w:t xml:space="preserve">В ходе месячников выполнены работы по сбору мусора и листвы с газонов, очистке тротуаров и пешеходных зон, очистке прибордюрной грязи с последующим вывозом собранного мусора на городскую свалку, а также проведены побелка деревьев и железобетонных поребриков. </w:t>
      </w:r>
    </w:p>
    <w:p w:rsidR="00AD26B1" w:rsidRPr="00A91BD4" w:rsidRDefault="00AD26B1" w:rsidP="00AD26B1">
      <w:pPr>
        <w:ind w:firstLine="708"/>
        <w:rPr>
          <w:szCs w:val="28"/>
        </w:rPr>
      </w:pPr>
      <w:r w:rsidRPr="00A91BD4">
        <w:rPr>
          <w:szCs w:val="28"/>
        </w:rPr>
        <w:t xml:space="preserve">Участие в общегородских субботниках приняли работники промышленных предприятий и организаций, предприятий торговли, муниципальных учреждений, управляющих компаний, учащиеся </w:t>
      </w:r>
      <w:r w:rsidRPr="00A91BD4">
        <w:rPr>
          <w:szCs w:val="28"/>
        </w:rPr>
        <w:lastRenderedPageBreak/>
        <w:t xml:space="preserve">образовательных учреждений, индивидуальные предприниматели и общественные организации города. </w:t>
      </w:r>
    </w:p>
    <w:p w:rsidR="00AD26B1" w:rsidRPr="00A91BD4" w:rsidRDefault="00AD26B1" w:rsidP="00AD26B1">
      <w:pPr>
        <w:ind w:firstLine="708"/>
        <w:rPr>
          <w:szCs w:val="28"/>
        </w:rPr>
      </w:pPr>
      <w:r w:rsidRPr="00A91BD4">
        <w:rPr>
          <w:szCs w:val="28"/>
        </w:rPr>
        <w:t>Всего за период проведения месячников участие в них приняли около 20000 человек, убрано и вывезено 6600 м3 мусора.</w:t>
      </w:r>
    </w:p>
    <w:p w:rsidR="00AD26B1" w:rsidRPr="00A91BD4" w:rsidRDefault="00AD26B1" w:rsidP="00AD26B1">
      <w:pPr>
        <w:ind w:firstLine="708"/>
        <w:rPr>
          <w:szCs w:val="28"/>
        </w:rPr>
      </w:pPr>
      <w:r w:rsidRPr="00A91BD4">
        <w:rPr>
          <w:szCs w:val="28"/>
        </w:rPr>
        <w:t>Произведена посадка 1425 саженцев различных пород деревьев и кустарников (из них 800 саженцев закуплено и выделено для посадки в парке культуры и отдыха Д.А. Шавалеевым).</w:t>
      </w:r>
    </w:p>
    <w:p w:rsidR="00AD26B1" w:rsidRPr="00A91BD4" w:rsidRDefault="00AD26B1" w:rsidP="00AD26B1">
      <w:pPr>
        <w:ind w:firstLine="708"/>
        <w:rPr>
          <w:szCs w:val="28"/>
        </w:rPr>
      </w:pPr>
      <w:r w:rsidRPr="00A91BD4">
        <w:rPr>
          <w:szCs w:val="28"/>
        </w:rPr>
        <w:t>Ликвидировано 75 шт. несанкционированных свалок, вывезено на утилизацию более 4500 м3 мусора.</w:t>
      </w:r>
    </w:p>
    <w:p w:rsidR="00AD26B1" w:rsidRPr="00A91BD4" w:rsidRDefault="00AD26B1" w:rsidP="00AD26B1">
      <w:pPr>
        <w:ind w:firstLine="708"/>
        <w:rPr>
          <w:szCs w:val="28"/>
        </w:rPr>
      </w:pPr>
      <w:r w:rsidRPr="00A91BD4">
        <w:rPr>
          <w:szCs w:val="28"/>
        </w:rPr>
        <w:t xml:space="preserve">Проведены акция «Марш парков» и акции по благоустройству памятных мест: посадка деревьев и уборка территории мемориального комплекса «Земля Юрматы», уборка территории мемориального комплекса «Вечный огонь». </w:t>
      </w:r>
      <w:r w:rsidRPr="00A91BD4">
        <w:rPr>
          <w:szCs w:val="28"/>
        </w:rPr>
        <w:tab/>
      </w:r>
    </w:p>
    <w:p w:rsidR="00AD26B1" w:rsidRPr="00A91BD4" w:rsidRDefault="00AD26B1" w:rsidP="00AD26B1">
      <w:pPr>
        <w:ind w:firstLine="708"/>
        <w:rPr>
          <w:szCs w:val="28"/>
        </w:rPr>
      </w:pPr>
      <w:r w:rsidRPr="00A91BD4">
        <w:rPr>
          <w:szCs w:val="28"/>
        </w:rPr>
        <w:t>В местах массового отдыха горожан проведены экологические акции "Чистый берег" и "Чистая река" по очистке лесных массивов и берегов водоемов.</w:t>
      </w:r>
    </w:p>
    <w:p w:rsidR="00AD26B1" w:rsidRPr="00A91BD4" w:rsidRDefault="00AD26B1" w:rsidP="00AD26B1">
      <w:pPr>
        <w:ind w:firstLine="708"/>
        <w:rPr>
          <w:szCs w:val="28"/>
        </w:rPr>
      </w:pPr>
      <w:r w:rsidRPr="00A91BD4">
        <w:rPr>
          <w:szCs w:val="28"/>
        </w:rPr>
        <w:t>В целях достижение показателей снижения выбросов загрязняющих веществ в атмосферу, сбросов загрязняющих веществ в водные объекты и объемов образования промышленных отходов за счет реконструкции существующих производств, реализации новых проектов с использованием современных ресурсосберегающих и энергоэффективных технологий с соблюдение экологических норм, совершенствование системы управления твердыми коммунальными отходами и вторичными материальными ресурсами, формирование и развитие экологической культуры населения осуществлены следующие мероприятия:</w:t>
      </w:r>
    </w:p>
    <w:p w:rsidR="00AD26B1" w:rsidRPr="00A91BD4" w:rsidRDefault="00AD26B1" w:rsidP="00AD26B1">
      <w:pPr>
        <w:ind w:firstLine="708"/>
        <w:rPr>
          <w:szCs w:val="28"/>
        </w:rPr>
      </w:pPr>
      <w:r w:rsidRPr="00A91BD4">
        <w:rPr>
          <w:szCs w:val="28"/>
        </w:rPr>
        <w:t>- УГХ Администрации г. Салавата РБ выполнены работы по посадке деревьев, вывозу и утилизации мусора в ходе экологических месячников, ликвидации несанкционированных свалок, приобретение контейнеров для сбора отработанных ртутьсодержащих и энергосберегающих ламп, ртутных термометров и элементов питания от населения;</w:t>
      </w:r>
    </w:p>
    <w:p w:rsidR="00AD26B1" w:rsidRPr="00A91BD4" w:rsidRDefault="00AD26B1" w:rsidP="00AD26B1">
      <w:pPr>
        <w:ind w:firstLine="708"/>
        <w:rPr>
          <w:szCs w:val="28"/>
        </w:rPr>
      </w:pPr>
      <w:r w:rsidRPr="00A91BD4">
        <w:rPr>
          <w:szCs w:val="28"/>
        </w:rPr>
        <w:t>- Управлением образования Администрации проведены мероприятия по экологическому воспитанию и образованию учащихся образовательных учреждений, городские экологические конкурсы и акции среди школьников на базе МБОУ ДОД «ДЭБС»;</w:t>
      </w:r>
    </w:p>
    <w:p w:rsidR="00AD26B1" w:rsidRPr="00A91BD4" w:rsidRDefault="00AD26B1" w:rsidP="00AD26B1">
      <w:pPr>
        <w:ind w:firstLine="708"/>
        <w:rPr>
          <w:szCs w:val="28"/>
        </w:rPr>
      </w:pPr>
      <w:r w:rsidRPr="00A91BD4">
        <w:rPr>
          <w:szCs w:val="28"/>
        </w:rPr>
        <w:t>- ООО «Газпром нефтехим Салават» провели техническое перевооружение резервуарных парков, техническое перевооружение парка 10-32, строительство установки обезвреживания сульфидно-щелочных стоков, реконструкцию очистных сооружений, рекультивацию нарушенных территорий;</w:t>
      </w:r>
    </w:p>
    <w:p w:rsidR="00AD26B1" w:rsidRPr="00A91BD4" w:rsidRDefault="00AD26B1" w:rsidP="00AD26B1">
      <w:pPr>
        <w:ind w:firstLine="708"/>
        <w:rPr>
          <w:szCs w:val="28"/>
        </w:rPr>
      </w:pPr>
      <w:r w:rsidRPr="00A91BD4">
        <w:rPr>
          <w:szCs w:val="28"/>
        </w:rPr>
        <w:t>- МУП «Салаватводоканал» проведена замена изношенных водопроводных сетей, ремонт и замена водоразборных колонок, проведение мониторинговых наблюдений за скважинами 1 подъема, осмотр и восстановление ограждений зон санитарной охраны, проведение замеров эффективности работы газоочистной установки типа «Циклон»;</w:t>
      </w:r>
    </w:p>
    <w:p w:rsidR="00AD26B1" w:rsidRPr="00A91BD4" w:rsidRDefault="00AD26B1" w:rsidP="00AD26B1">
      <w:pPr>
        <w:ind w:firstLine="708"/>
        <w:rPr>
          <w:szCs w:val="28"/>
        </w:rPr>
      </w:pPr>
      <w:r w:rsidRPr="00A91BD4">
        <w:rPr>
          <w:szCs w:val="28"/>
        </w:rPr>
        <w:lastRenderedPageBreak/>
        <w:t>- АО «Салаватстекло» проведение замены фильтрующих картриджей, фильтров, фильтровальных рукавов на аспирационных системах в подразделениях;</w:t>
      </w:r>
    </w:p>
    <w:p w:rsidR="00AD26B1" w:rsidRPr="00A91BD4" w:rsidRDefault="00AD26B1" w:rsidP="00AD26B1">
      <w:pPr>
        <w:ind w:firstLine="708"/>
        <w:rPr>
          <w:szCs w:val="28"/>
        </w:rPr>
      </w:pPr>
      <w:r w:rsidRPr="00A91BD4">
        <w:rPr>
          <w:szCs w:val="28"/>
        </w:rPr>
        <w:t>- Салаватская ТЭЦ ООО «БГК» внедрены системы автоматического регулирования режима горения парового котла №15, проведен ремонт изоляции и обмуровки паровых котлов ПК №9-15;</w:t>
      </w:r>
    </w:p>
    <w:p w:rsidR="00AD26B1" w:rsidRPr="00A91BD4" w:rsidRDefault="00AD26B1" w:rsidP="00AD26B1">
      <w:pPr>
        <w:ind w:firstLine="708"/>
        <w:rPr>
          <w:szCs w:val="28"/>
        </w:rPr>
      </w:pPr>
      <w:r w:rsidRPr="00A91BD4">
        <w:rPr>
          <w:szCs w:val="28"/>
        </w:rPr>
        <w:t>- ООО «Ново-Салаватская ТЭЦ» Регулирование выбросов загрязняющих веществ в атмосферный воздух в период НМУ, проведение инструментальных замеров для контроля загрязнения атмосферы и соблюдения нормативов ПДВ;</w:t>
      </w:r>
    </w:p>
    <w:p w:rsidR="00AD26B1" w:rsidRPr="00A91BD4" w:rsidRDefault="00AD26B1" w:rsidP="00AD26B1">
      <w:pPr>
        <w:ind w:firstLine="708"/>
        <w:rPr>
          <w:szCs w:val="28"/>
        </w:rPr>
      </w:pPr>
      <w:r w:rsidRPr="00A91BD4">
        <w:rPr>
          <w:szCs w:val="28"/>
        </w:rPr>
        <w:t>- филиал ООО «БашРТС-Стерлитамак» Исследование атмосферного воздуха на промплощадках и в санитарно-защитной зоне, разработка проекта ПДВ и проекта санитарно-защитной зоны;</w:t>
      </w:r>
    </w:p>
    <w:p w:rsidR="00AD26B1" w:rsidRPr="00A91BD4" w:rsidRDefault="00AD26B1" w:rsidP="00AD26B1">
      <w:pPr>
        <w:ind w:firstLine="708"/>
        <w:rPr>
          <w:szCs w:val="28"/>
        </w:rPr>
      </w:pPr>
      <w:r w:rsidRPr="00A91BD4">
        <w:rPr>
          <w:szCs w:val="28"/>
        </w:rPr>
        <w:t>- ОАО «Салаватнефтемаш» Выполнение аналитического контроля в соответствии с графиком контроля за соблюдением нормативов ПДВ на источниках выбросов, замена внутренних трубопроводов воды со стальных на полипропиленовые;</w:t>
      </w:r>
    </w:p>
    <w:p w:rsidR="00AD26B1" w:rsidRPr="00A91BD4" w:rsidRDefault="00AD26B1" w:rsidP="00AD26B1">
      <w:pPr>
        <w:ind w:firstLine="708"/>
        <w:rPr>
          <w:szCs w:val="28"/>
        </w:rPr>
      </w:pPr>
      <w:r w:rsidRPr="00A91BD4">
        <w:rPr>
          <w:szCs w:val="28"/>
        </w:rPr>
        <w:t>- филиал ОАО «Газпром газораспределение Уфа» в г. Салавате Проведение замеров эффективности работы пылегазоочистной установки, обучение сотрудников по обеспечению экологической безопасности и обращению с отходами;</w:t>
      </w:r>
    </w:p>
    <w:p w:rsidR="00AD26B1" w:rsidRPr="00A91BD4" w:rsidRDefault="00AD26B1" w:rsidP="00AD26B1">
      <w:pPr>
        <w:ind w:firstLine="708"/>
        <w:rPr>
          <w:szCs w:val="28"/>
        </w:rPr>
      </w:pPr>
      <w:r w:rsidRPr="00A91BD4">
        <w:rPr>
          <w:szCs w:val="28"/>
        </w:rPr>
        <w:t>- МУП «Электрические сети» обучение сотрудников по обеспечению экологической безопасности и обращению с отходами;</w:t>
      </w:r>
    </w:p>
    <w:p w:rsidR="00AD26B1" w:rsidRPr="00A91BD4" w:rsidRDefault="00AD26B1" w:rsidP="00AD26B1">
      <w:pPr>
        <w:ind w:firstLine="708"/>
        <w:rPr>
          <w:szCs w:val="28"/>
        </w:rPr>
      </w:pPr>
      <w:r w:rsidRPr="00A91BD4">
        <w:rPr>
          <w:szCs w:val="28"/>
        </w:rPr>
        <w:t>- ООО «ЭкоВторИндустрия» произвело пуск в эксплуатацию мусоросортировочной станции;</w:t>
      </w:r>
    </w:p>
    <w:p w:rsidR="00AD26B1" w:rsidRPr="00A91BD4" w:rsidRDefault="00AD26B1" w:rsidP="00AD26B1">
      <w:pPr>
        <w:ind w:firstLine="708"/>
        <w:rPr>
          <w:szCs w:val="28"/>
        </w:rPr>
      </w:pPr>
      <w:r w:rsidRPr="00A91BD4">
        <w:rPr>
          <w:szCs w:val="28"/>
        </w:rPr>
        <w:t>- ИП Суюновым Н.Н. организован стационарный пункт приема вторичного сырья.</w:t>
      </w:r>
    </w:p>
    <w:p w:rsidR="00AD26B1" w:rsidRPr="00A91BD4" w:rsidRDefault="00AD26B1" w:rsidP="00AD26B1">
      <w:pPr>
        <w:ind w:firstLine="708"/>
        <w:rPr>
          <w:szCs w:val="28"/>
        </w:rPr>
      </w:pPr>
      <w:r w:rsidRPr="00A91BD4">
        <w:rPr>
          <w:szCs w:val="28"/>
        </w:rPr>
        <w:t>В связи с объявлением 2017 года в Республики Башкортостан и Российской Федерации Годом экологии и особо охраняемых природных территорий принято постановление Администрации городского округа от 14.11.2016 года № 3144-п, согласно которому создан организационный комитет по проведению Года экологии в г. Салават и утвержден план основных мероприятий.</w:t>
      </w:r>
    </w:p>
    <w:p w:rsidR="00AD26B1" w:rsidRPr="00A91BD4" w:rsidRDefault="00AD26B1" w:rsidP="00AD26B1">
      <w:pPr>
        <w:ind w:firstLine="708"/>
        <w:rPr>
          <w:szCs w:val="28"/>
        </w:rPr>
      </w:pPr>
      <w:r w:rsidRPr="00A91BD4">
        <w:rPr>
          <w:szCs w:val="28"/>
        </w:rPr>
        <w:t>На 2017 год запланировано проведение следующих основных мероприятий:</w:t>
      </w:r>
    </w:p>
    <w:p w:rsidR="00AD26B1" w:rsidRPr="00A91BD4" w:rsidRDefault="00AD26B1" w:rsidP="00AD26B1">
      <w:pPr>
        <w:ind w:firstLine="708"/>
        <w:rPr>
          <w:szCs w:val="28"/>
        </w:rPr>
      </w:pPr>
      <w:r w:rsidRPr="00A91BD4">
        <w:rPr>
          <w:szCs w:val="28"/>
        </w:rPr>
        <w:t>Администрацией городского округа:</w:t>
      </w:r>
    </w:p>
    <w:p w:rsidR="00AD26B1" w:rsidRPr="00A91BD4" w:rsidRDefault="00AD26B1" w:rsidP="00AD26B1">
      <w:pPr>
        <w:ind w:firstLine="708"/>
        <w:rPr>
          <w:szCs w:val="28"/>
        </w:rPr>
      </w:pPr>
      <w:r w:rsidRPr="00A91BD4">
        <w:rPr>
          <w:szCs w:val="28"/>
        </w:rPr>
        <w:t>- открытие раздела на сайте Администрации, посвященного Году экологии;</w:t>
      </w:r>
    </w:p>
    <w:p w:rsidR="00AD26B1" w:rsidRPr="00A91BD4" w:rsidRDefault="00AD26B1" w:rsidP="00AD26B1">
      <w:pPr>
        <w:ind w:firstLine="708"/>
        <w:rPr>
          <w:szCs w:val="28"/>
        </w:rPr>
      </w:pPr>
      <w:r w:rsidRPr="00A91BD4">
        <w:rPr>
          <w:szCs w:val="28"/>
        </w:rPr>
        <w:t xml:space="preserve">- приобретение и установка автоматизированной станции контроля загрязнения атмосферы </w:t>
      </w:r>
      <w:r>
        <w:rPr>
          <w:szCs w:val="28"/>
        </w:rPr>
        <w:t>совместно с Минэкологией</w:t>
      </w:r>
      <w:r w:rsidRPr="00A91BD4">
        <w:rPr>
          <w:szCs w:val="28"/>
        </w:rPr>
        <w:t xml:space="preserve"> РБ, (в данный момент проводятся работы по определению места размещения станции)</w:t>
      </w:r>
      <w:r>
        <w:rPr>
          <w:szCs w:val="28"/>
        </w:rPr>
        <w:t>;</w:t>
      </w:r>
    </w:p>
    <w:p w:rsidR="00AD26B1" w:rsidRPr="00A91BD4" w:rsidRDefault="00AD26B1" w:rsidP="00AD26B1">
      <w:pPr>
        <w:ind w:firstLine="708"/>
        <w:rPr>
          <w:szCs w:val="28"/>
        </w:rPr>
      </w:pPr>
      <w:r w:rsidRPr="00A91BD4">
        <w:rPr>
          <w:szCs w:val="28"/>
        </w:rPr>
        <w:t xml:space="preserve">- организация сбора отработанных ртутьсодержащих и энергосберегающих ламп, ртутных термометров и элементов питания от </w:t>
      </w:r>
      <w:r w:rsidRPr="00A91BD4">
        <w:rPr>
          <w:szCs w:val="28"/>
        </w:rPr>
        <w:lastRenderedPageBreak/>
        <w:t xml:space="preserve">населения совместно с управляющими компаниями и крупными торговыми центрами </w:t>
      </w:r>
    </w:p>
    <w:p w:rsidR="00AD26B1" w:rsidRPr="00A91BD4" w:rsidRDefault="00AD26B1" w:rsidP="00AD26B1">
      <w:pPr>
        <w:ind w:firstLine="708"/>
        <w:rPr>
          <w:szCs w:val="28"/>
        </w:rPr>
      </w:pPr>
      <w:r w:rsidRPr="00A91BD4">
        <w:rPr>
          <w:szCs w:val="28"/>
        </w:rPr>
        <w:t>(</w:t>
      </w:r>
      <w:r w:rsidRPr="00A91BD4">
        <w:rPr>
          <w:i/>
          <w:szCs w:val="28"/>
        </w:rPr>
        <w:t>управляющими компаниями</w:t>
      </w:r>
      <w:r w:rsidRPr="00A91BD4">
        <w:rPr>
          <w:szCs w:val="28"/>
        </w:rPr>
        <w:t xml:space="preserve"> ведутся работы по установке спец. контейнеров - экобоксов, до конца года экобоксы должны быть установлены во всех жил.управлениях города и крупных торговых центрах; </w:t>
      </w:r>
      <w:r>
        <w:rPr>
          <w:i/>
          <w:szCs w:val="28"/>
        </w:rPr>
        <w:t>А</w:t>
      </w:r>
      <w:r w:rsidRPr="00A91BD4">
        <w:rPr>
          <w:i/>
          <w:szCs w:val="28"/>
        </w:rPr>
        <w:t xml:space="preserve">дминистрацией </w:t>
      </w:r>
      <w:r w:rsidRPr="00A91BD4">
        <w:rPr>
          <w:szCs w:val="28"/>
        </w:rPr>
        <w:t xml:space="preserve">закуплено 2 экобокса, 1-ый будет установлен возле здания администрации, 2-ой </w:t>
      </w:r>
      <w:r>
        <w:rPr>
          <w:szCs w:val="28"/>
        </w:rPr>
        <w:t xml:space="preserve">- </w:t>
      </w:r>
      <w:r w:rsidRPr="00A91BD4">
        <w:rPr>
          <w:szCs w:val="28"/>
        </w:rPr>
        <w:t>возле одного из образовательных учреждений города)</w:t>
      </w:r>
      <w:r>
        <w:rPr>
          <w:szCs w:val="28"/>
        </w:rPr>
        <w:t>;</w:t>
      </w:r>
    </w:p>
    <w:p w:rsidR="00AD26B1" w:rsidRPr="00A91BD4" w:rsidRDefault="00AD26B1" w:rsidP="00AD26B1">
      <w:pPr>
        <w:ind w:firstLine="708"/>
        <w:rPr>
          <w:szCs w:val="28"/>
        </w:rPr>
      </w:pPr>
      <w:r w:rsidRPr="00A91BD4">
        <w:rPr>
          <w:szCs w:val="28"/>
        </w:rPr>
        <w:t>- организация пунктов приема вторичного сырья от населения</w:t>
      </w:r>
      <w:r>
        <w:rPr>
          <w:szCs w:val="28"/>
        </w:rPr>
        <w:t>;</w:t>
      </w:r>
      <w:r w:rsidRPr="00A91BD4">
        <w:rPr>
          <w:szCs w:val="28"/>
        </w:rPr>
        <w:t xml:space="preserve"> </w:t>
      </w:r>
    </w:p>
    <w:p w:rsidR="00AD26B1" w:rsidRPr="00A91BD4" w:rsidRDefault="00AD26B1" w:rsidP="00AD26B1">
      <w:pPr>
        <w:ind w:firstLine="708"/>
        <w:rPr>
          <w:szCs w:val="28"/>
        </w:rPr>
      </w:pPr>
      <w:r w:rsidRPr="00A91BD4">
        <w:rPr>
          <w:szCs w:val="28"/>
        </w:rPr>
        <w:t>- организация селективного сбора отходов от населения совместно с управляющими компаниями</w:t>
      </w:r>
      <w:r>
        <w:rPr>
          <w:szCs w:val="28"/>
        </w:rPr>
        <w:t>;</w:t>
      </w:r>
      <w:r w:rsidRPr="00A91BD4">
        <w:rPr>
          <w:szCs w:val="28"/>
        </w:rPr>
        <w:t xml:space="preserve"> </w:t>
      </w:r>
    </w:p>
    <w:p w:rsidR="00AD26B1" w:rsidRPr="00A91BD4" w:rsidRDefault="00AD26B1" w:rsidP="00AD26B1">
      <w:pPr>
        <w:ind w:firstLine="708"/>
        <w:rPr>
          <w:szCs w:val="28"/>
        </w:rPr>
      </w:pPr>
      <w:r w:rsidRPr="00A91BD4">
        <w:rPr>
          <w:szCs w:val="28"/>
        </w:rPr>
        <w:t>-  посадка деревьев и кустарников на территории городского округа</w:t>
      </w:r>
      <w:r>
        <w:rPr>
          <w:szCs w:val="28"/>
        </w:rPr>
        <w:t>;</w:t>
      </w:r>
      <w:r w:rsidRPr="00A91BD4">
        <w:rPr>
          <w:szCs w:val="28"/>
        </w:rPr>
        <w:t xml:space="preserve"> </w:t>
      </w:r>
    </w:p>
    <w:p w:rsidR="00AD26B1" w:rsidRPr="00A91BD4" w:rsidRDefault="00AD26B1" w:rsidP="00AD26B1">
      <w:pPr>
        <w:ind w:firstLine="708"/>
        <w:rPr>
          <w:szCs w:val="28"/>
        </w:rPr>
      </w:pPr>
      <w:r w:rsidRPr="00A91BD4">
        <w:rPr>
          <w:szCs w:val="28"/>
        </w:rPr>
        <w:t>- экологические месячники по санитарной очистке и благоустройству</w:t>
      </w:r>
      <w:r>
        <w:rPr>
          <w:szCs w:val="28"/>
        </w:rPr>
        <w:t>;</w:t>
      </w:r>
      <w:r w:rsidRPr="00A91BD4">
        <w:rPr>
          <w:szCs w:val="28"/>
        </w:rPr>
        <w:t xml:space="preserve"> </w:t>
      </w:r>
    </w:p>
    <w:p w:rsidR="00AD26B1" w:rsidRPr="00A91BD4" w:rsidRDefault="00AD26B1" w:rsidP="00AD26B1">
      <w:pPr>
        <w:ind w:firstLine="708"/>
        <w:rPr>
          <w:szCs w:val="28"/>
        </w:rPr>
      </w:pPr>
      <w:r w:rsidRPr="00A91BD4">
        <w:rPr>
          <w:szCs w:val="28"/>
        </w:rPr>
        <w:t>- ликвидация несанкционированных свалок</w:t>
      </w:r>
      <w:r>
        <w:rPr>
          <w:szCs w:val="28"/>
        </w:rPr>
        <w:t>;</w:t>
      </w:r>
      <w:r w:rsidRPr="00A91BD4">
        <w:rPr>
          <w:szCs w:val="28"/>
        </w:rPr>
        <w:t xml:space="preserve"> </w:t>
      </w:r>
    </w:p>
    <w:p w:rsidR="00AD26B1" w:rsidRPr="00A91BD4" w:rsidRDefault="00AD26B1" w:rsidP="00AD26B1">
      <w:pPr>
        <w:ind w:firstLine="708"/>
        <w:rPr>
          <w:szCs w:val="28"/>
        </w:rPr>
      </w:pPr>
      <w:r w:rsidRPr="00A91BD4">
        <w:rPr>
          <w:szCs w:val="28"/>
        </w:rPr>
        <w:t>- экологические акции по очистке мест массового отдыха жителей, лесных массивов и берегов водоемов.</w:t>
      </w:r>
    </w:p>
    <w:p w:rsidR="00AD26B1" w:rsidRPr="00A91BD4" w:rsidRDefault="00AD26B1" w:rsidP="00AD26B1">
      <w:pPr>
        <w:ind w:firstLine="708"/>
        <w:rPr>
          <w:szCs w:val="28"/>
        </w:rPr>
      </w:pPr>
      <w:r w:rsidRPr="00A91BD4">
        <w:rPr>
          <w:szCs w:val="28"/>
        </w:rPr>
        <w:t>ООО «Газпром нефтехим Салават</w:t>
      </w:r>
      <w:r>
        <w:rPr>
          <w:szCs w:val="28"/>
        </w:rPr>
        <w:t>»</w:t>
      </w:r>
      <w:r w:rsidRPr="00A91BD4">
        <w:rPr>
          <w:szCs w:val="28"/>
        </w:rPr>
        <w:t xml:space="preserve">:                                       </w:t>
      </w:r>
    </w:p>
    <w:p w:rsidR="00AD26B1" w:rsidRPr="00A91BD4" w:rsidRDefault="00AD26B1" w:rsidP="00AD26B1">
      <w:pPr>
        <w:ind w:firstLine="708"/>
        <w:rPr>
          <w:szCs w:val="28"/>
        </w:rPr>
      </w:pPr>
      <w:r w:rsidRPr="00A91BD4">
        <w:rPr>
          <w:szCs w:val="28"/>
        </w:rPr>
        <w:t xml:space="preserve">- реконструкция очистных сооружений основной промышленной площадки; </w:t>
      </w:r>
    </w:p>
    <w:p w:rsidR="00AD26B1" w:rsidRPr="00A91BD4" w:rsidRDefault="00AD26B1" w:rsidP="00AD26B1">
      <w:pPr>
        <w:ind w:firstLine="708"/>
        <w:rPr>
          <w:szCs w:val="28"/>
        </w:rPr>
      </w:pPr>
      <w:r w:rsidRPr="00A91BD4">
        <w:rPr>
          <w:szCs w:val="28"/>
        </w:rPr>
        <w:t xml:space="preserve">- строительство установки очистки сульфидно-щелочных стоков завода «Мономер» и нефтеперерабатывающего завода; </w:t>
      </w:r>
    </w:p>
    <w:p w:rsidR="00AD26B1" w:rsidRPr="00A91BD4" w:rsidRDefault="00AD26B1" w:rsidP="00AD26B1">
      <w:pPr>
        <w:ind w:firstLine="708"/>
        <w:rPr>
          <w:szCs w:val="28"/>
        </w:rPr>
      </w:pPr>
      <w:r w:rsidRPr="00A91BD4">
        <w:rPr>
          <w:szCs w:val="28"/>
        </w:rPr>
        <w:t xml:space="preserve">- проведение рекультивации нарушенных территорий; </w:t>
      </w:r>
    </w:p>
    <w:p w:rsidR="00AD26B1" w:rsidRPr="00A91BD4" w:rsidRDefault="00AD26B1" w:rsidP="00AD26B1">
      <w:pPr>
        <w:ind w:firstLine="708"/>
        <w:rPr>
          <w:i/>
          <w:szCs w:val="28"/>
        </w:rPr>
      </w:pPr>
      <w:r w:rsidRPr="00A91BD4">
        <w:rPr>
          <w:szCs w:val="28"/>
        </w:rPr>
        <w:t>- модернизация резервуарных парков.</w:t>
      </w:r>
    </w:p>
    <w:p w:rsidR="00AD26B1" w:rsidRPr="00A91BD4" w:rsidRDefault="00AD26B1" w:rsidP="00AD26B1">
      <w:pPr>
        <w:ind w:firstLine="708"/>
        <w:rPr>
          <w:szCs w:val="28"/>
        </w:rPr>
      </w:pPr>
      <w:r w:rsidRPr="00A91BD4">
        <w:rPr>
          <w:szCs w:val="28"/>
        </w:rPr>
        <w:t>МУП «Салаватводоканал»:</w:t>
      </w:r>
    </w:p>
    <w:p w:rsidR="00AD26B1" w:rsidRPr="00A91BD4" w:rsidRDefault="00AD26B1" w:rsidP="00AD26B1">
      <w:pPr>
        <w:ind w:firstLine="708"/>
        <w:rPr>
          <w:szCs w:val="28"/>
        </w:rPr>
      </w:pPr>
      <w:r w:rsidRPr="00A91BD4">
        <w:rPr>
          <w:szCs w:val="28"/>
        </w:rPr>
        <w:t>- проведение мониторинговых наблюдений за скважинами 1 подъема;</w:t>
      </w:r>
      <w:r w:rsidRPr="00A91BD4">
        <w:rPr>
          <w:szCs w:val="28"/>
        </w:rPr>
        <w:tab/>
      </w:r>
    </w:p>
    <w:p w:rsidR="00AD26B1" w:rsidRPr="00A91BD4" w:rsidRDefault="00AD26B1" w:rsidP="00AD26B1">
      <w:pPr>
        <w:ind w:firstLine="708"/>
        <w:rPr>
          <w:szCs w:val="28"/>
        </w:rPr>
      </w:pPr>
      <w:r w:rsidRPr="00A91BD4">
        <w:rPr>
          <w:szCs w:val="28"/>
        </w:rPr>
        <w:t>- осмотр и восстановление ограждений охранных зон;</w:t>
      </w:r>
      <w:r w:rsidRPr="00A91BD4">
        <w:rPr>
          <w:szCs w:val="28"/>
        </w:rPr>
        <w:tab/>
      </w:r>
    </w:p>
    <w:p w:rsidR="00AD26B1" w:rsidRPr="00A91BD4" w:rsidRDefault="00AD26B1" w:rsidP="00AD26B1">
      <w:pPr>
        <w:ind w:firstLine="708"/>
        <w:rPr>
          <w:szCs w:val="28"/>
        </w:rPr>
      </w:pPr>
      <w:r w:rsidRPr="00A91BD4">
        <w:rPr>
          <w:szCs w:val="28"/>
        </w:rPr>
        <w:t xml:space="preserve">- замена изношенных водопроводных сетей; </w:t>
      </w:r>
      <w:r w:rsidRPr="00A91BD4">
        <w:rPr>
          <w:szCs w:val="28"/>
        </w:rPr>
        <w:tab/>
      </w:r>
    </w:p>
    <w:p w:rsidR="00AD26B1" w:rsidRPr="00A91BD4" w:rsidRDefault="00AD26B1" w:rsidP="00AD26B1">
      <w:pPr>
        <w:ind w:firstLine="708"/>
        <w:rPr>
          <w:szCs w:val="28"/>
        </w:rPr>
      </w:pPr>
      <w:r w:rsidRPr="00A91BD4">
        <w:rPr>
          <w:szCs w:val="28"/>
        </w:rPr>
        <w:t>- осуществление контроля качества сточных вод.</w:t>
      </w:r>
    </w:p>
    <w:p w:rsidR="00AD26B1" w:rsidRPr="00A91BD4" w:rsidRDefault="00AD26B1" w:rsidP="00AD26B1">
      <w:pPr>
        <w:ind w:firstLine="708"/>
        <w:rPr>
          <w:szCs w:val="28"/>
        </w:rPr>
      </w:pPr>
      <w:r w:rsidRPr="00A91BD4">
        <w:rPr>
          <w:szCs w:val="28"/>
        </w:rPr>
        <w:t>ООО «Спецавтохозяйство»;</w:t>
      </w:r>
    </w:p>
    <w:p w:rsidR="00AD26B1" w:rsidRPr="00A91BD4" w:rsidRDefault="00AD26B1" w:rsidP="00AD26B1">
      <w:pPr>
        <w:ind w:firstLine="708"/>
        <w:rPr>
          <w:szCs w:val="28"/>
        </w:rPr>
      </w:pPr>
      <w:r w:rsidRPr="00A91BD4">
        <w:rPr>
          <w:szCs w:val="28"/>
        </w:rPr>
        <w:t xml:space="preserve">- установка евроконтейнеров; </w:t>
      </w:r>
    </w:p>
    <w:p w:rsidR="00AD26B1" w:rsidRPr="00A91BD4" w:rsidRDefault="00AD26B1" w:rsidP="00AD26B1">
      <w:pPr>
        <w:ind w:firstLine="708"/>
        <w:rPr>
          <w:szCs w:val="28"/>
        </w:rPr>
      </w:pPr>
      <w:r w:rsidRPr="00A91BD4">
        <w:rPr>
          <w:szCs w:val="28"/>
        </w:rPr>
        <w:t xml:space="preserve">- замена старых контейнеров для сбора ТКО на новые; </w:t>
      </w:r>
    </w:p>
    <w:p w:rsidR="00AD26B1" w:rsidRPr="00A91BD4" w:rsidRDefault="00AD26B1" w:rsidP="00AD26B1">
      <w:pPr>
        <w:ind w:firstLine="708"/>
        <w:rPr>
          <w:szCs w:val="28"/>
        </w:rPr>
      </w:pPr>
      <w:r w:rsidRPr="00A91BD4">
        <w:rPr>
          <w:szCs w:val="28"/>
        </w:rPr>
        <w:t xml:space="preserve">- установка дополнительных контейнеров; </w:t>
      </w:r>
    </w:p>
    <w:p w:rsidR="00AD26B1" w:rsidRPr="00A91BD4" w:rsidRDefault="00AD26B1" w:rsidP="00AD26B1">
      <w:pPr>
        <w:ind w:firstLine="708"/>
        <w:rPr>
          <w:szCs w:val="28"/>
        </w:rPr>
      </w:pPr>
      <w:r w:rsidRPr="00A91BD4">
        <w:rPr>
          <w:szCs w:val="28"/>
        </w:rPr>
        <w:t>- разработка проекта рекультивации полигона твердых бытовых отходов (совместно с администрацией).</w:t>
      </w:r>
    </w:p>
    <w:p w:rsidR="00AD26B1" w:rsidRPr="00A91BD4" w:rsidRDefault="00AD26B1" w:rsidP="00AD26B1">
      <w:pPr>
        <w:ind w:firstLine="708"/>
        <w:rPr>
          <w:szCs w:val="28"/>
        </w:rPr>
      </w:pPr>
      <w:r w:rsidRPr="00A91BD4">
        <w:rPr>
          <w:szCs w:val="28"/>
        </w:rPr>
        <w:t xml:space="preserve">АО «Салаватстекло» </w:t>
      </w:r>
    </w:p>
    <w:p w:rsidR="00AD26B1" w:rsidRPr="00A91BD4" w:rsidRDefault="00AD26B1" w:rsidP="00AD26B1">
      <w:pPr>
        <w:ind w:firstLine="708"/>
        <w:rPr>
          <w:szCs w:val="28"/>
        </w:rPr>
      </w:pPr>
      <w:r w:rsidRPr="00A91BD4">
        <w:rPr>
          <w:szCs w:val="28"/>
        </w:rPr>
        <w:t>- разработка проекта локальных очистных сооружений;</w:t>
      </w:r>
    </w:p>
    <w:p w:rsidR="00AD26B1" w:rsidRPr="00A91BD4" w:rsidRDefault="00AD26B1" w:rsidP="00AD26B1">
      <w:pPr>
        <w:ind w:firstLine="708"/>
        <w:rPr>
          <w:szCs w:val="28"/>
        </w:rPr>
      </w:pPr>
      <w:r w:rsidRPr="00A91BD4">
        <w:rPr>
          <w:szCs w:val="28"/>
        </w:rPr>
        <w:t xml:space="preserve">- замена ртутьсодержащих ламп на светодиодные; </w:t>
      </w:r>
    </w:p>
    <w:p w:rsidR="00AD26B1" w:rsidRPr="00A91BD4" w:rsidRDefault="00AD26B1" w:rsidP="00AD26B1">
      <w:pPr>
        <w:ind w:firstLine="708"/>
        <w:rPr>
          <w:szCs w:val="28"/>
        </w:rPr>
      </w:pPr>
      <w:r w:rsidRPr="00A91BD4">
        <w:rPr>
          <w:szCs w:val="28"/>
        </w:rPr>
        <w:t xml:space="preserve">- ремонт и замена сетей водоснабжения и водоотведения; </w:t>
      </w:r>
    </w:p>
    <w:p w:rsidR="00AD26B1" w:rsidRPr="00A91BD4" w:rsidRDefault="00AD26B1" w:rsidP="00AD26B1">
      <w:pPr>
        <w:ind w:firstLine="708"/>
        <w:rPr>
          <w:szCs w:val="28"/>
        </w:rPr>
      </w:pPr>
      <w:r w:rsidRPr="00A91BD4">
        <w:rPr>
          <w:szCs w:val="28"/>
        </w:rPr>
        <w:t>- замена фильтровальных элементов на аспирационных системах.</w:t>
      </w:r>
    </w:p>
    <w:p w:rsidR="00AD39EE" w:rsidRDefault="00AD39EE" w:rsidP="00E66B68">
      <w:pPr>
        <w:pStyle w:val="a6"/>
        <w:ind w:firstLine="0"/>
        <w:rPr>
          <w:rFonts w:eastAsia="Calibri" w:cs="Times New Roman"/>
          <w:b/>
          <w:szCs w:val="28"/>
        </w:rPr>
      </w:pPr>
    </w:p>
    <w:p w:rsidR="005B1D9B" w:rsidRPr="00BA69AF" w:rsidRDefault="005B1D9B" w:rsidP="00DA1910">
      <w:pPr>
        <w:pStyle w:val="a6"/>
        <w:numPr>
          <w:ilvl w:val="0"/>
          <w:numId w:val="5"/>
        </w:numPr>
        <w:jc w:val="center"/>
        <w:rPr>
          <w:rFonts w:eastAsia="Calibri" w:cs="Times New Roman"/>
          <w:b/>
          <w:szCs w:val="28"/>
        </w:rPr>
      </w:pPr>
      <w:r w:rsidRPr="00BA69AF">
        <w:rPr>
          <w:rFonts w:eastAsia="Calibri" w:cs="Times New Roman"/>
          <w:b/>
          <w:szCs w:val="28"/>
        </w:rPr>
        <w:t>Инфраструктурное развитие</w:t>
      </w:r>
    </w:p>
    <w:p w:rsidR="005B1D9B" w:rsidRDefault="005B1D9B" w:rsidP="005B1D9B">
      <w:pPr>
        <w:rPr>
          <w:rFonts w:eastAsia="Calibri" w:cs="Times New Roman"/>
          <w:b/>
          <w:szCs w:val="28"/>
        </w:rPr>
      </w:pPr>
    </w:p>
    <w:p w:rsidR="005B1D9B" w:rsidRPr="005B1D9B" w:rsidRDefault="005B1D9B" w:rsidP="005B1D9B">
      <w:pPr>
        <w:ind w:firstLine="708"/>
        <w:rPr>
          <w:rFonts w:eastAsia="Times New Roman" w:cs="Times New Roman"/>
          <w:szCs w:val="28"/>
          <w:lang w:eastAsia="ru-RU"/>
        </w:rPr>
      </w:pPr>
      <w:r w:rsidRPr="005B1D9B">
        <w:rPr>
          <w:rFonts w:eastAsia="Calibri" w:cs="Times New Roman"/>
          <w:b/>
          <w:szCs w:val="28"/>
          <w:lang w:eastAsia="ru-RU"/>
        </w:rPr>
        <w:t xml:space="preserve">Строительство. </w:t>
      </w:r>
      <w:r w:rsidRPr="005B1D9B">
        <w:rPr>
          <w:rFonts w:eastAsia="Times New Roman" w:cs="Times New Roman"/>
          <w:szCs w:val="28"/>
          <w:lang w:eastAsia="ru-RU"/>
        </w:rPr>
        <w:t xml:space="preserve">Объем работ, выполненных собственными силами предприятий по виду деятельности «Строительство», за 9 месяцев 2016 года составил 7728,5 млн. рублей или со снижением на 14,2% к уровню </w:t>
      </w:r>
      <w:r w:rsidRPr="005B1D9B">
        <w:rPr>
          <w:rFonts w:eastAsia="Times New Roman" w:cs="Times New Roman"/>
          <w:szCs w:val="28"/>
          <w:lang w:eastAsia="ru-RU"/>
        </w:rPr>
        <w:lastRenderedPageBreak/>
        <w:t xml:space="preserve">аналогичного периода прошлого года (9009,0 млн. руб.). Снижением объемов, в основном, связано с окончанием строительства крупных инвестиционных проектов ООО «Газпром нефтехим Салават». </w:t>
      </w:r>
    </w:p>
    <w:p w:rsidR="005B1D9B" w:rsidRPr="005B1D9B" w:rsidRDefault="005B1D9B" w:rsidP="005B1D9B">
      <w:pPr>
        <w:autoSpaceDE w:val="0"/>
        <w:autoSpaceDN w:val="0"/>
        <w:adjustRightInd w:val="0"/>
        <w:rPr>
          <w:rFonts w:eastAsia="Times New Roman" w:cs="Times New Roman"/>
          <w:b/>
          <w:szCs w:val="28"/>
          <w:lang w:eastAsia="ru-RU"/>
        </w:rPr>
      </w:pPr>
      <w:r w:rsidRPr="005B1D9B">
        <w:rPr>
          <w:rFonts w:eastAsia="Times New Roman" w:cs="Times New Roman"/>
          <w:szCs w:val="28"/>
          <w:lang w:eastAsia="ru-RU"/>
        </w:rPr>
        <w:t>Жилищное строительство является одним из показателей стабильного развития строительной отрасли. С начала года введено в действие жилых домов общей площадью 38512 кв. метров, темп роста 124,5% к уровню 2015 года, в том числе индивидуальное жилье – 9132 кв. метра или 79,1%</w:t>
      </w:r>
      <w:r w:rsidRPr="005B1D9B">
        <w:rPr>
          <w:rFonts w:eastAsia="Times New Roman" w:cs="Times New Roman"/>
          <w:b/>
          <w:szCs w:val="28"/>
          <w:lang w:eastAsia="ru-RU"/>
        </w:rPr>
        <w:t>.</w:t>
      </w:r>
    </w:p>
    <w:p w:rsidR="005B1D9B" w:rsidRPr="005B1D9B" w:rsidRDefault="005B1D9B" w:rsidP="005B1D9B">
      <w:pPr>
        <w:autoSpaceDE w:val="0"/>
        <w:autoSpaceDN w:val="0"/>
        <w:adjustRightInd w:val="0"/>
        <w:rPr>
          <w:rFonts w:eastAsia="Times New Roman" w:cs="Times New Roman"/>
          <w:szCs w:val="28"/>
          <w:lang w:eastAsia="ru-RU"/>
        </w:rPr>
      </w:pPr>
      <w:r w:rsidRPr="005B1D9B">
        <w:rPr>
          <w:rFonts w:eastAsia="Times New Roman" w:cs="Times New Roman"/>
          <w:szCs w:val="28"/>
          <w:lang w:eastAsia="ru-RU"/>
        </w:rPr>
        <w:t>В этом году Администрация городского округа приняла участие в ежегодном смотре-конкурсе лучших жилых комплексов, отдельных жилых домов и гражданских зданий, проводимом Государственным комитетом Республики Башкортостан по строительству и архитектуре. Весьма отрадно, что по итогам конкурса городу Салават за строительство трехэтажных многоквартирных жилых домов в 61 квартале по ул. Речной, дома 9, 14,10, присуждены дипломы I, II, III степени.</w:t>
      </w:r>
    </w:p>
    <w:p w:rsidR="005B1D9B" w:rsidRPr="005B1D9B" w:rsidRDefault="005B1D9B" w:rsidP="005B1D9B">
      <w:pPr>
        <w:autoSpaceDE w:val="0"/>
        <w:autoSpaceDN w:val="0"/>
        <w:adjustRightInd w:val="0"/>
        <w:ind w:firstLine="708"/>
        <w:rPr>
          <w:rFonts w:eastAsia="Times New Roman" w:cs="Times New Roman"/>
          <w:szCs w:val="28"/>
          <w:lang w:eastAsia="ru-RU"/>
        </w:rPr>
      </w:pPr>
      <w:r w:rsidRPr="005B1D9B">
        <w:rPr>
          <w:rFonts w:eastAsia="Times New Roman" w:cs="Times New Roman"/>
          <w:szCs w:val="28"/>
          <w:lang w:eastAsia="ru-RU"/>
        </w:rPr>
        <w:t xml:space="preserve">В целях присоединения 200-250 га земли отделом архитектуры и градостроительства в течение 2016 года велась работа по согласованию проекта внесения изменений в Генеральный план городского округа город Салават Республики Башкортостан. </w:t>
      </w:r>
    </w:p>
    <w:p w:rsidR="005B1D9B" w:rsidRPr="005B1D9B" w:rsidRDefault="005B1D9B" w:rsidP="005B1D9B">
      <w:pPr>
        <w:autoSpaceDE w:val="0"/>
        <w:autoSpaceDN w:val="0"/>
        <w:adjustRightInd w:val="0"/>
        <w:ind w:firstLine="708"/>
        <w:rPr>
          <w:rFonts w:eastAsia="Times New Roman" w:cs="Times New Roman"/>
          <w:szCs w:val="28"/>
          <w:lang w:eastAsia="ru-RU"/>
        </w:rPr>
      </w:pPr>
      <w:r w:rsidRPr="005B1D9B">
        <w:rPr>
          <w:rFonts w:eastAsia="Times New Roman" w:cs="Times New Roman"/>
          <w:szCs w:val="28"/>
          <w:lang w:eastAsia="ru-RU"/>
        </w:rPr>
        <w:t>Были разработаны проекты планировки и проекты межевания микрорайона «Южный» II очередь и МР-6 и МР-8 жилого района «Юлдашево».</w:t>
      </w:r>
    </w:p>
    <w:p w:rsidR="005B1D9B" w:rsidRPr="005B1D9B" w:rsidRDefault="005B1D9B" w:rsidP="005B1D9B">
      <w:pPr>
        <w:autoSpaceDE w:val="0"/>
        <w:autoSpaceDN w:val="0"/>
        <w:adjustRightInd w:val="0"/>
        <w:ind w:firstLine="708"/>
        <w:rPr>
          <w:rFonts w:eastAsia="Times New Roman" w:cs="Times New Roman"/>
          <w:sz w:val="24"/>
          <w:szCs w:val="24"/>
          <w:lang w:eastAsia="ru-RU"/>
        </w:rPr>
      </w:pPr>
      <w:r w:rsidRPr="005B1D9B">
        <w:rPr>
          <w:rFonts w:eastAsia="Times New Roman" w:cs="Times New Roman"/>
          <w:szCs w:val="28"/>
          <w:lang w:eastAsia="ru-RU"/>
        </w:rPr>
        <w:t>Разработаны и утверждены решением Совета городского округа город Салават Республики Башкортостан</w:t>
      </w:r>
      <w:r w:rsidRPr="005B1D9B">
        <w:rPr>
          <w:rFonts w:eastAsia="Times New Roman" w:cs="Times New Roman"/>
          <w:sz w:val="24"/>
          <w:szCs w:val="24"/>
          <w:lang w:eastAsia="ru-RU"/>
        </w:rPr>
        <w:t xml:space="preserve"> </w:t>
      </w:r>
      <w:r w:rsidRPr="005B1D9B">
        <w:rPr>
          <w:rFonts w:eastAsia="Times New Roman" w:cs="Times New Roman"/>
          <w:szCs w:val="28"/>
          <w:lang w:eastAsia="ru-RU"/>
        </w:rPr>
        <w:t>Правила землепользования и застройки городского округа город Салават Республики Башкортостан и загружены в систему ГИС ИНГЕО.</w:t>
      </w:r>
      <w:r w:rsidRPr="005B1D9B">
        <w:rPr>
          <w:rFonts w:eastAsia="Times New Roman" w:cs="Times New Roman"/>
          <w:sz w:val="24"/>
          <w:szCs w:val="24"/>
          <w:lang w:eastAsia="ru-RU"/>
        </w:rPr>
        <w:t xml:space="preserve"> </w:t>
      </w:r>
    </w:p>
    <w:p w:rsidR="005B1D9B" w:rsidRPr="005B1D9B" w:rsidRDefault="005B1D9B" w:rsidP="005B1D9B">
      <w:pPr>
        <w:autoSpaceDE w:val="0"/>
        <w:autoSpaceDN w:val="0"/>
        <w:adjustRightInd w:val="0"/>
        <w:ind w:firstLine="708"/>
        <w:rPr>
          <w:rFonts w:eastAsia="Times New Roman" w:cs="Times New Roman"/>
          <w:szCs w:val="28"/>
          <w:lang w:eastAsia="ru-RU"/>
        </w:rPr>
      </w:pPr>
      <w:r w:rsidRPr="005B1D9B">
        <w:rPr>
          <w:rFonts w:eastAsia="Times New Roman" w:cs="Times New Roman"/>
          <w:szCs w:val="28"/>
          <w:lang w:eastAsia="ru-RU"/>
        </w:rPr>
        <w:t>Специалистами</w:t>
      </w:r>
      <w:r w:rsidRPr="005B1D9B">
        <w:rPr>
          <w:rFonts w:eastAsia="Times New Roman" w:cs="Times New Roman"/>
          <w:sz w:val="24"/>
          <w:szCs w:val="24"/>
          <w:lang w:eastAsia="ru-RU"/>
        </w:rPr>
        <w:t xml:space="preserve"> </w:t>
      </w:r>
      <w:r w:rsidRPr="005B1D9B">
        <w:rPr>
          <w:rFonts w:eastAsia="Times New Roman" w:cs="Times New Roman"/>
          <w:szCs w:val="28"/>
          <w:lang w:eastAsia="ru-RU"/>
        </w:rPr>
        <w:t>определен алгоритм подготовки земельных участков для последующего предоставления льготным категориям граждан для индивидуального жилищного строительства (IV очередь «Юлдашево» городского округа город Салават РБ), который пока не согласован с Мелеузовским районом.</w:t>
      </w:r>
    </w:p>
    <w:p w:rsidR="005B1D9B" w:rsidRPr="005B1D9B" w:rsidRDefault="005B1D9B" w:rsidP="005B1D9B">
      <w:pPr>
        <w:autoSpaceDE w:val="0"/>
        <w:autoSpaceDN w:val="0"/>
        <w:adjustRightInd w:val="0"/>
        <w:ind w:firstLine="708"/>
        <w:rPr>
          <w:rFonts w:eastAsia="Times New Roman" w:cs="Times New Roman"/>
          <w:szCs w:val="28"/>
          <w:lang w:eastAsia="ru-RU"/>
        </w:rPr>
      </w:pPr>
      <w:r w:rsidRPr="005B1D9B">
        <w:rPr>
          <w:rFonts w:eastAsia="Times New Roman" w:cs="Times New Roman"/>
          <w:bCs/>
          <w:iCs/>
          <w:szCs w:val="28"/>
          <w:lang w:eastAsia="ru-RU"/>
        </w:rPr>
        <w:t xml:space="preserve">Для </w:t>
      </w:r>
      <w:r w:rsidRPr="005B1D9B">
        <w:rPr>
          <w:rFonts w:eastAsia="Times New Roman" w:cs="Times New Roman"/>
          <w:szCs w:val="28"/>
          <w:lang w:eastAsia="ru-RU"/>
        </w:rPr>
        <w:t xml:space="preserve">нуждающихся категорий граждан в целях индивидуального жилищного строительства однократно и бесплатно в 2016 году размежевано и поставлено на государственный кадастровый учет 792 земельных участка, из них: </w:t>
      </w:r>
    </w:p>
    <w:p w:rsidR="005B1D9B" w:rsidRPr="005B1D9B" w:rsidRDefault="005B1D9B" w:rsidP="005B1D9B">
      <w:pPr>
        <w:rPr>
          <w:rFonts w:eastAsia="Times New Roman" w:cs="Times New Roman"/>
          <w:szCs w:val="28"/>
          <w:lang w:eastAsia="ru-RU"/>
        </w:rPr>
      </w:pPr>
      <w:r w:rsidRPr="005B1D9B">
        <w:rPr>
          <w:rFonts w:eastAsia="Times New Roman" w:cs="Times New Roman"/>
          <w:szCs w:val="28"/>
          <w:lang w:eastAsia="ru-RU"/>
        </w:rPr>
        <w:t>в МР «Западный» - 474 участка;</w:t>
      </w:r>
    </w:p>
    <w:p w:rsidR="005B1D9B" w:rsidRPr="005B1D9B" w:rsidRDefault="005B1D9B" w:rsidP="005B1D9B">
      <w:pPr>
        <w:rPr>
          <w:rFonts w:eastAsia="Times New Roman" w:cs="Times New Roman"/>
          <w:szCs w:val="28"/>
          <w:lang w:eastAsia="ru-RU"/>
        </w:rPr>
      </w:pPr>
      <w:r w:rsidRPr="005B1D9B">
        <w:rPr>
          <w:rFonts w:eastAsia="Times New Roman" w:cs="Times New Roman"/>
          <w:szCs w:val="28"/>
          <w:lang w:eastAsia="ru-RU"/>
        </w:rPr>
        <w:t>в МР-6,8 «Юлдашево» - 318 участков.</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В соответствии с постановлением Администрации городского округа город Салават Республики Башкортостан от 11.08.2016 г. № 2130-п образован земельный участок под строительство школы на 1200 мест в МР-3 ВЖР ГО г. Салават РБ, подготовлен и утвержден градостроительный плана земельного участка.</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В МР-6 Восточного жилого района ГО г. Салават РБ поставлены на государственный кадастровый учет следующие земельные участки:</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13 земельных участков для строительства МКД;</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lastRenderedPageBreak/>
        <w:t xml:space="preserve">1 земельный участок под размещение общеобразовательной школы; </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 xml:space="preserve">1 земельный участок под размещение детского сада; </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1 земельный участок под спортивную площадку и площадку для выгула собак;</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5 земельных участков под размещение электроподстанций.</w:t>
      </w:r>
    </w:p>
    <w:p w:rsidR="005B1D9B" w:rsidRPr="005B1D9B" w:rsidRDefault="005B1D9B" w:rsidP="005B1D9B">
      <w:pPr>
        <w:ind w:firstLine="851"/>
        <w:rPr>
          <w:rFonts w:eastAsia="Times New Roman" w:cs="Times New Roman"/>
          <w:b/>
          <w:szCs w:val="28"/>
          <w:lang w:eastAsia="ru-RU"/>
        </w:rPr>
      </w:pPr>
      <w:r w:rsidRPr="005B1D9B">
        <w:rPr>
          <w:rFonts w:eastAsia="Times New Roman" w:cs="Times New Roman"/>
          <w:szCs w:val="28"/>
          <w:lang w:eastAsia="ru-RU"/>
        </w:rPr>
        <w:t>По результатам проведенных</w:t>
      </w:r>
      <w:r w:rsidRPr="005B1D9B">
        <w:rPr>
          <w:rFonts w:eastAsia="Times New Roman" w:cs="Times New Roman"/>
          <w:sz w:val="24"/>
          <w:szCs w:val="24"/>
          <w:lang w:eastAsia="ru-RU"/>
        </w:rPr>
        <w:t xml:space="preserve"> </w:t>
      </w:r>
      <w:r w:rsidRPr="005B1D9B">
        <w:rPr>
          <w:rFonts w:eastAsia="Times New Roman" w:cs="Times New Roman"/>
          <w:szCs w:val="28"/>
          <w:lang w:eastAsia="ru-RU"/>
        </w:rPr>
        <w:t>Администрацией городского округа торгов (по 6 земельным участкам для строительства многоквартирных жилых домов №№ 1,2,3,4,5,6 (стр.) МР-6 Восточного жилого района) поступления за аренду</w:t>
      </w:r>
      <w:r w:rsidRPr="005B1D9B">
        <w:rPr>
          <w:rFonts w:eastAsia="Times New Roman" w:cs="Times New Roman"/>
          <w:sz w:val="24"/>
          <w:szCs w:val="24"/>
          <w:lang w:eastAsia="ru-RU"/>
        </w:rPr>
        <w:t xml:space="preserve"> </w:t>
      </w:r>
      <w:r w:rsidRPr="005B1D9B">
        <w:rPr>
          <w:rFonts w:eastAsia="Times New Roman" w:cs="Times New Roman"/>
          <w:szCs w:val="28"/>
          <w:lang w:eastAsia="ru-RU"/>
        </w:rPr>
        <w:t>земельных участков</w:t>
      </w:r>
      <w:r w:rsidRPr="005B1D9B">
        <w:rPr>
          <w:rFonts w:eastAsia="Times New Roman" w:cs="Times New Roman"/>
          <w:sz w:val="24"/>
          <w:szCs w:val="24"/>
          <w:lang w:eastAsia="ru-RU"/>
        </w:rPr>
        <w:t xml:space="preserve"> </w:t>
      </w:r>
      <w:r w:rsidRPr="005B1D9B">
        <w:rPr>
          <w:rFonts w:eastAsia="Times New Roman" w:cs="Times New Roman"/>
          <w:szCs w:val="28"/>
          <w:lang w:eastAsia="ru-RU"/>
        </w:rPr>
        <w:t xml:space="preserve">в бюджет городского округа составили около 11,4 млн. рублей в год, а затраты на проектирование - около 3 млн. рублей. </w:t>
      </w:r>
    </w:p>
    <w:p w:rsidR="005B1D9B" w:rsidRPr="005B1D9B" w:rsidRDefault="005B1D9B" w:rsidP="005B1D9B">
      <w:pPr>
        <w:ind w:firstLine="708"/>
        <w:rPr>
          <w:rFonts w:eastAsia="Times New Roman" w:cs="Times New Roman"/>
          <w:szCs w:val="28"/>
          <w:lang w:eastAsia="ru-RU"/>
        </w:rPr>
      </w:pPr>
      <w:r w:rsidRPr="005B1D9B">
        <w:rPr>
          <w:rFonts w:eastAsia="Times New Roman" w:cs="Times New Roman"/>
          <w:szCs w:val="28"/>
          <w:lang w:eastAsia="ru-RU"/>
        </w:rPr>
        <w:t>В отчетном году</w:t>
      </w:r>
      <w:r w:rsidRPr="005B1D9B">
        <w:rPr>
          <w:rFonts w:eastAsia="Times New Roman" w:cs="Times New Roman"/>
          <w:sz w:val="24"/>
          <w:szCs w:val="24"/>
          <w:lang w:eastAsia="ru-RU"/>
        </w:rPr>
        <w:t xml:space="preserve"> </w:t>
      </w:r>
      <w:r w:rsidRPr="005B1D9B">
        <w:rPr>
          <w:rFonts w:eastAsia="Times New Roman" w:cs="Times New Roman"/>
          <w:szCs w:val="28"/>
          <w:lang w:eastAsia="ru-RU"/>
        </w:rPr>
        <w:t>отделом архитектуры и градостроительства</w:t>
      </w:r>
      <w:r w:rsidRPr="005B1D9B">
        <w:rPr>
          <w:rFonts w:eastAsia="Times New Roman" w:cs="Times New Roman"/>
          <w:sz w:val="24"/>
          <w:szCs w:val="24"/>
          <w:lang w:eastAsia="ru-RU"/>
        </w:rPr>
        <w:t xml:space="preserve"> </w:t>
      </w:r>
      <w:r w:rsidRPr="005B1D9B">
        <w:rPr>
          <w:rFonts w:eastAsia="Times New Roman" w:cs="Times New Roman"/>
          <w:szCs w:val="28"/>
          <w:lang w:eastAsia="ru-RU"/>
        </w:rPr>
        <w:t>были определены перспективные территории под застройку многоквартирными жилыми домами и ИЖС, с указанием протяженности и финансирования инженерных коммуникаций до 2025 год.</w:t>
      </w:r>
    </w:p>
    <w:p w:rsidR="005B1D9B" w:rsidRPr="005B1D9B" w:rsidRDefault="005B1D9B" w:rsidP="005B1D9B">
      <w:pPr>
        <w:ind w:firstLine="0"/>
        <w:rPr>
          <w:rFonts w:eastAsia="Times New Roman" w:cs="Times New Roman"/>
          <w:b/>
          <w:szCs w:val="28"/>
          <w:lang w:eastAsia="ru-RU"/>
        </w:rPr>
      </w:pPr>
      <w:r w:rsidRPr="005B1D9B">
        <w:rPr>
          <w:rFonts w:eastAsia="Times New Roman" w:cs="Times New Roman"/>
          <w:b/>
          <w:szCs w:val="28"/>
          <w:lang w:eastAsia="ru-RU"/>
        </w:rPr>
        <w:tab/>
      </w:r>
      <w:r w:rsidRPr="005B1D9B">
        <w:rPr>
          <w:rFonts w:eastAsia="Times New Roman" w:cs="Times New Roman"/>
          <w:szCs w:val="28"/>
          <w:lang w:eastAsia="ru-RU"/>
        </w:rPr>
        <w:t>В течение года отделом строительства, транспорта и связи проводился еженедельный мониторинг за ходом строительства многоквартирных домов.</w:t>
      </w:r>
    </w:p>
    <w:p w:rsidR="005B1D9B" w:rsidRPr="005B1D9B" w:rsidRDefault="005B1D9B" w:rsidP="005B1D9B">
      <w:pPr>
        <w:ind w:firstLine="708"/>
        <w:rPr>
          <w:rFonts w:eastAsia="Times New Roman" w:cs="Times New Roman"/>
          <w:szCs w:val="28"/>
          <w:lang w:eastAsia="ru-RU"/>
        </w:rPr>
      </w:pPr>
      <w:r w:rsidRPr="005B1D9B">
        <w:rPr>
          <w:rFonts w:eastAsia="Times New Roman" w:cs="Times New Roman"/>
          <w:szCs w:val="28"/>
          <w:lang w:eastAsia="ru-RU"/>
        </w:rPr>
        <w:t>Для дальнейшего жилищного строительства в городском округе необходимы уличные инженерные сети. Подготовлена исходно-разрешительная документация и заключены муниципальные контракты на следующие объекты капитального строительства:</w:t>
      </w:r>
    </w:p>
    <w:p w:rsidR="005B1D9B" w:rsidRPr="005B1D9B" w:rsidRDefault="005B1D9B" w:rsidP="005B1D9B">
      <w:pPr>
        <w:ind w:firstLine="708"/>
        <w:rPr>
          <w:rFonts w:eastAsia="Times New Roman" w:cs="Times New Roman"/>
          <w:szCs w:val="28"/>
          <w:lang w:eastAsia="ru-RU"/>
        </w:rPr>
      </w:pPr>
      <w:r w:rsidRPr="005B1D9B">
        <w:rPr>
          <w:rFonts w:eastAsia="Times New Roman" w:cs="Times New Roman"/>
          <w:szCs w:val="28"/>
          <w:lang w:eastAsia="ru-RU"/>
        </w:rPr>
        <w:t xml:space="preserve">- строительство инженерных сетей МР-8 Восточного жилого района на инженерно-экологические и инженерно-геодезические изыскания (стоимость работ по контракту 150 тыс. руб.); </w:t>
      </w:r>
    </w:p>
    <w:p w:rsidR="005B1D9B" w:rsidRPr="005B1D9B" w:rsidRDefault="005B1D9B" w:rsidP="005B1D9B">
      <w:pPr>
        <w:ind w:firstLine="708"/>
        <w:rPr>
          <w:rFonts w:eastAsia="Times New Roman" w:cs="Times New Roman"/>
          <w:szCs w:val="28"/>
          <w:lang w:eastAsia="ru-RU"/>
        </w:rPr>
      </w:pPr>
      <w:r w:rsidRPr="005B1D9B">
        <w:rPr>
          <w:rFonts w:eastAsia="Times New Roman" w:cs="Times New Roman"/>
          <w:szCs w:val="28"/>
          <w:lang w:eastAsia="ru-RU"/>
        </w:rPr>
        <w:t xml:space="preserve">- строительство инженерных сетей МР-8 Восточного жилого района ГО на инженерно-геологические изыскания (стоимость работ по контракту 162,9 тыс. руб.). </w:t>
      </w:r>
    </w:p>
    <w:p w:rsidR="005B1D9B" w:rsidRPr="005B1D9B" w:rsidRDefault="005B1D9B" w:rsidP="005B1D9B">
      <w:pPr>
        <w:ind w:firstLine="708"/>
        <w:rPr>
          <w:rFonts w:eastAsia="Times New Roman" w:cs="Times New Roman"/>
          <w:szCs w:val="28"/>
          <w:lang w:eastAsia="ru-RU"/>
        </w:rPr>
      </w:pPr>
      <w:r w:rsidRPr="005B1D9B">
        <w:rPr>
          <w:rFonts w:eastAsia="Times New Roman" w:cs="Times New Roman"/>
          <w:szCs w:val="28"/>
          <w:lang w:eastAsia="ru-RU"/>
        </w:rPr>
        <w:t xml:space="preserve">30.05.2016г. получено положительное заключение экспертизы проекта «Инженерные сети МР-6 Восточного жилого района городского округа город Салават Республики Башкортостан». Протяжённость сетей 12594м. Предварительная сметная стоимость 147, 8 млн. рублей. </w:t>
      </w:r>
    </w:p>
    <w:p w:rsidR="005B1D9B" w:rsidRPr="005B1D9B" w:rsidRDefault="005B1D9B" w:rsidP="005B1D9B">
      <w:pPr>
        <w:ind w:firstLine="708"/>
        <w:rPr>
          <w:rFonts w:eastAsia="Times New Roman" w:cs="Times New Roman"/>
          <w:szCs w:val="28"/>
          <w:lang w:eastAsia="ru-RU"/>
        </w:rPr>
      </w:pPr>
      <w:r w:rsidRPr="005B1D9B">
        <w:rPr>
          <w:rFonts w:eastAsia="Times New Roman" w:cs="Times New Roman"/>
          <w:szCs w:val="28"/>
          <w:lang w:eastAsia="ru-RU"/>
        </w:rPr>
        <w:t>В отчетном году были выполнены строительно-монтажные работы по объекту «Магистральная трасса канализации с канализационной насосной станцией (КНС) в МР-2.6 Восточного жилого района городского округа г. Салават Республики Башкортостан» на сумму 4.4 млн. руб.</w:t>
      </w:r>
    </w:p>
    <w:p w:rsidR="005B1D9B" w:rsidRPr="005B1D9B" w:rsidRDefault="005B1D9B" w:rsidP="005B1D9B">
      <w:pPr>
        <w:ind w:firstLine="708"/>
        <w:rPr>
          <w:rFonts w:eastAsia="Times New Roman" w:cs="Times New Roman"/>
          <w:szCs w:val="28"/>
          <w:lang w:eastAsia="ru-RU"/>
        </w:rPr>
      </w:pPr>
      <w:r w:rsidRPr="005B1D9B">
        <w:rPr>
          <w:rFonts w:eastAsia="Times New Roman" w:cs="Times New Roman"/>
          <w:szCs w:val="28"/>
          <w:lang w:eastAsia="ru-RU"/>
        </w:rPr>
        <w:t>За 12 месяцев 2016г. отделом строительства, транспорта и связи рассмотрено 248 заявлений о разрешении на строительство, реконструкцию, ввод объекта в эксплуатацию, 144 заявления на перепланировку, 26 заявлений о переводе из жилого помещения в нежилое.</w:t>
      </w:r>
    </w:p>
    <w:p w:rsidR="005B1D9B" w:rsidRPr="005B1D9B" w:rsidRDefault="005B1D9B" w:rsidP="005B1D9B">
      <w:pPr>
        <w:ind w:firstLine="708"/>
        <w:rPr>
          <w:rFonts w:eastAsia="Times New Roman" w:cs="Times New Roman"/>
          <w:szCs w:val="28"/>
          <w:lang w:eastAsia="ru-RU"/>
        </w:rPr>
      </w:pPr>
      <w:r w:rsidRPr="005B1D9B">
        <w:rPr>
          <w:rFonts w:eastAsia="Times New Roman" w:cs="Times New Roman"/>
          <w:szCs w:val="28"/>
          <w:lang w:eastAsia="ru-RU"/>
        </w:rPr>
        <w:t>Подготовлено 37 заключений о том, что разрешение на строительство не требуется. Подготовлено 40 отказов в выдаче разрешения на строительство, реконструкцию и ввод в эксплуатацию.</w:t>
      </w:r>
    </w:p>
    <w:p w:rsidR="005B1D9B" w:rsidRPr="005B1D9B" w:rsidRDefault="005B1D9B" w:rsidP="005B1D9B">
      <w:pPr>
        <w:ind w:firstLine="708"/>
        <w:rPr>
          <w:rFonts w:eastAsia="Times New Roman" w:cs="Times New Roman"/>
          <w:szCs w:val="28"/>
          <w:lang w:eastAsia="ru-RU"/>
        </w:rPr>
      </w:pPr>
      <w:r w:rsidRPr="005B1D9B">
        <w:rPr>
          <w:rFonts w:eastAsia="Times New Roman" w:cs="Times New Roman"/>
          <w:szCs w:val="28"/>
          <w:lang w:eastAsia="ru-RU"/>
        </w:rPr>
        <w:t xml:space="preserve">Подготовлено к выдаче 135 разрешений на строительство, реконструкцию и 36 разрешений на ввод объектов в эксплуатацию, в том </w:t>
      </w:r>
      <w:r w:rsidRPr="005B1D9B">
        <w:rPr>
          <w:rFonts w:eastAsia="Times New Roman" w:cs="Times New Roman"/>
          <w:szCs w:val="28"/>
          <w:lang w:eastAsia="ru-RU"/>
        </w:rPr>
        <w:lastRenderedPageBreak/>
        <w:t>числе на 8 многоквартирных домов, 110 разрешений на индивидуальное жилищное строительство.</w:t>
      </w:r>
    </w:p>
    <w:p w:rsidR="005B1D9B" w:rsidRPr="005B1D9B" w:rsidRDefault="005B1D9B" w:rsidP="005B1D9B">
      <w:pPr>
        <w:ind w:firstLine="708"/>
        <w:rPr>
          <w:rFonts w:eastAsia="Times New Roman" w:cs="Times New Roman"/>
          <w:szCs w:val="28"/>
          <w:lang w:eastAsia="ru-RU"/>
        </w:rPr>
      </w:pPr>
      <w:r w:rsidRPr="005B1D9B">
        <w:rPr>
          <w:rFonts w:eastAsia="Times New Roman" w:cs="Times New Roman"/>
          <w:szCs w:val="28"/>
          <w:lang w:eastAsia="ru-RU"/>
        </w:rPr>
        <w:t>Специалистом отдела строительства, транспорта и связи были проверены сметные расчеты на ремонтные работы на сумму 25,4 млн. руб., на инженерные изыскания на сумму 0,33</w:t>
      </w:r>
      <w:r w:rsidRPr="005B1D9B">
        <w:rPr>
          <w:rFonts w:eastAsia="Times New Roman" w:cs="Times New Roman"/>
          <w:sz w:val="24"/>
          <w:szCs w:val="24"/>
          <w:lang w:eastAsia="ru-RU"/>
        </w:rPr>
        <w:t xml:space="preserve"> </w:t>
      </w:r>
      <w:r w:rsidRPr="005B1D9B">
        <w:rPr>
          <w:rFonts w:eastAsia="Times New Roman" w:cs="Times New Roman"/>
          <w:szCs w:val="28"/>
          <w:lang w:eastAsia="ru-RU"/>
        </w:rPr>
        <w:t>млн. руб., составлены сметные расчеты на проектно-изыскательские работы на сумму 12,6 млн.  руб., сметные расчеты на ремонтные работы на сумму 8,4 млн. руб., в том числе сметные расчеты на ремонт помещений квартир детей-сирот или детей, оставшихся без попечения родителей, на сумму 0,2</w:t>
      </w:r>
      <w:r w:rsidRPr="005B1D9B">
        <w:rPr>
          <w:rFonts w:eastAsia="Times New Roman" w:cs="Times New Roman"/>
          <w:sz w:val="24"/>
          <w:szCs w:val="24"/>
          <w:lang w:eastAsia="ru-RU"/>
        </w:rPr>
        <w:t xml:space="preserve"> </w:t>
      </w:r>
      <w:r w:rsidRPr="005B1D9B">
        <w:rPr>
          <w:rFonts w:eastAsia="Times New Roman" w:cs="Times New Roman"/>
          <w:szCs w:val="28"/>
          <w:lang w:eastAsia="ru-RU"/>
        </w:rPr>
        <w:t xml:space="preserve">млн.  рублей. </w:t>
      </w:r>
    </w:p>
    <w:p w:rsidR="005B1D9B" w:rsidRPr="005B1D9B" w:rsidRDefault="005B1D9B" w:rsidP="005B1D9B">
      <w:pPr>
        <w:ind w:firstLine="708"/>
        <w:rPr>
          <w:rFonts w:eastAsia="Times New Roman" w:cs="Times New Roman"/>
          <w:szCs w:val="28"/>
          <w:lang w:eastAsia="ru-RU"/>
        </w:rPr>
      </w:pPr>
    </w:p>
    <w:p w:rsidR="005B1D9B" w:rsidRPr="005B1D9B" w:rsidRDefault="005B1D9B" w:rsidP="005B1D9B">
      <w:pPr>
        <w:ind w:firstLine="851"/>
        <w:contextualSpacing/>
        <w:rPr>
          <w:rFonts w:eastAsia="Calibri" w:cs="Times New Roman"/>
          <w:szCs w:val="28"/>
          <w:lang w:val="be-BY"/>
        </w:rPr>
      </w:pPr>
      <w:r w:rsidRPr="005B1D9B">
        <w:rPr>
          <w:rFonts w:eastAsia="Calibri" w:cs="Times New Roman"/>
          <w:b/>
          <w:szCs w:val="28"/>
        </w:rPr>
        <w:t>Развитие транспортной системы.</w:t>
      </w:r>
      <w:r w:rsidRPr="005B1D9B">
        <w:rPr>
          <w:rFonts w:eastAsia="Calibri" w:cs="Times New Roman"/>
          <w:szCs w:val="28"/>
          <w:lang w:val="be-BY"/>
        </w:rPr>
        <w:t xml:space="preserve"> В целях исполнения Федерального закона РФ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ФЗ-220) в январе 2016 г. на официальном сайте Администрации городского округа были размещены сведения, включенные в реестры маршрутов регулярных перевозок.</w:t>
      </w:r>
    </w:p>
    <w:p w:rsidR="005B1D9B" w:rsidRPr="005B1D9B" w:rsidRDefault="005B1D9B" w:rsidP="005B1D9B">
      <w:pPr>
        <w:ind w:firstLine="851"/>
        <w:contextualSpacing/>
        <w:rPr>
          <w:rFonts w:eastAsia="Calibri" w:cs="Times New Roman"/>
          <w:szCs w:val="28"/>
          <w:lang w:val="be-BY"/>
        </w:rPr>
      </w:pPr>
      <w:r w:rsidRPr="005B1D9B">
        <w:rPr>
          <w:rFonts w:eastAsia="Calibri" w:cs="Times New Roman"/>
          <w:szCs w:val="28"/>
          <w:lang w:val="be-BY"/>
        </w:rPr>
        <w:t xml:space="preserve"> 14.01.2016 г. по итогам проведенного конкурса (декабрь 2015 г.) между ОСТС Администрации и СПАТП – филиал ГУП “Башавтотранс” РБ были заключены договоры на 2016 - 2020 годы на право осуществления пассажирских перевозок автомобильным транспортом по регулярным маршрутам на территории городского округа город Салават Республики Башкортостан по нерегулируемым тарифам на условиях самофинансирования и самоокупаемости.</w:t>
      </w:r>
    </w:p>
    <w:p w:rsidR="005B1D9B" w:rsidRPr="005B1D9B" w:rsidRDefault="005B1D9B" w:rsidP="005B1D9B">
      <w:pPr>
        <w:ind w:firstLine="851"/>
        <w:rPr>
          <w:rFonts w:eastAsia="Calibri" w:cs="Times New Roman"/>
          <w:szCs w:val="28"/>
          <w:lang w:val="be-BY"/>
        </w:rPr>
      </w:pPr>
      <w:r w:rsidRPr="005B1D9B">
        <w:rPr>
          <w:rFonts w:eastAsia="Calibri" w:cs="Times New Roman"/>
          <w:szCs w:val="28"/>
          <w:lang w:val="be-BY"/>
        </w:rPr>
        <w:t>В соответствии со ст. 14 ФЗ - 220 осуществление регулярных перевозок по регулируемым тарифам обеспечивается посредством заключения уполномоченным органом местного самоуправления либо иным государственным или муниципальным заказчиком государственных или муниципальных контрактов в порядке, установленном законодательством РФ о контрактной системе в сфере закупок товаров, работ, услуг для обеспечения государственных и муниципальных нужд.</w:t>
      </w:r>
    </w:p>
    <w:p w:rsidR="005B1D9B" w:rsidRPr="005B1D9B" w:rsidRDefault="005B1D9B" w:rsidP="005B1D9B">
      <w:pPr>
        <w:ind w:firstLine="851"/>
        <w:rPr>
          <w:rFonts w:eastAsia="Calibri" w:cs="Times New Roman"/>
          <w:szCs w:val="28"/>
          <w:lang w:val="be-BY"/>
        </w:rPr>
      </w:pPr>
      <w:r w:rsidRPr="005B1D9B">
        <w:rPr>
          <w:rFonts w:eastAsia="Calibri" w:cs="Times New Roman"/>
          <w:szCs w:val="28"/>
          <w:lang w:val="be-BY"/>
        </w:rPr>
        <w:t xml:space="preserve">В рамках данного законодательства отделом строительства, транспорта и связи проведена работа по осуществлению закупок на оказание услуг по организации транспортного обслуживания населения по маршрутам регулярных перевозок в садовые общества города Салават по тарифам, регулируемым государством, льготным проездным билетам и льготам, устанавливаемым органами местного самоуправления. </w:t>
      </w:r>
    </w:p>
    <w:p w:rsidR="005B1D9B" w:rsidRPr="005B1D9B" w:rsidRDefault="005B1D9B" w:rsidP="005B1D9B">
      <w:pPr>
        <w:ind w:firstLine="851"/>
        <w:rPr>
          <w:rFonts w:eastAsia="Calibri" w:cs="Times New Roman"/>
          <w:szCs w:val="28"/>
          <w:lang w:val="be-BY"/>
        </w:rPr>
      </w:pPr>
      <w:r w:rsidRPr="005B1D9B">
        <w:rPr>
          <w:rFonts w:eastAsia="Calibri" w:cs="Times New Roman"/>
          <w:szCs w:val="28"/>
          <w:lang w:val="be-BY"/>
        </w:rPr>
        <w:t>В соответствии с протоколом об итогах электронного аукциона 30.04.2016 г. между ОСТС Администрации и СПАТП – филиал ГУП “Башавтотранс” РБ был заключен муниципальный контракт   на оказание услуг по организации транспортного обслуживания населения по маршрутам регулярных перевозок в садовые общества городского округа город Салават (по маршрутам №№ 63, 64, 65, 68, 69, 116).</w:t>
      </w:r>
    </w:p>
    <w:p w:rsidR="005B1D9B" w:rsidRPr="005B1D9B" w:rsidRDefault="005B1D9B" w:rsidP="005B1D9B">
      <w:pPr>
        <w:ind w:firstLine="851"/>
        <w:rPr>
          <w:rFonts w:eastAsia="Calibri" w:cs="Times New Roman"/>
          <w:szCs w:val="28"/>
        </w:rPr>
      </w:pPr>
      <w:r w:rsidRPr="005B1D9B">
        <w:rPr>
          <w:rFonts w:eastAsia="Calibri" w:cs="Times New Roman"/>
          <w:szCs w:val="28"/>
        </w:rPr>
        <w:lastRenderedPageBreak/>
        <w:t>В соответствии с постановлением Администрации № 68-п от 19.01.2016 г. 22.04.2016 г. проведено обследование дорожных условий на регулярных маршрутах, проходящих по автомобильным дорогам в границах городского округа город Салават Республики Башкортостан.</w:t>
      </w:r>
    </w:p>
    <w:p w:rsidR="005B1D9B" w:rsidRPr="005B1D9B" w:rsidRDefault="005B1D9B" w:rsidP="005B1D9B">
      <w:pPr>
        <w:ind w:firstLine="851"/>
        <w:rPr>
          <w:rFonts w:eastAsia="Calibri" w:cs="Times New Roman"/>
          <w:bCs/>
          <w:szCs w:val="28"/>
        </w:rPr>
      </w:pPr>
      <w:r w:rsidRPr="005B1D9B">
        <w:rPr>
          <w:rFonts w:eastAsia="Calibri" w:cs="Times New Roman"/>
          <w:bCs/>
          <w:szCs w:val="28"/>
        </w:rPr>
        <w:t>01.11.2016 г. Салаватское ПАТП – филиал ГУП «Башавтотранс» РБ обратилось с заявлением в Администрацию ГО г. Салават о прекращении действия договоров от 14.01.2016 г. по маршрутам №№ 35, 36, 38, 39.</w:t>
      </w:r>
    </w:p>
    <w:p w:rsidR="005B1D9B" w:rsidRPr="005B1D9B" w:rsidRDefault="005B1D9B" w:rsidP="005B1D9B">
      <w:pPr>
        <w:ind w:firstLine="851"/>
        <w:rPr>
          <w:rFonts w:eastAsia="Calibri" w:cs="Times New Roman"/>
          <w:szCs w:val="28"/>
        </w:rPr>
      </w:pPr>
      <w:r w:rsidRPr="005B1D9B">
        <w:rPr>
          <w:rFonts w:eastAsia="Calibri" w:cs="Times New Roman"/>
          <w:szCs w:val="28"/>
        </w:rPr>
        <w:t>По итогам проведенного конкурса в декабре 2016 г. на право осуществления пассажирских перевозок по указанным муниципальным маршрутам на основании заключенных договоров от 22.12.2016 г. перевозки осуществляют ООО «Маршрут Сервис», ООО «Авто Лайн» и ООО «Мондиаль», являющиеся сторонами договора простого товарищества (договоры о совместной деятельности). Уполномоченному перевозчику, ООО «Маршрут Сервис», выданы карты маршрутов и свидетельства об осуществлении перевозок по маршруту регулярных перевозок.</w:t>
      </w:r>
    </w:p>
    <w:p w:rsidR="005B1D9B" w:rsidRPr="005B1D9B" w:rsidRDefault="005B1D9B" w:rsidP="005B1D9B">
      <w:pPr>
        <w:ind w:firstLine="851"/>
        <w:rPr>
          <w:rFonts w:eastAsia="Calibri" w:cs="Times New Roman"/>
          <w:szCs w:val="28"/>
          <w:lang w:val="be-BY"/>
        </w:rPr>
      </w:pPr>
      <w:r w:rsidRPr="005B1D9B">
        <w:rPr>
          <w:rFonts w:eastAsia="Calibri" w:cs="Times New Roman"/>
          <w:szCs w:val="28"/>
          <w:lang w:val="be-BY"/>
        </w:rPr>
        <w:t xml:space="preserve">В настоящее время </w:t>
      </w:r>
      <w:r w:rsidRPr="005B1D9B">
        <w:rPr>
          <w:rFonts w:eastAsia="Calibri" w:cs="Times New Roman"/>
          <w:szCs w:val="28"/>
        </w:rPr>
        <w:t>СПАТП филиал ГУП «Башавтотранс» РБ</w:t>
      </w:r>
      <w:r w:rsidRPr="005B1D9B">
        <w:rPr>
          <w:rFonts w:eastAsia="Calibri" w:cs="Times New Roman"/>
          <w:szCs w:val="28"/>
          <w:lang w:val="be-BY"/>
        </w:rPr>
        <w:t xml:space="preserve"> осуществляет </w:t>
      </w:r>
      <w:r w:rsidRPr="005B1D9B">
        <w:rPr>
          <w:rFonts w:eastAsia="Calibri" w:cs="Times New Roman"/>
          <w:szCs w:val="28"/>
        </w:rPr>
        <w:t xml:space="preserve">перевозки пассажиров по регулярным маршрутам общего пользования в соответствии с заключенными договорами </w:t>
      </w:r>
      <w:r w:rsidRPr="005B1D9B">
        <w:rPr>
          <w:rFonts w:eastAsia="Calibri" w:cs="Times New Roman"/>
          <w:szCs w:val="28"/>
          <w:lang w:val="be-BY"/>
        </w:rPr>
        <w:t>по маршрутам №№ 31, 33, 37</w:t>
      </w:r>
      <w:r w:rsidRPr="005B1D9B">
        <w:rPr>
          <w:rFonts w:eastAsia="Calibri" w:cs="Times New Roman"/>
          <w:szCs w:val="28"/>
        </w:rPr>
        <w:t>, МУП «Трамвайное управление» - по маршрутам №№ 1, 2, 2к, 3.</w:t>
      </w:r>
    </w:p>
    <w:p w:rsidR="005B1D9B" w:rsidRPr="005B1D9B" w:rsidRDefault="005B1D9B" w:rsidP="005B1D9B">
      <w:pPr>
        <w:ind w:firstLine="851"/>
        <w:rPr>
          <w:rFonts w:eastAsia="Calibri" w:cs="Times New Roman"/>
          <w:szCs w:val="28"/>
        </w:rPr>
      </w:pPr>
      <w:r w:rsidRPr="005B1D9B">
        <w:rPr>
          <w:rFonts w:eastAsia="Calibri" w:cs="Times New Roman"/>
          <w:szCs w:val="28"/>
        </w:rPr>
        <w:t>СПАТП за отчетный период перевезено 2204 тыс. пассажиров (116%  к уровню 2015 года), пассажирооборот составил 11020 тыс. пассажиро-километров (2015г.-116%.).</w:t>
      </w:r>
    </w:p>
    <w:p w:rsidR="005B1D9B" w:rsidRPr="005B1D9B" w:rsidRDefault="005B1D9B" w:rsidP="005B1D9B">
      <w:pPr>
        <w:ind w:firstLine="851"/>
        <w:rPr>
          <w:rFonts w:eastAsia="Calibri" w:cs="Times New Roman"/>
          <w:szCs w:val="28"/>
        </w:rPr>
      </w:pPr>
      <w:r w:rsidRPr="005B1D9B">
        <w:rPr>
          <w:rFonts w:eastAsia="Calibri" w:cs="Times New Roman"/>
          <w:szCs w:val="28"/>
        </w:rPr>
        <w:t>МУП «Трамвайное управление» в 2016 году перевезено 4207,8 тыс. пассажиров (2015г.-91%), пассажирооборот составил 26,9 пассажиро-километров (2015г.-91%.).</w:t>
      </w:r>
    </w:p>
    <w:p w:rsidR="005B1D9B" w:rsidRPr="005B1D9B" w:rsidRDefault="005B1D9B" w:rsidP="005B1D9B">
      <w:pPr>
        <w:ind w:firstLine="851"/>
        <w:rPr>
          <w:rFonts w:eastAsia="Calibri" w:cs="Times New Roman"/>
          <w:szCs w:val="28"/>
        </w:rPr>
      </w:pPr>
      <w:r w:rsidRPr="005B1D9B">
        <w:rPr>
          <w:rFonts w:eastAsia="Calibri" w:cs="Times New Roman"/>
          <w:szCs w:val="28"/>
        </w:rPr>
        <w:t>Всего за отчетный период перевезено 6611,5 тыс. пассажиров (2015г.-98%), пассажирооборот составил 39,1 млн. пассажиро – километров (97%). Доля участия в пассажирских перевозках СПАТП филиал ГУП «Башавтотранс» РБ – 35 %, МУП «Трамвайное управление» - 65 %.</w:t>
      </w:r>
    </w:p>
    <w:p w:rsidR="005B1D9B" w:rsidRPr="005B1D9B" w:rsidRDefault="005B1D9B" w:rsidP="005B1D9B">
      <w:pPr>
        <w:ind w:firstLine="851"/>
        <w:rPr>
          <w:rFonts w:eastAsia="Calibri" w:cs="Times New Roman"/>
          <w:szCs w:val="28"/>
        </w:rPr>
      </w:pPr>
      <w:r w:rsidRPr="005B1D9B">
        <w:rPr>
          <w:rFonts w:eastAsia="Calibri" w:cs="Times New Roman"/>
          <w:szCs w:val="28"/>
        </w:rPr>
        <w:t xml:space="preserve">Благодаря поддержке Правительства Республики Башкортостан автопарк ГУП «Башавтотранс» РБ для обслуживания маршрутов в декабре 2016 г. был обновлен </w:t>
      </w:r>
      <w:r w:rsidRPr="005B1D9B">
        <w:rPr>
          <w:rFonts w:eastAsia="Calibri" w:cs="Times New Roman"/>
          <w:color w:val="333333"/>
          <w:szCs w:val="28"/>
          <w:shd w:val="clear" w:color="auto" w:fill="FFFFFF"/>
        </w:rPr>
        <w:t xml:space="preserve">5 </w:t>
      </w:r>
      <w:r w:rsidRPr="005B1D9B">
        <w:rPr>
          <w:rFonts w:eastAsia="Calibri" w:cs="Times New Roman"/>
          <w:szCs w:val="28"/>
        </w:rPr>
        <w:t>новыми полунизкопольными автобусами «НЕФАЗ». Подвижной состав МУП «Трамвайное управление» в течение года не обновлялся.</w:t>
      </w:r>
    </w:p>
    <w:p w:rsidR="005B1D9B" w:rsidRPr="005B1D9B" w:rsidRDefault="005B1D9B" w:rsidP="005B1D9B">
      <w:pPr>
        <w:ind w:firstLine="851"/>
        <w:rPr>
          <w:rFonts w:eastAsia="Calibri" w:cs="Times New Roman"/>
          <w:szCs w:val="28"/>
        </w:rPr>
      </w:pPr>
      <w:r w:rsidRPr="005B1D9B">
        <w:rPr>
          <w:rFonts w:eastAsia="Calibri" w:cs="Times New Roman"/>
          <w:szCs w:val="28"/>
        </w:rPr>
        <w:t>В целях безопасности транспортного движения постановлением Администрации городского округа № 68-п от 19.01.2016 г. создана постоянно действующей комиссия по обследованию технического состояния улично-дорожной сети на регулярных маршрутах в границах городского округа город Салават Республики Башкортостан. За отчетный период проведены 3 заседания комиссии по организации безопасности дорожного движения.</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 xml:space="preserve">В соответствии с муниципальной программой «Транспортное развитие городского округа город Салават Республики Башкортостан» была подготовлена документация для проведения 3 аукционов на выполнение работ по объекту капитального строительства «Автодорога от т.165 до т.166   </w:t>
      </w:r>
      <w:r w:rsidRPr="005B1D9B">
        <w:rPr>
          <w:rFonts w:eastAsia="Times New Roman" w:cs="Times New Roman"/>
          <w:szCs w:val="28"/>
          <w:lang w:eastAsia="ru-RU"/>
        </w:rPr>
        <w:lastRenderedPageBreak/>
        <w:t>по ул. Бекетова городского округа город Салават Республики Башкортостан» на общую сумму 8,44 млн. рублей.</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 xml:space="preserve">Для муниципальных нужд под строительство автомобильной дороги по бул. Юлаева в МР-2 Восточного жилого района был разработан алгоритм действий по изъятию земельных участков. </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В 2016 году было получено:</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 положительное заключение экспертизы проекта «Магистральная улица районного значения от т.168 до т. 181 по ул. Калинина в Восточном жилом районе», положительное заключение достоверности определения сметной стоимости (27,6 млн. руб. на</w:t>
      </w:r>
      <w:r w:rsidRPr="005B1D9B">
        <w:rPr>
          <w:rFonts w:eastAsia="Times New Roman" w:cs="Times New Roman"/>
          <w:sz w:val="24"/>
          <w:szCs w:val="24"/>
          <w:lang w:eastAsia="ru-RU"/>
        </w:rPr>
        <w:t xml:space="preserve"> </w:t>
      </w:r>
      <w:r w:rsidRPr="005B1D9B">
        <w:rPr>
          <w:rFonts w:eastAsia="Times New Roman" w:cs="Times New Roman"/>
          <w:szCs w:val="28"/>
          <w:lang w:eastAsia="ru-RU"/>
        </w:rPr>
        <w:t>протяженность дороги 409,5 м);</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 xml:space="preserve">-. положительное заключение экспертизы проекта «Магистральная улица районного значения от т.181 до т. 179 по ул. Лесопарковая в Восточном жилом районе», положительное заключение достоверности определения сметной стоимости (37,7 млн. руб. на протяженность дороги 544,23 м);      </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 xml:space="preserve"> - положительное заключение экспертизы проекта: «Автодорога на кладбищенский комплекс», положительное заключение достоверности определения сметной стоимости</w:t>
      </w:r>
      <w:r w:rsidRPr="005B1D9B">
        <w:rPr>
          <w:rFonts w:eastAsia="Times New Roman" w:cs="Times New Roman"/>
          <w:sz w:val="24"/>
          <w:szCs w:val="24"/>
          <w:lang w:eastAsia="ru-RU"/>
        </w:rPr>
        <w:t xml:space="preserve"> </w:t>
      </w:r>
      <w:r w:rsidRPr="005B1D9B">
        <w:rPr>
          <w:rFonts w:eastAsia="Times New Roman" w:cs="Times New Roman"/>
          <w:szCs w:val="28"/>
          <w:lang w:eastAsia="ru-RU"/>
        </w:rPr>
        <w:t xml:space="preserve">(61,1 млн. руб. на протяженность дороги 1152,8 м).             </w:t>
      </w:r>
    </w:p>
    <w:p w:rsid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 xml:space="preserve">По объекту «Автодорога от т.165 до т.166 по ул. Бекетова городского округа город Салават РБ» были выполнены строительно-монтажные работы на сумму 6,8 млн. рублей, (бюджет РБ - 6,6 млн. руб., бюджет ГО 0,2 млн. руб.). </w:t>
      </w:r>
    </w:p>
    <w:p w:rsidR="00122790" w:rsidRDefault="00122790" w:rsidP="005B1D9B">
      <w:pPr>
        <w:ind w:firstLine="851"/>
        <w:rPr>
          <w:rFonts w:eastAsia="Times New Roman" w:cs="Times New Roman"/>
          <w:szCs w:val="28"/>
          <w:lang w:eastAsia="ru-RU"/>
        </w:rPr>
      </w:pPr>
    </w:p>
    <w:p w:rsidR="00122790" w:rsidRPr="00122790" w:rsidRDefault="00122790" w:rsidP="00122790">
      <w:pPr>
        <w:rPr>
          <w:rFonts w:eastAsia="Times New Roman" w:cs="Times New Roman"/>
          <w:szCs w:val="28"/>
          <w:lang w:eastAsia="ru-RU"/>
        </w:rPr>
      </w:pPr>
      <w:r w:rsidRPr="00122790">
        <w:rPr>
          <w:rFonts w:eastAsia="Times New Roman" w:cs="Times New Roman"/>
          <w:b/>
          <w:szCs w:val="28"/>
          <w:lang w:eastAsia="ru-RU"/>
        </w:rPr>
        <w:t>Жилищно-коммунальное хозяйство.</w:t>
      </w:r>
      <w:r w:rsidRPr="00122790">
        <w:rPr>
          <w:rFonts w:eastAsia="Times New Roman" w:cs="Times New Roman"/>
          <w:szCs w:val="28"/>
          <w:lang w:eastAsia="ru-RU"/>
        </w:rPr>
        <w:t xml:space="preserve"> Система ЖКХ представлена жилыми, общественными зданиями, эксплуатационными, ремонтно-строительными, транспортными, энергетическими и другими предприятиями, составляющими сложную социально-экономическую систему, от результативности, функционирования которой зависит развитие городских объектов и состояние среды обитания жителей города. Отрасль жилищно-коммунального хозяйства является наиболее сложной и проблематичной в деятельности, поскольку от ее бесперебойного функционирования напрямую зависит качество жизни наших жителей.</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Муниципальные унитарные предприятия («Электрические сети», «Салаватводоканал», «Благоустройство», «Ритуал», «Флора»), общества с ограниченной ответственностью «БашРТС-Стерлитамак», «Спецавтохозяйство» оказывают коммунальные услуги населению. Данные предприятия обслуживают 336,8 км водопровода, в однотрубном исчислении 420,41 км теплопроводных, 196,3 км канализационных, 1196 км электрических сетей.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В настоящее время в городском округе действуют 18 управляющих компаний, 2 товарищества собственников жилья, 1 жилищный кооператив, в управлении и на обслуживании которых находятся 997 многоквартирных домов общей площадью 3147,054 тыс. квадратных метров или 94,7% общей </w:t>
      </w:r>
      <w:r w:rsidRPr="00122790">
        <w:rPr>
          <w:rFonts w:eastAsia="Times New Roman" w:cs="Times New Roman"/>
          <w:szCs w:val="28"/>
          <w:lang w:eastAsia="ru-RU"/>
        </w:rPr>
        <w:lastRenderedPageBreak/>
        <w:t>площади многоквартирных домов. На сегодняшний день в управляющих компаниях созданы 778 домовых советов.</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Прекращение подачи теплоснабжения, горячего и холодного водоснабжения, электроэнергии, остановки лифтов, разрушений конструктивных элементов зданий в многоквартирных домах за 2016 год отсутствуют.</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В 2016 году в городском округе проведен капитальный ремонт в 52 МКД на сумму более 109,0 млн. рублей. На сегодняшний день в 52 МКД работы по выполнению капитального ремонта завершены, из них в 8 МКД проводится работа по оформлению документации по сдаче объектов.</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Уровень оплаты взносов на капитальный ремонт по состоянию на 01.12.2016г.  по городу Салават составляет 86 % (за 11 месяцев).</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Уровень сбора платежей населения за жилищно-коммунальные услуги составил на 01.01.2017 г. - 97,4%.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Количество договоров, заключенных с собственниками помещений на 01.01.2017 г. составляет 100%.</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Для подготовки объектов коммунального хозяйства к работе в осенне-зимний период 2016-2017 гг. выделена субсидия в размере 52,0 млн. рублей на условиях софинансирования: из бюджета Республики Башкортостан 35,9 млн. рублей и из бюджета городского округа город Салават 16,1 млн. рублей</w:t>
      </w:r>
      <w:r w:rsidRPr="00122790">
        <w:rPr>
          <w:rFonts w:eastAsia="Times New Roman" w:cs="Times New Roman"/>
          <w:sz w:val="24"/>
          <w:szCs w:val="24"/>
          <w:lang w:eastAsia="ru-RU"/>
        </w:rPr>
        <w:t xml:space="preserve">.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По итогам республиканского конкурса «Лучший МКД» выделена премия в размере 300,0 тыс. рублей, данные средства перечислены в ООО «Жилуправление №8».</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 xml:space="preserve">На реализацию государственных полномочий по организации проведения мероприятий по обустройству, содержанию, строительству, консервации скотомогильников (биотермических ям) и на реализацию государственных полномочий по организации проведения мероприятий по отлову и содержанию безнадзорных животных выделены субвенции, освоено 597,0 тыс. рублей. Заключены контракты на содержание и обустройство скотомогильников (биотермических ям) на сумму 247,4 тыс. рублей; на отлов и содержание безнадзорных животных – 349,6 тыс. рублей.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Заменено внутридомовое газовое оборудование (68 газовых плит) с истекшим сроком эксплуатации в муниципальном фонде на сумму 623,6 тыс. рублей.</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Управлением городского хозяйства за 2016 год заключено 269 контрактов на выполнение работ по благоустройству города.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Заявки на выполнение работ по благоустройству территории городского округа и дорожному хозяйству размещаются согласно постановлению Администрации ГО г. Салават РБ от 31.12.2015 г. №3681-п (с изменениями) и утвержденному плану-графику.</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Наиболее важными для населения города являются вопросы благоустройства территории. В 2016 году выполнены работы по благоустройству городского округа город Салават РБ и дорожному хозяйству на сумму 171,8 млн. рублей.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lastRenderedPageBreak/>
        <w:t>Общая протяженность дорог города 124,6 км, все они с усовершенствованным покрытием. По подразделу «Дорожное хозяйство» заключены муниципальные контракты на сумму 83,3 млн. рублей, из них из бюджета Республики Башкортостан – 29,6 млн. рублей, из бюджета городского округа – 53,7 млн. рублей.</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Согласно заключенному соглашению с Государственным комитетом РБ по транспорту и дорожному хозяйству выполнены работы по текущему ремонту улично-дорожной сети протяженностью 4 км на сумму 30,5 млн. рублей по следующим улицам:</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ул. Островского от бул. Космонавтов до ул. Ленинградской (западная сторона);</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ул. Гагарина от ул. Гафури до ул. Ключевой;</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ул. Ленина от бул. С. Юлаева до ул. Калинина (восточная сторона);</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ул. Красноармейская от ул. Нуриманова до исправительной колонии № 2 ФСИН России;</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ул. Октябрьская от ул. Губкина до ул. Чекмарева.</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За 2016 год выполнен текущий ремонт дорог на площади 90,5 тыс. м</w:t>
      </w:r>
      <w:r w:rsidRPr="00122790">
        <w:rPr>
          <w:rFonts w:eastAsia="Times New Roman" w:cs="Times New Roman"/>
          <w:szCs w:val="28"/>
          <w:vertAlign w:val="superscript"/>
          <w:lang w:eastAsia="ru-RU"/>
        </w:rPr>
        <w:t>2</w:t>
      </w:r>
      <w:r w:rsidRPr="00122790">
        <w:rPr>
          <w:rFonts w:eastAsia="Times New Roman" w:cs="Times New Roman"/>
          <w:szCs w:val="28"/>
          <w:lang w:eastAsia="ru-RU"/>
        </w:rPr>
        <w:t>, тротуаров - 7,3 тыс. м</w:t>
      </w:r>
      <w:r w:rsidRPr="00122790">
        <w:rPr>
          <w:rFonts w:eastAsia="Times New Roman" w:cs="Times New Roman"/>
          <w:szCs w:val="28"/>
          <w:vertAlign w:val="superscript"/>
          <w:lang w:eastAsia="ru-RU"/>
        </w:rPr>
        <w:t>2</w:t>
      </w:r>
      <w:r w:rsidRPr="00122790">
        <w:rPr>
          <w:rFonts w:eastAsia="Times New Roman" w:cs="Times New Roman"/>
          <w:szCs w:val="28"/>
          <w:lang w:eastAsia="ru-RU"/>
        </w:rPr>
        <w:t>, внутриквартальных дорог - 16,6 тыс. м</w:t>
      </w:r>
      <w:r w:rsidRPr="00122790">
        <w:rPr>
          <w:rFonts w:eastAsia="Times New Roman" w:cs="Times New Roman"/>
          <w:szCs w:val="28"/>
          <w:vertAlign w:val="superscript"/>
          <w:lang w:eastAsia="ru-RU"/>
        </w:rPr>
        <w:t>2</w:t>
      </w:r>
      <w:r w:rsidRPr="00122790">
        <w:rPr>
          <w:rFonts w:eastAsia="Times New Roman" w:cs="Times New Roman"/>
          <w:szCs w:val="28"/>
          <w:lang w:eastAsia="ru-RU"/>
        </w:rPr>
        <w:t>.</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Общая протяженность освещенных частей улиц и проездов города Салават составляет 144,5 км. На оплату электроэнергии затрачено 14,6 млн. рублей, на 4 % больше к уровню 2015 года (в 2015 году затраты составили 14,0 млн. рублей).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Общая площадь зеленых насаждений в пределах городской черты составляет 3096,7 га, в том числе парки, скверы и бульвары 161 га, городские леса 1055 га, озеленение улично-дорожной сети 61,7 га.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Выполнены работы по озеленению города на сумму 15,0 млн. рублей. Проведена валка сухих и аварийных деревьев на территории городского округа в количестве 346 штук, формовочная обрезка деревьев в количестве 94 штук. Выполнены работы по выкашиванию травостоя, посадке цветников и альпинариев в количестве более 182 тысяч штук.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За истекший период были проведены проводились работы по содержанию городских кладбищ. Затраты составили 3,3 млн. рублей, из них:</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  учет и инвентаризация мест захоронения – 900,0 тыс. рублей;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уборка и вывоз мусора, снега с территорий кладбищ городского округа – 1,8 млн. рублей, вывезено 6 тыс. м</w:t>
      </w:r>
      <w:r w:rsidRPr="00122790">
        <w:rPr>
          <w:rFonts w:eastAsia="Times New Roman" w:cs="Times New Roman"/>
          <w:szCs w:val="28"/>
          <w:vertAlign w:val="superscript"/>
          <w:lang w:eastAsia="ru-RU"/>
        </w:rPr>
        <w:t xml:space="preserve">3 </w:t>
      </w:r>
      <w:r w:rsidRPr="00122790">
        <w:rPr>
          <w:rFonts w:eastAsia="Times New Roman" w:cs="Times New Roman"/>
          <w:szCs w:val="28"/>
          <w:lang w:eastAsia="ru-RU"/>
        </w:rPr>
        <w:t>мусора;</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 охрана территорий кладбищ – 579,0 тыс. рублей;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отпуск воды на нужды кладбища – 4,6 тыс. рублей.</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По иным мероприятиям по благоустройству города заключены контракты на сумму 51,0 млн. рублей.</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 xml:space="preserve">Значительные средства в размере 22,3 млн. рублей затрачены на механизированную уборку городских улиц, на ручную уборку территорий – 13,4 млн. рублей, вывезено 24 тыс. тонн снега, 19 тыс. тонн мусора. </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Приобретен инвентарь для проведения месячников по санитарной уборке города на сумму 140,8 тыс. рублей.</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lastRenderedPageBreak/>
        <w:t>В соответствии с постановлениями Администрации ГО г. Салават РБ от 11.03.2016 г. №558-п, от 26.09.2016 г. №2554-п «О проведении экологического месячника по санитарной очистке и благоустройству территории городского округа город Салават Республики Башкортостан» были проведены весенние и осенние общегородские экологические субботники. В субботниках приняли участие 20,0 тыс. человек, в том числе работники ЖКХ, школьники, студенты и др.</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Было посажено 1425 деревьев и кустарников, проведена очистка тротуаров и пешеходных зон, побелка деревьев, вывезено 6,6 тыс. м</w:t>
      </w:r>
      <w:r w:rsidRPr="00122790">
        <w:rPr>
          <w:rFonts w:eastAsia="Times New Roman" w:cs="Times New Roman"/>
          <w:szCs w:val="28"/>
          <w:vertAlign w:val="superscript"/>
          <w:lang w:eastAsia="ru-RU"/>
        </w:rPr>
        <w:t xml:space="preserve">3 </w:t>
      </w:r>
      <w:r w:rsidRPr="00122790">
        <w:rPr>
          <w:rFonts w:eastAsia="Times New Roman" w:cs="Times New Roman"/>
          <w:szCs w:val="28"/>
          <w:lang w:eastAsia="ru-RU"/>
        </w:rPr>
        <w:t>мусора. Ликвидировано 75 несанкционированных свалок, вывезено на утилизацию 4,5 тыс. м</w:t>
      </w:r>
      <w:r w:rsidRPr="00122790">
        <w:rPr>
          <w:rFonts w:eastAsia="Times New Roman" w:cs="Times New Roman"/>
          <w:szCs w:val="28"/>
          <w:vertAlign w:val="superscript"/>
          <w:lang w:eastAsia="ru-RU"/>
        </w:rPr>
        <w:t xml:space="preserve">3 </w:t>
      </w:r>
      <w:r w:rsidRPr="00122790">
        <w:rPr>
          <w:rFonts w:eastAsia="Times New Roman" w:cs="Times New Roman"/>
          <w:szCs w:val="28"/>
          <w:lang w:eastAsia="ru-RU"/>
        </w:rPr>
        <w:t>мусора.</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Подрядной организацией МОО «Общество охотников и рыболовов г. Салавата» проведен сбор трупов безнадзорных животных по городским улицам.</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Расходы на поставку газа к мемориальному комплексу «Боевой Славы» по б.С. Юлаева составили 197,5 тыс. рублей.</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Проведена государственная экспертиза по текущему ремонту висячего моста через реку Белая.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Выполнена барьерная дератизация на площади 116,5 га, обработка от клещей на площади 37 га на сумму 154,6 тыс. рублей.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Разработан эскизный проект на благоустройство городского пляжа.</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 xml:space="preserve">Обустроены места отдыха к открытию пляжного сезона. </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Выполнен ремонт 20 памятников на сумму 178,0 тыс. рублей.</w:t>
      </w:r>
      <w:r w:rsidRPr="00122790">
        <w:rPr>
          <w:rFonts w:eastAsia="Times New Roman" w:cs="Times New Roman"/>
          <w:sz w:val="24"/>
          <w:szCs w:val="24"/>
          <w:lang w:eastAsia="ru-RU"/>
        </w:rPr>
        <w:t xml:space="preserve"> </w:t>
      </w:r>
      <w:r w:rsidRPr="00122790">
        <w:rPr>
          <w:rFonts w:eastAsia="Times New Roman" w:cs="Times New Roman"/>
          <w:szCs w:val="28"/>
          <w:lang w:eastAsia="ru-RU"/>
        </w:rPr>
        <w:t xml:space="preserve">Пошито и установлено 78 флажков на стеле (северный въезд) на сумму 50,0 тыс. рублей. </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 xml:space="preserve">Проведены работы по благоустройству детского парка им. Пушкина: демонтированы устаревшие детские игровые конструкции и установлены новые детские площадки на сумму 325,0 тыс. рублей. </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 xml:space="preserve">Выполнено обустройство новогоднего городков, затраты составили 3,6 млн. рублей. Приобретены елочные новогодние украшения на сумму 1,3 млн. рублей. </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На праздничное оформление улиц города затрачено 2,6 млн. рублей. Установлены светодиодные конструкции на опорах наружного освещения по следующим улицам: Островского, Калинина, Ленина. Выполнено украшение гирляндами деревьев по проспекту Нефтяников. Установлена светодиодная конструкция в виде елочной игрушки «Шар».</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 xml:space="preserve">В рамках программы «Реальные дела» приобретены физкультурно-оздоровительные площадки на сумму 475,4 тыс. рублей, из них из бюджета Республики Башкортостан – 447,8 тыс. рублей, из бюджета городского округа – 27,6 тыс. рублей. Площадки установлены во дворах домов №43а по ул. Островского, №13 по ул. Губкина, №54а по ул. Калинина, №60 по ул. Октябрьской. </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 xml:space="preserve">Выполнены работы по ремонту асфальтобетонных дорожек и тротуаров в сквере за историко-краеведческим музеем на сумму 1,5 млн. </w:t>
      </w:r>
      <w:r w:rsidRPr="00122790">
        <w:rPr>
          <w:rFonts w:eastAsia="Times New Roman" w:cs="Times New Roman"/>
          <w:szCs w:val="28"/>
          <w:lang w:eastAsia="ru-RU"/>
        </w:rPr>
        <w:lastRenderedPageBreak/>
        <w:t>рублей,</w:t>
      </w:r>
      <w:r w:rsidRPr="00122790">
        <w:rPr>
          <w:rFonts w:eastAsia="Times New Roman" w:cs="Times New Roman"/>
          <w:sz w:val="24"/>
          <w:szCs w:val="24"/>
          <w:lang w:eastAsia="ru-RU"/>
        </w:rPr>
        <w:t xml:space="preserve"> </w:t>
      </w:r>
      <w:r w:rsidRPr="00122790">
        <w:rPr>
          <w:rFonts w:eastAsia="Times New Roman" w:cs="Times New Roman"/>
          <w:szCs w:val="28"/>
          <w:lang w:eastAsia="ru-RU"/>
        </w:rPr>
        <w:t xml:space="preserve">из них из бюджета Республики Башкортостан – 1,4 млн. рублей, из бюджета городского округа – 0,1 млн. рублей. </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Для благоустройства города приобретено 62 урны и 46 скамеек для установки в сквере за историко-краеведческим музеем, на аллее Батыра, по ул. Ленина на сумму 492,9 тыс. рублей.</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В рамках программы поддержки местных инициатив обустроена детская спортивно-игровая площадка в микрорайоне «Центральный» на сумму 776,6 тыс. рублей, из них за счет средств бюджета Республики Башкортостан – 590,2 тыс. рублей, городского округа – 127,4 тыс. рублей, населения – 59,0 тыс. рублей.</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Подготовлены списки жителей (престарелых и до 18 лет), проживающих в домах, которые попадают в зону возможного затопления в 2016 году.</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Сумма поступлений доходов в бюджет городского округа, администратором которых является Управление городского хозяйства, составляет 5,9 млн. рублей – 100 % к уровню 2015 года, из них:</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государственная пошлина за выдачу разрешений на установку рекламной продукции – 130,0 тыс. рублей в количестве 26 разрешений (в 2015 году – 625,0 тыс. рублей в количестве 125 разрешений);</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доходы от эксплуатации и использования имущества автомобильных дорог, находящихся в собственности городского округа, всего 1,8 млн. рублей – 105 % к уровню 2015 года (в 2015 году – 1,7 млн. рублей;</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прочие доходы от оказания платных услуг получателями средств бюджетов городского округа, всего 3,88 млн. рублей – 110 % к уровню 2015 года (в 2015 году – 3,5 млн. рублей), в том числе:</w:t>
      </w:r>
    </w:p>
    <w:p w:rsidR="005B1D9B" w:rsidRDefault="00122790" w:rsidP="00122790">
      <w:pPr>
        <w:rPr>
          <w:rFonts w:eastAsia="Times New Roman" w:cs="Times New Roman"/>
          <w:szCs w:val="28"/>
          <w:lang w:eastAsia="ru-RU"/>
        </w:rPr>
      </w:pPr>
      <w:r w:rsidRPr="00122790">
        <w:rPr>
          <w:rFonts w:eastAsia="Times New Roman" w:cs="Times New Roman"/>
          <w:szCs w:val="28"/>
          <w:lang w:eastAsia="ru-RU"/>
        </w:rPr>
        <w:t>- доходы от возмещения ущерба при возникновении страховых случаев на сумму 14,3 тыс. рублей.</w:t>
      </w:r>
    </w:p>
    <w:p w:rsidR="008701E5" w:rsidRPr="005B1D9B" w:rsidRDefault="008701E5" w:rsidP="00122790">
      <w:pPr>
        <w:rPr>
          <w:rFonts w:eastAsia="Calibri" w:cs="Times New Roman"/>
          <w:b/>
          <w:szCs w:val="28"/>
          <w:u w:val="single"/>
        </w:rPr>
      </w:pPr>
    </w:p>
    <w:p w:rsidR="005B1D9B" w:rsidRPr="005B1D9B" w:rsidRDefault="005B1D9B" w:rsidP="005B1D9B">
      <w:pPr>
        <w:ind w:firstLine="851"/>
        <w:rPr>
          <w:rFonts w:eastAsia="Calibri" w:cs="Times New Roman"/>
          <w:szCs w:val="28"/>
        </w:rPr>
      </w:pPr>
      <w:r w:rsidRPr="005B1D9B">
        <w:rPr>
          <w:rFonts w:eastAsia="Calibri" w:cs="Times New Roman"/>
          <w:b/>
          <w:szCs w:val="28"/>
        </w:rPr>
        <w:t xml:space="preserve">Информатизация и связь. </w:t>
      </w:r>
      <w:r w:rsidRPr="005B1D9B">
        <w:rPr>
          <w:rFonts w:eastAsia="Calibri" w:cs="Times New Roman"/>
          <w:szCs w:val="28"/>
        </w:rPr>
        <w:t xml:space="preserve">Услугами телефонной связи в городском округе город Салават РБ обеспечены все желающие. Установка телефонов производится регулярно по мере поступления заявлений о предоставлении доступа к телефонной сети. </w:t>
      </w:r>
    </w:p>
    <w:p w:rsidR="005B1D9B" w:rsidRPr="005B1D9B" w:rsidRDefault="005B1D9B" w:rsidP="005B1D9B">
      <w:pPr>
        <w:ind w:firstLine="851"/>
        <w:rPr>
          <w:rFonts w:eastAsia="Calibri" w:cs="Times New Roman"/>
          <w:szCs w:val="28"/>
        </w:rPr>
      </w:pPr>
      <w:r w:rsidRPr="005B1D9B">
        <w:rPr>
          <w:rFonts w:eastAsia="Calibri" w:cs="Times New Roman"/>
          <w:szCs w:val="28"/>
        </w:rPr>
        <w:t xml:space="preserve">Фиксированная связь продолжает терять популярность среди своих абонентов. По итогам 2016 года снижение базы фиксированных телефонов составило свыше 5 тысяч единиц (15 741 номер). Снижение вызвано следующими факторами: </w:t>
      </w:r>
    </w:p>
    <w:p w:rsidR="005B1D9B" w:rsidRPr="005B1D9B" w:rsidRDefault="005B1D9B" w:rsidP="005B1D9B">
      <w:pPr>
        <w:ind w:firstLine="851"/>
        <w:rPr>
          <w:rFonts w:eastAsia="Calibri" w:cs="Times New Roman"/>
          <w:szCs w:val="28"/>
        </w:rPr>
      </w:pPr>
      <w:r w:rsidRPr="005B1D9B">
        <w:rPr>
          <w:rFonts w:eastAsia="Calibri" w:cs="Times New Roman"/>
          <w:szCs w:val="28"/>
        </w:rPr>
        <w:t>- повышение тарифов на услуги фиксированной телефонной связи;</w:t>
      </w:r>
    </w:p>
    <w:p w:rsidR="005B1D9B" w:rsidRPr="005B1D9B" w:rsidRDefault="005B1D9B" w:rsidP="005B1D9B">
      <w:pPr>
        <w:ind w:firstLine="851"/>
        <w:rPr>
          <w:rFonts w:eastAsia="Calibri" w:cs="Times New Roman"/>
          <w:szCs w:val="28"/>
        </w:rPr>
      </w:pPr>
      <w:r w:rsidRPr="005B1D9B">
        <w:rPr>
          <w:rFonts w:eastAsia="Calibri" w:cs="Times New Roman"/>
          <w:szCs w:val="28"/>
        </w:rPr>
        <w:t xml:space="preserve">- степень проникновения сотовой связи достигла предельного уровня. </w:t>
      </w:r>
    </w:p>
    <w:p w:rsidR="005B1D9B" w:rsidRPr="005B1D9B" w:rsidRDefault="005B1D9B" w:rsidP="005B1D9B">
      <w:pPr>
        <w:ind w:firstLine="851"/>
        <w:rPr>
          <w:rFonts w:eastAsia="Calibri" w:cs="Times New Roman"/>
          <w:szCs w:val="28"/>
        </w:rPr>
      </w:pPr>
      <w:r w:rsidRPr="005B1D9B">
        <w:rPr>
          <w:rFonts w:eastAsia="Calibri" w:cs="Times New Roman"/>
          <w:szCs w:val="28"/>
        </w:rPr>
        <w:t xml:space="preserve">В 2016 году в СалаватскомГУС выполнен большой объем работ по развитию сетей связи. Введена в эксплуатацию вторая очередь сети </w:t>
      </w:r>
      <w:r w:rsidRPr="005B1D9B">
        <w:rPr>
          <w:rFonts w:eastAsia="Calibri" w:cs="Times New Roman"/>
          <w:szCs w:val="28"/>
          <w:lang w:val="en-US"/>
        </w:rPr>
        <w:t>GRON</w:t>
      </w:r>
      <w:r w:rsidRPr="005B1D9B">
        <w:rPr>
          <w:rFonts w:eastAsia="Calibri" w:cs="Times New Roman"/>
          <w:szCs w:val="28"/>
        </w:rPr>
        <w:t xml:space="preserve"> на 376 точек подключения в старой части города, расширена мультимедийная сеть на 504 порта. При поддержке Стерлитамакского МУЭС завершается строительство сети кабельного телевидения с охватом более 400 многоквартирных домов, что позволит предоставление услуг кабельного </w:t>
      </w:r>
      <w:r w:rsidRPr="005B1D9B">
        <w:rPr>
          <w:rFonts w:eastAsia="Calibri" w:cs="Times New Roman"/>
          <w:szCs w:val="28"/>
        </w:rPr>
        <w:lastRenderedPageBreak/>
        <w:t>телевидения большинству населения города и на равных конкурировать с основными соперниками – компаниями ОАО «Уфанет» и ООО «Телеконтур».</w:t>
      </w:r>
    </w:p>
    <w:p w:rsidR="005B1D9B" w:rsidRDefault="005B1D9B" w:rsidP="005B1D9B">
      <w:pPr>
        <w:ind w:firstLine="851"/>
        <w:rPr>
          <w:rFonts w:eastAsia="Calibri" w:cs="Times New Roman"/>
          <w:szCs w:val="28"/>
        </w:rPr>
      </w:pPr>
      <w:r w:rsidRPr="005B1D9B">
        <w:rPr>
          <w:rFonts w:eastAsia="Calibri" w:cs="Times New Roman"/>
          <w:szCs w:val="28"/>
        </w:rPr>
        <w:t xml:space="preserve">В границах городского округа город Салават сотовая связь предоставлена операторами сотовой связи: Мегафон, МТС, Билайн. Связь в границах городского округа устойчивая. </w:t>
      </w:r>
    </w:p>
    <w:p w:rsidR="008F3372" w:rsidRDefault="008F3372" w:rsidP="005B1D9B">
      <w:pPr>
        <w:ind w:firstLine="851"/>
        <w:rPr>
          <w:rFonts w:eastAsia="Calibri" w:cs="Times New Roman"/>
          <w:szCs w:val="28"/>
        </w:rPr>
      </w:pPr>
    </w:p>
    <w:p w:rsidR="00FA1B26" w:rsidRPr="008F3372" w:rsidRDefault="008F3372" w:rsidP="008F3372">
      <w:pPr>
        <w:pStyle w:val="a6"/>
        <w:numPr>
          <w:ilvl w:val="0"/>
          <w:numId w:val="5"/>
        </w:numPr>
        <w:jc w:val="center"/>
        <w:rPr>
          <w:rFonts w:eastAsia="Calibri" w:cs="Times New Roman"/>
          <w:b/>
          <w:szCs w:val="28"/>
        </w:rPr>
      </w:pPr>
      <w:r w:rsidRPr="008F3372">
        <w:rPr>
          <w:rFonts w:eastAsia="Calibri" w:cs="Times New Roman"/>
          <w:b/>
          <w:szCs w:val="28"/>
        </w:rPr>
        <w:t>Социальное развитие</w:t>
      </w:r>
    </w:p>
    <w:p w:rsidR="00FA1B26" w:rsidRPr="005B1D9B" w:rsidRDefault="00FA1B26" w:rsidP="005B1D9B">
      <w:pPr>
        <w:ind w:firstLine="851"/>
        <w:rPr>
          <w:rFonts w:eastAsia="Times New Roman" w:cs="Times New Roman"/>
          <w:szCs w:val="28"/>
          <w:lang w:eastAsia="ru-RU"/>
        </w:rPr>
      </w:pPr>
    </w:p>
    <w:p w:rsidR="002F36F5" w:rsidRPr="002F36F5" w:rsidRDefault="002F36F5" w:rsidP="002F36F5">
      <w:pPr>
        <w:ind w:firstLine="708"/>
        <w:rPr>
          <w:rFonts w:eastAsia="Calibri" w:cs="Times New Roman"/>
          <w:szCs w:val="28"/>
        </w:rPr>
      </w:pPr>
      <w:r w:rsidRPr="002F36F5">
        <w:rPr>
          <w:rFonts w:eastAsia="Calibri" w:cs="Times New Roman"/>
          <w:b/>
          <w:szCs w:val="28"/>
        </w:rPr>
        <w:t>Демографическая ситуация</w:t>
      </w:r>
      <w:r w:rsidRPr="002F36F5">
        <w:rPr>
          <w:rFonts w:eastAsia="Calibri" w:cs="Times New Roman"/>
          <w:szCs w:val="28"/>
        </w:rPr>
        <w:t xml:space="preserve"> в городском округе характеризуется продолжающимся процессом естественной убыли населения. </w:t>
      </w:r>
    </w:p>
    <w:p w:rsidR="002F36F5" w:rsidRPr="002F36F5" w:rsidRDefault="002F36F5" w:rsidP="002F36F5">
      <w:pPr>
        <w:ind w:firstLine="708"/>
        <w:rPr>
          <w:rFonts w:eastAsia="Calibri" w:cs="Times New Roman"/>
          <w:szCs w:val="28"/>
        </w:rPr>
      </w:pPr>
      <w:r w:rsidRPr="002F36F5">
        <w:rPr>
          <w:rFonts w:eastAsia="Calibri" w:cs="Times New Roman"/>
          <w:szCs w:val="28"/>
        </w:rPr>
        <w:t>За 201</w:t>
      </w:r>
      <w:r>
        <w:rPr>
          <w:rFonts w:eastAsia="Calibri" w:cs="Times New Roman"/>
          <w:szCs w:val="28"/>
        </w:rPr>
        <w:t>6</w:t>
      </w:r>
      <w:r w:rsidRPr="002F36F5">
        <w:rPr>
          <w:rFonts w:eastAsia="Calibri" w:cs="Times New Roman"/>
          <w:szCs w:val="28"/>
        </w:rPr>
        <w:t xml:space="preserve"> год по оперативным данным число родившихся составило 1718 человек </w:t>
      </w:r>
      <w:r>
        <w:rPr>
          <w:rFonts w:eastAsia="Calibri" w:cs="Times New Roman"/>
          <w:szCs w:val="28"/>
        </w:rPr>
        <w:t>(2015г.-</w:t>
      </w:r>
      <w:r w:rsidRPr="002F36F5">
        <w:rPr>
          <w:rFonts w:eastAsia="Calibri" w:cs="Times New Roman"/>
          <w:szCs w:val="28"/>
        </w:rPr>
        <w:t>1915</w:t>
      </w:r>
      <w:r>
        <w:rPr>
          <w:rFonts w:eastAsia="Calibri" w:cs="Times New Roman"/>
          <w:szCs w:val="28"/>
        </w:rPr>
        <w:t>)</w:t>
      </w:r>
      <w:r w:rsidRPr="002F36F5">
        <w:rPr>
          <w:rFonts w:eastAsia="Calibri" w:cs="Times New Roman"/>
          <w:szCs w:val="28"/>
        </w:rPr>
        <w:t>, число умерших –1987</w:t>
      </w:r>
      <w:r w:rsidRPr="002F36F5">
        <w:t xml:space="preserve"> </w:t>
      </w:r>
      <w:r w:rsidRPr="002F36F5">
        <w:rPr>
          <w:rFonts w:eastAsia="Calibri" w:cs="Times New Roman"/>
          <w:szCs w:val="28"/>
        </w:rPr>
        <w:t>человек</w:t>
      </w:r>
      <w:r>
        <w:rPr>
          <w:rFonts w:eastAsia="Calibri" w:cs="Times New Roman"/>
          <w:szCs w:val="28"/>
        </w:rPr>
        <w:t xml:space="preserve"> </w:t>
      </w:r>
      <w:r w:rsidRPr="002F36F5">
        <w:rPr>
          <w:rFonts w:eastAsia="Calibri" w:cs="Times New Roman"/>
          <w:szCs w:val="28"/>
        </w:rPr>
        <w:t>(2015г.-</w:t>
      </w:r>
      <w:r w:rsidRPr="002F36F5">
        <w:t xml:space="preserve"> </w:t>
      </w:r>
      <w:r w:rsidRPr="002F36F5">
        <w:rPr>
          <w:rFonts w:eastAsia="Calibri" w:cs="Times New Roman"/>
          <w:szCs w:val="28"/>
        </w:rPr>
        <w:t>1926)</w:t>
      </w:r>
      <w:r>
        <w:rPr>
          <w:rFonts w:eastAsia="Calibri" w:cs="Times New Roman"/>
          <w:szCs w:val="28"/>
        </w:rPr>
        <w:t xml:space="preserve">, </w:t>
      </w:r>
      <w:r w:rsidRPr="002F36F5">
        <w:rPr>
          <w:rFonts w:eastAsia="Calibri" w:cs="Times New Roman"/>
          <w:szCs w:val="28"/>
        </w:rPr>
        <w:t xml:space="preserve">естественная убыль - 11 человек. </w:t>
      </w:r>
    </w:p>
    <w:p w:rsidR="002F36F5" w:rsidRDefault="002F36F5" w:rsidP="002F36F5">
      <w:pPr>
        <w:ind w:firstLine="708"/>
        <w:rPr>
          <w:rFonts w:eastAsia="Calibri" w:cs="Times New Roman"/>
          <w:szCs w:val="28"/>
        </w:rPr>
      </w:pPr>
      <w:r w:rsidRPr="002F36F5">
        <w:rPr>
          <w:rFonts w:eastAsia="Calibri" w:cs="Times New Roman"/>
          <w:szCs w:val="28"/>
        </w:rPr>
        <w:t>С учетом миграционной убыли (</w:t>
      </w:r>
      <w:r>
        <w:rPr>
          <w:rFonts w:eastAsia="Calibri" w:cs="Times New Roman"/>
          <w:szCs w:val="28"/>
        </w:rPr>
        <w:t>462</w:t>
      </w:r>
      <w:r w:rsidRPr="002F36F5">
        <w:rPr>
          <w:rFonts w:eastAsia="Calibri" w:cs="Times New Roman"/>
          <w:szCs w:val="28"/>
        </w:rPr>
        <w:t xml:space="preserve"> человека) </w:t>
      </w:r>
      <w:r>
        <w:rPr>
          <w:rFonts w:eastAsia="Calibri" w:cs="Times New Roman"/>
          <w:szCs w:val="28"/>
        </w:rPr>
        <w:t>п</w:t>
      </w:r>
      <w:r w:rsidRPr="002F36F5">
        <w:rPr>
          <w:rFonts w:eastAsia="Calibri" w:cs="Times New Roman"/>
          <w:szCs w:val="28"/>
        </w:rPr>
        <w:t>о оперативным данным численность населения города на 01</w:t>
      </w:r>
      <w:r>
        <w:rPr>
          <w:rFonts w:eastAsia="Calibri" w:cs="Times New Roman"/>
          <w:szCs w:val="28"/>
        </w:rPr>
        <w:t>января</w:t>
      </w:r>
      <w:r w:rsidRPr="002F36F5">
        <w:rPr>
          <w:rFonts w:eastAsia="Calibri" w:cs="Times New Roman"/>
          <w:szCs w:val="28"/>
        </w:rPr>
        <w:t>.201</w:t>
      </w:r>
      <w:r>
        <w:rPr>
          <w:rFonts w:eastAsia="Calibri" w:cs="Times New Roman"/>
          <w:szCs w:val="28"/>
        </w:rPr>
        <w:t xml:space="preserve">7 </w:t>
      </w:r>
      <w:r w:rsidRPr="002F36F5">
        <w:rPr>
          <w:rFonts w:eastAsia="Calibri" w:cs="Times New Roman"/>
          <w:szCs w:val="28"/>
        </w:rPr>
        <w:t>г</w:t>
      </w:r>
      <w:r>
        <w:rPr>
          <w:rFonts w:eastAsia="Calibri" w:cs="Times New Roman"/>
          <w:szCs w:val="28"/>
        </w:rPr>
        <w:t>ода</w:t>
      </w:r>
      <w:r w:rsidRPr="002F36F5">
        <w:rPr>
          <w:rFonts w:eastAsia="Calibri" w:cs="Times New Roman"/>
          <w:szCs w:val="28"/>
        </w:rPr>
        <w:t xml:space="preserve"> составила 153242 человека </w:t>
      </w:r>
      <w:r>
        <w:rPr>
          <w:rFonts w:eastAsia="Calibri" w:cs="Times New Roman"/>
          <w:szCs w:val="28"/>
        </w:rPr>
        <w:t>на 01.01.2016г.-</w:t>
      </w:r>
      <w:r w:rsidRPr="002F36F5">
        <w:rPr>
          <w:rFonts w:eastAsia="Calibri" w:cs="Times New Roman"/>
          <w:szCs w:val="28"/>
        </w:rPr>
        <w:t>15</w:t>
      </w:r>
      <w:r>
        <w:rPr>
          <w:rFonts w:eastAsia="Calibri" w:cs="Times New Roman"/>
          <w:szCs w:val="28"/>
        </w:rPr>
        <w:t>3973</w:t>
      </w:r>
      <w:r w:rsidRPr="002F36F5">
        <w:rPr>
          <w:rFonts w:eastAsia="Calibri" w:cs="Times New Roman"/>
          <w:szCs w:val="28"/>
        </w:rPr>
        <w:t xml:space="preserve"> чел</w:t>
      </w:r>
      <w:r>
        <w:rPr>
          <w:rFonts w:eastAsia="Calibri" w:cs="Times New Roman"/>
          <w:szCs w:val="28"/>
        </w:rPr>
        <w:t>.)</w:t>
      </w:r>
      <w:r w:rsidRPr="002F36F5">
        <w:rPr>
          <w:rFonts w:eastAsia="Calibri" w:cs="Times New Roman"/>
          <w:szCs w:val="28"/>
        </w:rPr>
        <w:t>.</w:t>
      </w:r>
    </w:p>
    <w:p w:rsidR="00425137" w:rsidRDefault="00425137" w:rsidP="002F36F5">
      <w:pPr>
        <w:ind w:firstLine="708"/>
        <w:rPr>
          <w:rFonts w:eastAsia="Calibri" w:cs="Times New Roman"/>
          <w:szCs w:val="28"/>
        </w:rPr>
      </w:pPr>
    </w:p>
    <w:p w:rsidR="00425137" w:rsidRPr="00425137" w:rsidRDefault="00425137" w:rsidP="00425137">
      <w:pPr>
        <w:ind w:firstLine="708"/>
        <w:rPr>
          <w:rFonts w:eastAsia="Calibri" w:cs="Times New Roman"/>
          <w:szCs w:val="28"/>
          <w:lang w:eastAsia="ru-RU" w:bidi="en-US"/>
        </w:rPr>
      </w:pPr>
      <w:r w:rsidRPr="00425137">
        <w:rPr>
          <w:rFonts w:eastAsia="Calibri" w:cs="Times New Roman"/>
          <w:b/>
          <w:szCs w:val="28"/>
          <w:lang w:eastAsia="ru-RU" w:bidi="en-US"/>
        </w:rPr>
        <w:t>Уровень жизни населения и охрана труда.</w:t>
      </w:r>
      <w:r w:rsidRPr="00425137">
        <w:rPr>
          <w:rFonts w:eastAsia="Calibri" w:cs="Times New Roman"/>
          <w:szCs w:val="28"/>
          <w:lang w:eastAsia="ru-RU" w:bidi="en-US"/>
        </w:rPr>
        <w:t xml:space="preserve">  Повышение благосостояния граждан во многом зависит от результативных мер, принимаемых органами местного самоуправления.</w:t>
      </w:r>
    </w:p>
    <w:p w:rsidR="00425137" w:rsidRPr="00425137" w:rsidRDefault="00425137" w:rsidP="00425137">
      <w:pPr>
        <w:ind w:firstLine="708"/>
        <w:rPr>
          <w:rFonts w:eastAsia="Times New Roman" w:cs="Times New Roman"/>
          <w:szCs w:val="28"/>
          <w:lang w:eastAsia="ru-RU"/>
        </w:rPr>
      </w:pPr>
      <w:r w:rsidRPr="001F77E4">
        <w:rPr>
          <w:rFonts w:eastAsia="Calibri" w:cs="Times New Roman"/>
          <w:szCs w:val="28"/>
          <w:lang w:eastAsia="ru-RU"/>
        </w:rPr>
        <w:t>Среднемесячная заработная плата работников предприятий и организаций за январь-</w:t>
      </w:r>
      <w:r w:rsidR="001D75B5" w:rsidRPr="001F77E4">
        <w:rPr>
          <w:rFonts w:eastAsia="Calibri" w:cs="Times New Roman"/>
          <w:szCs w:val="28"/>
          <w:lang w:eastAsia="ru-RU"/>
        </w:rPr>
        <w:t>декабрь</w:t>
      </w:r>
      <w:r w:rsidRPr="001F77E4">
        <w:rPr>
          <w:rFonts w:eastAsia="Calibri" w:cs="Times New Roman"/>
          <w:szCs w:val="28"/>
          <w:lang w:eastAsia="ru-RU"/>
        </w:rPr>
        <w:t xml:space="preserve"> 2016 года увеличилась в номинальном выражении на 1</w:t>
      </w:r>
      <w:r w:rsidR="001D75B5" w:rsidRPr="001F77E4">
        <w:rPr>
          <w:rFonts w:eastAsia="Calibri" w:cs="Times New Roman"/>
          <w:szCs w:val="28"/>
          <w:lang w:eastAsia="ru-RU"/>
        </w:rPr>
        <w:t>1</w:t>
      </w:r>
      <w:r w:rsidRPr="001F77E4">
        <w:rPr>
          <w:rFonts w:eastAsia="Calibri" w:cs="Times New Roman"/>
          <w:szCs w:val="28"/>
          <w:lang w:eastAsia="ru-RU"/>
        </w:rPr>
        <w:t>,</w:t>
      </w:r>
      <w:r w:rsidR="001D75B5" w:rsidRPr="001F77E4">
        <w:rPr>
          <w:rFonts w:eastAsia="Calibri" w:cs="Times New Roman"/>
          <w:szCs w:val="28"/>
          <w:lang w:eastAsia="ru-RU"/>
        </w:rPr>
        <w:t>1</w:t>
      </w:r>
      <w:r w:rsidRPr="001F77E4">
        <w:rPr>
          <w:rFonts w:eastAsia="Calibri" w:cs="Times New Roman"/>
          <w:szCs w:val="28"/>
          <w:lang w:eastAsia="ru-RU"/>
        </w:rPr>
        <w:t>% по сравнению с аналогичным периодом прошлого года, составив 3</w:t>
      </w:r>
      <w:r w:rsidR="001D75B5" w:rsidRPr="001F77E4">
        <w:rPr>
          <w:rFonts w:eastAsia="Calibri" w:cs="Times New Roman"/>
          <w:szCs w:val="28"/>
          <w:lang w:eastAsia="ru-RU"/>
        </w:rPr>
        <w:t>579</w:t>
      </w:r>
      <w:r w:rsidRPr="001F77E4">
        <w:rPr>
          <w:rFonts w:eastAsia="Calibri" w:cs="Times New Roman"/>
          <w:szCs w:val="28"/>
          <w:lang w:eastAsia="ru-RU"/>
        </w:rPr>
        <w:t>1 рубль</w:t>
      </w:r>
      <w:r w:rsidRPr="001F77E4">
        <w:rPr>
          <w:rFonts w:eastAsia="Calibri" w:cs="Times New Roman"/>
          <w:szCs w:val="28"/>
          <w:lang w:eastAsia="ru-RU" w:bidi="en-US"/>
        </w:rPr>
        <w:t>, в том числе по отраслям:  обрабатывающее производство – 4</w:t>
      </w:r>
      <w:r w:rsidR="001428EF" w:rsidRPr="001F77E4">
        <w:rPr>
          <w:rFonts w:eastAsia="Calibri" w:cs="Times New Roman"/>
          <w:szCs w:val="28"/>
          <w:lang w:eastAsia="ru-RU" w:bidi="en-US"/>
        </w:rPr>
        <w:t>4731</w:t>
      </w:r>
      <w:r w:rsidRPr="001F77E4">
        <w:rPr>
          <w:rFonts w:eastAsia="Calibri" w:cs="Times New Roman"/>
          <w:szCs w:val="28"/>
          <w:lang w:eastAsia="ru-RU" w:bidi="en-US"/>
        </w:rPr>
        <w:t xml:space="preserve"> рубл</w:t>
      </w:r>
      <w:r w:rsidR="00DC1C66" w:rsidRPr="001F77E4">
        <w:rPr>
          <w:rFonts w:eastAsia="Calibri" w:cs="Times New Roman"/>
          <w:szCs w:val="28"/>
          <w:lang w:eastAsia="ru-RU" w:bidi="en-US"/>
        </w:rPr>
        <w:t>ь</w:t>
      </w:r>
      <w:r w:rsidRPr="001F77E4">
        <w:rPr>
          <w:rFonts w:eastAsia="Calibri" w:cs="Times New Roman"/>
          <w:szCs w:val="28"/>
          <w:lang w:eastAsia="ru-RU" w:bidi="en-US"/>
        </w:rPr>
        <w:t xml:space="preserve">, производство и распределение электроэнергии, газа и воды – </w:t>
      </w:r>
      <w:r w:rsidR="001428EF" w:rsidRPr="001F77E4">
        <w:rPr>
          <w:rFonts w:eastAsia="Calibri" w:cs="Times New Roman"/>
          <w:szCs w:val="28"/>
          <w:lang w:eastAsia="ru-RU" w:bidi="en-US"/>
        </w:rPr>
        <w:t>41622</w:t>
      </w:r>
      <w:r w:rsidRPr="001F77E4">
        <w:rPr>
          <w:rFonts w:eastAsia="Calibri" w:cs="Times New Roman"/>
          <w:szCs w:val="28"/>
          <w:lang w:eastAsia="ru-RU" w:bidi="en-US"/>
        </w:rPr>
        <w:t xml:space="preserve"> рубл</w:t>
      </w:r>
      <w:r w:rsidR="001428EF" w:rsidRPr="001F77E4">
        <w:rPr>
          <w:rFonts w:eastAsia="Calibri" w:cs="Times New Roman"/>
          <w:szCs w:val="28"/>
          <w:lang w:eastAsia="ru-RU" w:bidi="en-US"/>
        </w:rPr>
        <w:t>я</w:t>
      </w:r>
      <w:r w:rsidRPr="001F77E4">
        <w:rPr>
          <w:rFonts w:eastAsia="Calibri" w:cs="Times New Roman"/>
          <w:szCs w:val="28"/>
          <w:lang w:eastAsia="ru-RU" w:bidi="en-US"/>
        </w:rPr>
        <w:t>, строительство – 3</w:t>
      </w:r>
      <w:r w:rsidR="001428EF" w:rsidRPr="001F77E4">
        <w:rPr>
          <w:rFonts w:eastAsia="Calibri" w:cs="Times New Roman"/>
          <w:szCs w:val="28"/>
          <w:lang w:eastAsia="ru-RU" w:bidi="en-US"/>
        </w:rPr>
        <w:t>5482</w:t>
      </w:r>
      <w:r w:rsidRPr="001F77E4">
        <w:rPr>
          <w:rFonts w:eastAsia="Calibri" w:cs="Times New Roman"/>
          <w:szCs w:val="28"/>
          <w:lang w:eastAsia="ru-RU" w:bidi="en-US"/>
        </w:rPr>
        <w:t xml:space="preserve"> рубл</w:t>
      </w:r>
      <w:r w:rsidR="001428EF" w:rsidRPr="001F77E4">
        <w:rPr>
          <w:rFonts w:eastAsia="Calibri" w:cs="Times New Roman"/>
          <w:szCs w:val="28"/>
          <w:lang w:eastAsia="ru-RU" w:bidi="en-US"/>
        </w:rPr>
        <w:t>я</w:t>
      </w:r>
      <w:r w:rsidRPr="001F77E4">
        <w:rPr>
          <w:rFonts w:eastAsia="Calibri" w:cs="Times New Roman"/>
          <w:szCs w:val="28"/>
          <w:lang w:eastAsia="ru-RU" w:bidi="en-US"/>
        </w:rPr>
        <w:t>, оптовая и розничная  торговля, ремонт автотранспортных средств – 24</w:t>
      </w:r>
      <w:r w:rsidR="001428EF" w:rsidRPr="001F77E4">
        <w:rPr>
          <w:rFonts w:eastAsia="Calibri" w:cs="Times New Roman"/>
          <w:szCs w:val="28"/>
          <w:lang w:eastAsia="ru-RU" w:bidi="en-US"/>
        </w:rPr>
        <w:t>445</w:t>
      </w:r>
      <w:r w:rsidRPr="001F77E4">
        <w:rPr>
          <w:rFonts w:eastAsia="Calibri" w:cs="Times New Roman"/>
          <w:szCs w:val="28"/>
          <w:lang w:eastAsia="ru-RU" w:bidi="en-US"/>
        </w:rPr>
        <w:t xml:space="preserve"> рублей, гостиницы и рестораны – 1</w:t>
      </w:r>
      <w:r w:rsidR="001428EF" w:rsidRPr="001F77E4">
        <w:rPr>
          <w:rFonts w:eastAsia="Calibri" w:cs="Times New Roman"/>
          <w:szCs w:val="28"/>
          <w:lang w:eastAsia="ru-RU" w:bidi="en-US"/>
        </w:rPr>
        <w:t>9505</w:t>
      </w:r>
      <w:r w:rsidRPr="001F77E4">
        <w:rPr>
          <w:rFonts w:eastAsia="Calibri" w:cs="Times New Roman"/>
          <w:szCs w:val="28"/>
          <w:lang w:eastAsia="ru-RU" w:bidi="en-US"/>
        </w:rPr>
        <w:t xml:space="preserve"> рублей, транспорт и связь – 3</w:t>
      </w:r>
      <w:r w:rsidR="001428EF" w:rsidRPr="001F77E4">
        <w:rPr>
          <w:rFonts w:eastAsia="Calibri" w:cs="Times New Roman"/>
          <w:szCs w:val="28"/>
          <w:lang w:eastAsia="ru-RU" w:bidi="en-US"/>
        </w:rPr>
        <w:t>1144</w:t>
      </w:r>
      <w:r w:rsidRPr="001F77E4">
        <w:rPr>
          <w:rFonts w:eastAsia="Calibri" w:cs="Times New Roman"/>
          <w:szCs w:val="28"/>
          <w:lang w:eastAsia="ru-RU" w:bidi="en-US"/>
        </w:rPr>
        <w:t xml:space="preserve"> рубля, финансовая деятельность – 3</w:t>
      </w:r>
      <w:r w:rsidR="001428EF" w:rsidRPr="001F77E4">
        <w:rPr>
          <w:rFonts w:eastAsia="Calibri" w:cs="Times New Roman"/>
          <w:szCs w:val="28"/>
          <w:lang w:eastAsia="ru-RU" w:bidi="en-US"/>
        </w:rPr>
        <w:t>5711</w:t>
      </w:r>
      <w:r w:rsidRPr="001F77E4">
        <w:rPr>
          <w:rFonts w:eastAsia="Calibri" w:cs="Times New Roman"/>
          <w:szCs w:val="28"/>
          <w:lang w:eastAsia="ru-RU" w:bidi="en-US"/>
        </w:rPr>
        <w:t xml:space="preserve"> рублей, операции с недвижимым имуществом – 3</w:t>
      </w:r>
      <w:r w:rsidR="001428EF" w:rsidRPr="001F77E4">
        <w:rPr>
          <w:rFonts w:eastAsia="Calibri" w:cs="Times New Roman"/>
          <w:szCs w:val="28"/>
          <w:lang w:eastAsia="ru-RU" w:bidi="en-US"/>
        </w:rPr>
        <w:t>9173</w:t>
      </w:r>
      <w:r w:rsidRPr="001F77E4">
        <w:rPr>
          <w:rFonts w:eastAsia="Calibri" w:cs="Times New Roman"/>
          <w:szCs w:val="28"/>
          <w:lang w:eastAsia="ru-RU" w:bidi="en-US"/>
        </w:rPr>
        <w:t xml:space="preserve"> рубл</w:t>
      </w:r>
      <w:r w:rsidR="001428EF" w:rsidRPr="001F77E4">
        <w:rPr>
          <w:rFonts w:eastAsia="Calibri" w:cs="Times New Roman"/>
          <w:szCs w:val="28"/>
          <w:lang w:eastAsia="ru-RU" w:bidi="en-US"/>
        </w:rPr>
        <w:t>я</w:t>
      </w:r>
      <w:r w:rsidRPr="001F77E4">
        <w:rPr>
          <w:rFonts w:eastAsia="Calibri" w:cs="Times New Roman"/>
          <w:szCs w:val="28"/>
          <w:lang w:eastAsia="ru-RU" w:bidi="en-US"/>
        </w:rPr>
        <w:t>, госуправление и обеспечение военной безопасности – 3</w:t>
      </w:r>
      <w:r w:rsidR="001428EF" w:rsidRPr="001F77E4">
        <w:rPr>
          <w:rFonts w:eastAsia="Calibri" w:cs="Times New Roman"/>
          <w:szCs w:val="28"/>
          <w:lang w:eastAsia="ru-RU" w:bidi="en-US"/>
        </w:rPr>
        <w:t>4776</w:t>
      </w:r>
      <w:r w:rsidRPr="001F77E4">
        <w:rPr>
          <w:rFonts w:eastAsia="Calibri" w:cs="Times New Roman"/>
          <w:szCs w:val="28"/>
          <w:lang w:eastAsia="ru-RU" w:bidi="en-US"/>
        </w:rPr>
        <w:t xml:space="preserve"> рублей, образование – 20</w:t>
      </w:r>
      <w:r w:rsidR="001428EF" w:rsidRPr="001F77E4">
        <w:rPr>
          <w:rFonts w:eastAsia="Calibri" w:cs="Times New Roman"/>
          <w:szCs w:val="28"/>
          <w:lang w:eastAsia="ru-RU" w:bidi="en-US"/>
        </w:rPr>
        <w:t>823</w:t>
      </w:r>
      <w:r w:rsidRPr="001F77E4">
        <w:rPr>
          <w:rFonts w:eastAsia="Calibri" w:cs="Times New Roman"/>
          <w:szCs w:val="28"/>
          <w:lang w:eastAsia="ru-RU" w:bidi="en-US"/>
        </w:rPr>
        <w:t xml:space="preserve"> рубл</w:t>
      </w:r>
      <w:r w:rsidR="001428EF" w:rsidRPr="001F77E4">
        <w:rPr>
          <w:rFonts w:eastAsia="Calibri" w:cs="Times New Roman"/>
          <w:szCs w:val="28"/>
          <w:lang w:eastAsia="ru-RU" w:bidi="en-US"/>
        </w:rPr>
        <w:t>я</w:t>
      </w:r>
      <w:r w:rsidRPr="001F77E4">
        <w:rPr>
          <w:rFonts w:eastAsia="Calibri" w:cs="Times New Roman"/>
          <w:szCs w:val="28"/>
          <w:lang w:eastAsia="ru-RU" w:bidi="en-US"/>
        </w:rPr>
        <w:t>, здравоохранение и предоставление социальных услуг – 26</w:t>
      </w:r>
      <w:r w:rsidR="001428EF" w:rsidRPr="001F77E4">
        <w:rPr>
          <w:rFonts w:eastAsia="Calibri" w:cs="Times New Roman"/>
          <w:szCs w:val="28"/>
          <w:lang w:eastAsia="ru-RU" w:bidi="en-US"/>
        </w:rPr>
        <w:t>120</w:t>
      </w:r>
      <w:r w:rsidRPr="001F77E4">
        <w:rPr>
          <w:rFonts w:eastAsia="Calibri" w:cs="Times New Roman"/>
          <w:szCs w:val="28"/>
          <w:lang w:eastAsia="ru-RU" w:bidi="en-US"/>
        </w:rPr>
        <w:t xml:space="preserve"> рублей, предоставление прочих коммунальных, социальных и персональных услуг – 2</w:t>
      </w:r>
      <w:r w:rsidR="001428EF" w:rsidRPr="001F77E4">
        <w:rPr>
          <w:rFonts w:eastAsia="Calibri" w:cs="Times New Roman"/>
          <w:szCs w:val="28"/>
          <w:lang w:eastAsia="ru-RU" w:bidi="en-US"/>
        </w:rPr>
        <w:t>9166</w:t>
      </w:r>
      <w:r w:rsidRPr="001F77E4">
        <w:rPr>
          <w:rFonts w:eastAsia="Calibri" w:cs="Times New Roman"/>
          <w:szCs w:val="28"/>
          <w:lang w:eastAsia="ru-RU" w:bidi="en-US"/>
        </w:rPr>
        <w:t xml:space="preserve"> рубл</w:t>
      </w:r>
      <w:r w:rsidR="001428EF" w:rsidRPr="001F77E4">
        <w:rPr>
          <w:rFonts w:eastAsia="Calibri" w:cs="Times New Roman"/>
          <w:szCs w:val="28"/>
          <w:lang w:eastAsia="ru-RU" w:bidi="en-US"/>
        </w:rPr>
        <w:t>ей</w:t>
      </w:r>
      <w:r w:rsidRPr="001F77E4">
        <w:rPr>
          <w:rFonts w:eastAsia="Calibri" w:cs="Times New Roman"/>
          <w:szCs w:val="28"/>
          <w:lang w:eastAsia="ru-RU" w:bidi="en-US"/>
        </w:rPr>
        <w:t>, сельское хозяйство – 13</w:t>
      </w:r>
      <w:r w:rsidR="001428EF" w:rsidRPr="001F77E4">
        <w:rPr>
          <w:rFonts w:eastAsia="Calibri" w:cs="Times New Roman"/>
          <w:szCs w:val="28"/>
          <w:lang w:eastAsia="ru-RU" w:bidi="en-US"/>
        </w:rPr>
        <w:t xml:space="preserve">602 </w:t>
      </w:r>
      <w:r w:rsidRPr="001F77E4">
        <w:rPr>
          <w:rFonts w:eastAsia="Calibri" w:cs="Times New Roman"/>
          <w:szCs w:val="28"/>
          <w:lang w:eastAsia="ru-RU" w:bidi="en-US"/>
        </w:rPr>
        <w:t>рубл</w:t>
      </w:r>
      <w:r w:rsidR="001428EF" w:rsidRPr="001F77E4">
        <w:rPr>
          <w:rFonts w:eastAsia="Calibri" w:cs="Times New Roman"/>
          <w:szCs w:val="28"/>
          <w:lang w:eastAsia="ru-RU" w:bidi="en-US"/>
        </w:rPr>
        <w:t>я</w:t>
      </w:r>
      <w:r w:rsidRPr="001F77E4">
        <w:rPr>
          <w:rFonts w:eastAsia="Calibri" w:cs="Times New Roman"/>
          <w:szCs w:val="28"/>
          <w:lang w:eastAsia="ru-RU" w:bidi="en-US"/>
        </w:rPr>
        <w:t>.</w:t>
      </w:r>
      <w:r w:rsidRPr="00425137">
        <w:rPr>
          <w:rFonts w:eastAsia="Calibri" w:cs="Times New Roman"/>
          <w:szCs w:val="28"/>
          <w:lang w:eastAsia="ru-RU" w:bidi="en-US"/>
        </w:rPr>
        <w:t xml:space="preserve">                    </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За 2016 год территориальным отделом Минтруда РБ по г. Салават было проведено 40 обследований организаций городского округа по вопросам соблюдения трудового законодательства и законодательства по охране труда, в том числе совместно с прокуратурой – 7, с государственной инспекцией по труду – 1 обследование. Выявлено 138 нарушений законодательства о труде и охране труда, устранено в ходе обследований 70% нарушений.</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Территориальным отделом ведется ежемесячный мониторинг просроченной задолженности по заработной плате в организациях городского округа.</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lastRenderedPageBreak/>
        <w:t>По данным отдела государственной статистики г. Салават задолженность по заработной плате в городском округе на 01.01.2017г. отсутствует.</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xml:space="preserve">Наряду с этим, в городском округе есть 1 предприятие, находящееся в процедуре банкротства, у которого имеется задолженность по заработной плате, включенная в реестр требований кредиторов –это ООО СПКП «Жилпромстрой» в сумме 252 266,40 рублей перед 47 бывшими работниками. Всем бывшим работникам ООО СП КП «Жилпромстрой», перед которыми имеется задолженность по зарплате, отправлены почтовые уведомления о возможности полного расчёта.  </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Кроме этого, в ООО «Автотранспортное предприятие» Строительная корпорация Башкортостан (по данным службы судебных приставов) имеется задолженность по заработной плате – 256,0 тыс. руб.; ООО «Сарва-Салават» по оперативным данным просроченная задолженность по заработной плате составляет 661 212,0 рублей перед 11 работниками; ЗАО «Морозко» долг по оплате труда составляет 3710,0 тыс. рублей перед работниками (предположительно 33 человека).</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Таким образом, на 01.01.2017г. общая сумма задолженности составила 4623,4 тыс. рублей перед 91 работником.</w:t>
      </w:r>
    </w:p>
    <w:p w:rsidR="00425137" w:rsidRPr="00425137" w:rsidRDefault="00425137" w:rsidP="00425137">
      <w:pPr>
        <w:ind w:firstLine="708"/>
        <w:rPr>
          <w:rFonts w:eastAsia="Calibri" w:cs="Times New Roman"/>
          <w:bCs/>
          <w:szCs w:val="28"/>
          <w:lang w:eastAsia="ru-RU" w:bidi="en-US"/>
        </w:rPr>
      </w:pPr>
      <w:r w:rsidRPr="00425137">
        <w:rPr>
          <w:rFonts w:eastAsia="Calibri" w:cs="Times New Roman"/>
          <w:szCs w:val="28"/>
          <w:lang w:eastAsia="ru-RU" w:bidi="en-US"/>
        </w:rPr>
        <w:t xml:space="preserve">В 2016 году было проведено 2 заседания Координационного совета по вопросам погашения просроченной задолженности по заработной плате, выплаты </w:t>
      </w:r>
      <w:r w:rsidRPr="00425137">
        <w:rPr>
          <w:rFonts w:eastAsia="Calibri" w:cs="Times New Roman"/>
          <w:bCs/>
          <w:szCs w:val="28"/>
          <w:lang w:eastAsia="ru-RU" w:bidi="en-US"/>
        </w:rPr>
        <w:t xml:space="preserve">заработной платы ниже прожиточного минимума и МРОТ, а    также </w:t>
      </w:r>
      <w:r w:rsidRPr="00425137">
        <w:rPr>
          <w:rFonts w:eastAsia="Calibri" w:cs="Times New Roman"/>
          <w:szCs w:val="28"/>
          <w:lang w:eastAsia="ru-RU" w:bidi="en-US"/>
        </w:rPr>
        <w:t xml:space="preserve"> </w:t>
      </w:r>
      <w:r w:rsidRPr="00425137">
        <w:rPr>
          <w:rFonts w:eastAsia="Calibri" w:cs="Times New Roman"/>
          <w:bCs/>
          <w:szCs w:val="28"/>
          <w:lang w:eastAsia="ru-RU" w:bidi="en-US"/>
        </w:rPr>
        <w:t xml:space="preserve"> легализации трудовых отношений и снижения неформальной занятости </w:t>
      </w:r>
      <w:r w:rsidRPr="00425137">
        <w:rPr>
          <w:rFonts w:eastAsia="Calibri" w:cs="Times New Roman"/>
          <w:szCs w:val="28"/>
          <w:lang w:eastAsia="ru-RU" w:bidi="en-US"/>
        </w:rPr>
        <w:t xml:space="preserve">в организациях и субъектах малого и среднего бизнеса городского округа город Салават. Заслушаны руководители 12 организаций, в которых </w:t>
      </w:r>
      <w:r w:rsidRPr="00425137">
        <w:rPr>
          <w:rFonts w:eastAsia="Calibri" w:cs="Times New Roman"/>
          <w:bCs/>
          <w:szCs w:val="28"/>
          <w:lang w:eastAsia="ru-RU" w:bidi="en-US"/>
        </w:rPr>
        <w:t>заработная плата ниже МРОТ и прожиточного уровня, имеется просроченная задолженность по заработной плате, и нелегально трудятся наемные работники.</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В 2016 году было проведено 2 заседания межведомственного координационного совета по охране труда городского округа город Салават Республики Башкортостан. На заседаниях рассматривались вопросы состояния условий труда и профессиональной заболеваемости на предприятиях и в организациях городского округа город Салават; выполнения требований соблюдения трудового законодательства в области охраны труда на предприятиях и организациях городского округа;</w:t>
      </w:r>
      <w:r w:rsidRPr="00425137">
        <w:rPr>
          <w:rFonts w:eastAsia="Times New Roman" w:cs="Times New Roman"/>
          <w:sz w:val="24"/>
          <w:szCs w:val="24"/>
          <w:lang w:eastAsia="ru-RU"/>
        </w:rPr>
        <w:t xml:space="preserve"> </w:t>
      </w:r>
      <w:r w:rsidRPr="00425137">
        <w:rPr>
          <w:rFonts w:eastAsia="Calibri" w:cs="Times New Roman"/>
          <w:szCs w:val="28"/>
          <w:lang w:eastAsia="ru-RU" w:bidi="en-US"/>
        </w:rPr>
        <w:t>организации и качества проведения медицинских осмотров работников на предприятиях и в организациях городского округа город Салават;</w:t>
      </w:r>
      <w:r w:rsidRPr="00425137">
        <w:rPr>
          <w:rFonts w:eastAsia="Times New Roman" w:cs="Times New Roman"/>
          <w:sz w:val="24"/>
          <w:szCs w:val="24"/>
          <w:lang w:eastAsia="ru-RU"/>
        </w:rPr>
        <w:t xml:space="preserve"> </w:t>
      </w:r>
      <w:r w:rsidRPr="00425137">
        <w:rPr>
          <w:rFonts w:eastAsia="Calibri" w:cs="Times New Roman"/>
          <w:szCs w:val="28"/>
          <w:lang w:eastAsia="ru-RU" w:bidi="en-US"/>
        </w:rPr>
        <w:t>проведения специальной оценки условий труда на предприятиях и в организациях; заслушивались руководители предприятий и организаций городского округа о принятых мерах по результатам расследования несчастных случаев на производстве (групповых, тяжелых или со смертельным исходом).</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xml:space="preserve">В городском округе город Салават ведется активная работа по снижению уровня неформальной занятости. В целях легализации трудовых </w:t>
      </w:r>
      <w:r w:rsidRPr="00425137">
        <w:rPr>
          <w:rFonts w:eastAsia="Calibri" w:cs="Times New Roman"/>
          <w:szCs w:val="28"/>
          <w:lang w:eastAsia="ru-RU" w:bidi="en-US"/>
        </w:rPr>
        <w:lastRenderedPageBreak/>
        <w:t>отношений на территории городского округа были проведены организационные мероприятия:</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-в 2015 году создан Координационный совет по вопросам погашения просроченной задолженности по заработной плате и легализации трудовых отношений;</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разработан план мероприятий;</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создана межведомственная рабочая группа, с начала года проведено 22 заседания рабочей группы по легализации трудовых отношений.</w:t>
      </w:r>
    </w:p>
    <w:p w:rsidR="00425137" w:rsidRPr="00425137" w:rsidRDefault="00425137" w:rsidP="00425137">
      <w:pPr>
        <w:ind w:firstLine="708"/>
        <w:rPr>
          <w:rFonts w:eastAsia="Times New Roman" w:cs="Times New Roman"/>
          <w:sz w:val="24"/>
          <w:szCs w:val="24"/>
          <w:lang w:eastAsia="ru-RU"/>
        </w:rPr>
      </w:pPr>
      <w:r w:rsidRPr="00425137">
        <w:rPr>
          <w:rFonts w:eastAsia="Calibri" w:cs="Times New Roman"/>
          <w:szCs w:val="28"/>
          <w:lang w:eastAsia="ru-RU" w:bidi="en-US"/>
        </w:rPr>
        <w:t>В течение года проведено 8 рейдов с участием прокуратуры г. Салавата.  В отношении 10 индивидуальных предпринимателей внесены представления и возбуждены административные дела по ч.3 ст.5.27 КоАП РФ, в отношении 2-х индивидуальных предпринимателей - по ч.1 ст.5.27 КоАП РФ.</w:t>
      </w:r>
      <w:r w:rsidRPr="00425137">
        <w:rPr>
          <w:rFonts w:eastAsia="Times New Roman" w:cs="Times New Roman"/>
          <w:sz w:val="24"/>
          <w:szCs w:val="24"/>
          <w:lang w:eastAsia="ru-RU"/>
        </w:rPr>
        <w:t xml:space="preserve"> </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Работники территориального отдела по труду консультируют индивидуальных предпринимателей по оформлению трудовых отношений с наемными работниками в соответствии с ТК РФ, всего за 2016 год проведено 18 приемов граждан по актуальной теме, принято 2 «горячих телефонных звонка».</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Были подготовлены информационные статьи по легализации и размещены на официальном сайте Администрации в ленте новостей и в общественно-политической газете города Салават «Выбор».</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Руководителям организаций и индивидуальным предпринимателям розданы памятки о необходимости заключения трудовых договоров с работниками и возможных последствиях незаключения трудовых договоров.</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При проведении рейдов предпринимателям вручены алгоритмы действий работодателей при заключении трудовых договоров.</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На предприятиях торговли размещены агитационные плакаты с информацией по нелегальной занятости. На рекламных конструкциях по улицам города размещены два баннера, предоставленные Министерством труда и социальной защиты населения РБ (по ул. Ленинградская, 53 и ул. Калинина, 72), и два баннера социальной рекламы Пенсионного фонда (ул. Уфимская, 2 и ул. Калинина, 3).</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xml:space="preserve">Во исполнение решения Республиканской межведомственной комиссии по вопросам снижения неформальной занятости и своевременной выплаты заработной платы специалистами территориального отдела Минтруда РБ по г.Салавату совместно с прокуратурой города Салават проведены 4 проверки по факту использования труда работников без оформления трудовых договоров и выплаты заработной платы ниже МРОТ.  </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В результате проведенных мероприятий по снижению неформальной занятости в городском округе план по легализации, установленный городу Салават на 2016 год, выполнен на 111,8%, всего легализовано 2630 человек (с учетом Центра занятости). Без учета Центра занятости легализовано 2267 человек или 96,4%.</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lastRenderedPageBreak/>
        <w:t>На сегодняшний день в городском округе действует 1 территориальное соглашение: территориальное трёхстороннее соглашение между территориальным объединением организаций профсоюзов г. Салават, объединением работодателей г. Салават и Администрацией городского округа город Салават (с 1 апреля 2014 года по 31 марта 2017 года).</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xml:space="preserve"> Реализация социального партнерства обеспечивается деятельностью Территориальной трехсторонней комиссии по регулированию социально-трудовых отношений, координатором которой является глава Администрации городского округа город Салават.</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xml:space="preserve">За 2016 год было проведено 3 заседания Территориальной трехсторонней комиссии, на которых рассмотрено  9 вопросов, касающихся  итогов выполнения Территориального соглашения; организации и проведения месячника охраны труда в организациях городского округа; организации детской оздоровительной кампании в 2016 году; итогах работы сторон социального партнёрства по легализации трудовых отношений и профилактике неформальной занятости за 2015 год; организации работы в организациях городского округа город Салават по поддержанию здоровья работников в трудовых коллективах, направленных на организацию и проведение мероприятий по профилактике ВИЧ-инфекции и мероприятий Всероссийского физкультурно-спортивного комплекса «Готов к труду и обороне»; состояния профессиональной заболеваемости в организациях и проведении учреждениями здравоохранения медицинских осмотров работников организаций и др.   </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xml:space="preserve">Особое место в системе социального партнерства занимают коллективные договоры.  </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xml:space="preserve">За 2016 год территориальным отделом Минтруда РБ по г. Салават проведена уведомительная регистрация 56 коллективных договоров.  </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xml:space="preserve">По состоянию на 01.01.2017 г.  в городском округе действует 173 коллективных договора с численностью работников, охваченных действием коллективных договоров  37930 человек.  </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xml:space="preserve">  В 143 коллективных договорах предусмотрены дополнительные льготы и гарантии для молодёжи (83%), для граждан пожилого возраста в  122 коллективных договорах (71%), в 117 (68%) коллективных договорах предусмотрены дополнительные льготы для женщин, имеющих детей до 18 лет, в 173 (100%) коллективных договорах есть раздел «Охрана труда», индексация заработной платы предусмотрена в 36 коллективных договорах (21%).</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xml:space="preserve">   По состоянию на 01.01.2017 года зарегистрированы и действуют 44 коллективных договора (25% от общего количества зарегистрированных коллективных договоров), при заключении которых работников представляет иной представительный орган, с численностью работников, охваченных данными договорами – 4765 человек (13% от общей численности работников, охваченных коллективными договорами).</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lastRenderedPageBreak/>
        <w:t xml:space="preserve">В сравнении с 2015 годом произошло снижение количества зарегистрированных коллективных договоров на 3 (1,7%). Основными причинами снижения количества коллективных договоров является: прекращение деятельности предприятий (их ликвидация, реорганизация или банкротство), несвоевременное заключение коллективных договоров по истечении срока действия предыдущих. </w:t>
      </w:r>
    </w:p>
    <w:p w:rsidR="00425137" w:rsidRPr="00425137" w:rsidRDefault="00425137" w:rsidP="00425137">
      <w:pPr>
        <w:widowControl w:val="0"/>
        <w:autoSpaceDE w:val="0"/>
        <w:autoSpaceDN w:val="0"/>
        <w:adjustRightInd w:val="0"/>
        <w:ind w:firstLine="708"/>
        <w:rPr>
          <w:rFonts w:eastAsia="Calibri" w:cs="Times New Roman"/>
          <w:szCs w:val="28"/>
          <w:lang w:eastAsia="ru-RU" w:bidi="en-US"/>
        </w:rPr>
      </w:pPr>
      <w:r w:rsidRPr="00425137">
        <w:rPr>
          <w:rFonts w:eastAsia="Calibri" w:cs="Times New Roman"/>
          <w:szCs w:val="28"/>
          <w:lang w:eastAsia="ru-RU" w:bidi="en-US"/>
        </w:rPr>
        <w:t xml:space="preserve">В разрезе видов экономической деятельности наибольшее количество коллективных договоров заключено в образовании - 92 (53% от общего количества зарегистрированных коллективных договоров). </w:t>
      </w:r>
    </w:p>
    <w:p w:rsidR="00425137" w:rsidRPr="00425137" w:rsidRDefault="00425137" w:rsidP="00425137">
      <w:pPr>
        <w:widowControl w:val="0"/>
        <w:autoSpaceDE w:val="0"/>
        <w:autoSpaceDN w:val="0"/>
        <w:adjustRightInd w:val="0"/>
        <w:ind w:firstLine="75"/>
        <w:rPr>
          <w:rFonts w:eastAsia="Calibri" w:cs="Times New Roman"/>
          <w:szCs w:val="28"/>
          <w:lang w:eastAsia="ru-RU" w:bidi="en-US"/>
        </w:rPr>
      </w:pPr>
      <w:r w:rsidRPr="00425137">
        <w:rPr>
          <w:rFonts w:eastAsia="Calibri" w:cs="Times New Roman"/>
          <w:szCs w:val="28"/>
          <w:lang w:eastAsia="ru-RU" w:bidi="en-US"/>
        </w:rPr>
        <w:t>Вопросы заключения коллективных договоров с участием и по инициативе представителей территориального отдела периодически рассматриваются на заседаниях территориальной трёхсторонней комиссии городского округа.</w:t>
      </w:r>
    </w:p>
    <w:p w:rsidR="00425137" w:rsidRDefault="00425137" w:rsidP="00E06A40">
      <w:pPr>
        <w:widowControl w:val="0"/>
        <w:autoSpaceDE w:val="0"/>
        <w:autoSpaceDN w:val="0"/>
        <w:adjustRightInd w:val="0"/>
        <w:ind w:firstLine="708"/>
        <w:rPr>
          <w:rFonts w:eastAsia="Calibri" w:cs="Times New Roman"/>
          <w:szCs w:val="28"/>
        </w:rPr>
      </w:pPr>
      <w:r w:rsidRPr="00425137">
        <w:rPr>
          <w:rFonts w:eastAsia="Calibri" w:cs="Times New Roman"/>
          <w:szCs w:val="28"/>
          <w:lang w:eastAsia="ru-RU" w:bidi="en-US"/>
        </w:rPr>
        <w:t xml:space="preserve">На сайте Администрации городского округа город Салават создан раздел «Трудовые отношения», который содержит подразделы «Социальное партнерство», «Оплата труда и уровень жизни», «Охрана труда», сведения об отделе (контактная информация, Положение об отделе) и «Легализация трудовых отношений», который постоянно пополняется актуальной информацией. </w:t>
      </w:r>
    </w:p>
    <w:p w:rsidR="00B957BA" w:rsidRDefault="00B957BA" w:rsidP="002F36F5">
      <w:pPr>
        <w:ind w:firstLine="708"/>
        <w:rPr>
          <w:rFonts w:eastAsia="Calibri" w:cs="Times New Roman"/>
          <w:szCs w:val="28"/>
        </w:rPr>
      </w:pPr>
    </w:p>
    <w:p w:rsidR="00B957BA" w:rsidRPr="00B957BA" w:rsidRDefault="004A3D99" w:rsidP="00B957BA">
      <w:pPr>
        <w:ind w:firstLine="851"/>
        <w:rPr>
          <w:rFonts w:eastAsia="Times New Roman" w:cs="Times New Roman"/>
          <w:szCs w:val="28"/>
          <w:lang w:eastAsia="ru-RU"/>
        </w:rPr>
      </w:pPr>
      <w:r>
        <w:rPr>
          <w:rFonts w:eastAsia="Calibri" w:cs="Times New Roman"/>
          <w:b/>
          <w:szCs w:val="28"/>
        </w:rPr>
        <w:t>Рынок труда, з</w:t>
      </w:r>
      <w:r w:rsidR="00B957BA" w:rsidRPr="00B957BA">
        <w:rPr>
          <w:rFonts w:eastAsia="Calibri" w:cs="Times New Roman"/>
          <w:b/>
          <w:szCs w:val="28"/>
        </w:rPr>
        <w:t>анятость населения</w:t>
      </w:r>
      <w:r>
        <w:rPr>
          <w:rFonts w:eastAsia="Calibri" w:cs="Times New Roman"/>
          <w:b/>
          <w:szCs w:val="28"/>
        </w:rPr>
        <w:t>.</w:t>
      </w:r>
      <w:r w:rsidR="00B957BA" w:rsidRPr="00B957BA">
        <w:rPr>
          <w:rFonts w:eastAsia="Calibri" w:cs="Times New Roman"/>
          <w:b/>
          <w:szCs w:val="28"/>
        </w:rPr>
        <w:t xml:space="preserve"> </w:t>
      </w:r>
      <w:r w:rsidR="00B957BA" w:rsidRPr="00B957BA">
        <w:rPr>
          <w:rFonts w:eastAsia="Times New Roman" w:cs="Times New Roman"/>
          <w:szCs w:val="28"/>
          <w:lang w:eastAsia="ru-RU"/>
        </w:rPr>
        <w:t>Уровень зарегистрированной безработицы по ГО г. Салават, рассчитанный как отношение численности безработных к численности экономически активного населения, на 1 января 2017г. составил 0,97%. В прошлом году соответственно 0,89%. Численность зарегистрированных безработных увеличилась на 79 чел. и на 01.01.2017г. составила 799 чел. (на 01.01.2016г – 720 чел.).</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В течение 2016 года в государственное казенное учреждение Центр занятости населения города Салавата обратилось за предоставлением государственных услуг 8195 чел., из них за содействием в поиске подходящей работы – 4407чел. (54% от общей численности обратившихся). Консультационные услуги по профессиональной ориентации получили 1694 чел., о положении на рынке труда – 2244 чел.</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Из числа граждан, зарегистрированных в ГКУ ЦЗН г. Салавата, и ищущих работу, 84% были не заняты трудовой деятельностью, 15% - учащиеся, желающие работать в свободное от учебы время.</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Среди граждан, обратившихся в органы службы занятости за содействием в трудоустройстве, 49% - женщины.</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Из общей численности граждан, обратившихся в органы службы занятости в поиске работы, молодежь в возрасте 16-29 лет составила 35%, несовершеннолетние в возрасте 14-17 лет – 15%, инвалиды – 2,5%.</w:t>
      </w:r>
    </w:p>
    <w:p w:rsidR="00B957BA" w:rsidRPr="00B957BA" w:rsidRDefault="00B957BA" w:rsidP="00B957BA">
      <w:pPr>
        <w:ind w:firstLine="708"/>
        <w:rPr>
          <w:rFonts w:eastAsia="Times New Roman" w:cs="Times New Roman"/>
          <w:szCs w:val="28"/>
          <w:lang w:eastAsia="ru-RU"/>
        </w:rPr>
      </w:pPr>
      <w:r w:rsidRPr="00B957BA">
        <w:rPr>
          <w:rFonts w:eastAsia="Times New Roman" w:cs="Times New Roman"/>
          <w:szCs w:val="28"/>
          <w:lang w:eastAsia="ru-RU"/>
        </w:rPr>
        <w:t xml:space="preserve">В течение 2016 года в ГКУ ЦЗН г. Салавата поступили списки на высвобождение 830 человек, предполагаемое высвобождение составило 560 чел., зарегистрировано в ЦЗН - 360 чел., из них 90 чел. – пенсионеры. </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bidi="en-US"/>
        </w:rPr>
        <w:t xml:space="preserve">Осуществлено высвобождение работников на предприятиях: ООО «Газпром нефтехим Салават», </w:t>
      </w:r>
      <w:r w:rsidRPr="00B957BA">
        <w:rPr>
          <w:rFonts w:eastAsia="Times New Roman" w:cs="Times New Roman"/>
          <w:szCs w:val="28"/>
          <w:lang w:eastAsia="ru-RU"/>
        </w:rPr>
        <w:t xml:space="preserve">ООО «Промышленное питание», ОАО </w:t>
      </w:r>
      <w:r w:rsidRPr="00B957BA">
        <w:rPr>
          <w:rFonts w:eastAsia="Times New Roman" w:cs="Times New Roman"/>
          <w:szCs w:val="28"/>
          <w:lang w:eastAsia="ru-RU"/>
        </w:rPr>
        <w:lastRenderedPageBreak/>
        <w:t>«Салаватнефтемаш», ООО «ЗСМиК», ГБУЗ РБ Детская городская больница, - ООО «РМЗ», ГБУЗ РБ Салаватский городской родильный дом,  ДО ООО УМС ОАО «СНХРС», Салаватский филиал ГБПОУ УКИП и С, ГБУЗ РБ Городская больница г. Салават, ГУП «Медтехника», ПАО «Сбербанк России», ООО «ПАТиМ», ООО «Политар», ОАО «АК ВНЗМ» ОСП «Двигатель монтаж», ПАО «Башинформсвязь», АО «СНХРС», ОУФМС России по РБ в г. Салават,  ООО «Тара Логистик», ООО «Проектный институт  «СГНХП», ООО «Жилкомзаказчик», ПАО Национальный банк «Траст», АО «Салаватстекло»,  ГБУ РКСЦ Помощь лицам БОМЖ, Филиал ПАО «Банк Уралсиб», ГКУ ЦЗН г. Салават.</w:t>
      </w:r>
    </w:p>
    <w:p w:rsidR="00B957BA" w:rsidRPr="00B957BA" w:rsidRDefault="00B957BA" w:rsidP="00B957BA">
      <w:pPr>
        <w:ind w:firstLine="900"/>
        <w:rPr>
          <w:rFonts w:eastAsia="Times New Roman" w:cs="Times New Roman"/>
          <w:szCs w:val="28"/>
          <w:lang w:eastAsia="ru-RU"/>
        </w:rPr>
      </w:pPr>
      <w:r w:rsidRPr="00B957BA">
        <w:rPr>
          <w:rFonts w:eastAsia="Times New Roman" w:cs="Times New Roman"/>
          <w:szCs w:val="28"/>
          <w:lang w:eastAsia="ru-RU"/>
        </w:rPr>
        <w:t xml:space="preserve">Среди  граждан, обратившихся за содействием в поиске подходящей работы, доля уволенных в связи с ликвидацией организации, сокращением численности или штата работников, относительно отчетного периода прошлого года, снизилось с 9,1% до  7,8%. </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Численность безработных граждан, состоящих на учете на конец отчетного периода составила 799 чел.</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Структура официально зарегистрированных безработных не изменилась. Больше половины безработных составили женщины – 63 %, молодежь в возрасте 16-29 лет – 24,6%, инвалиды – 6,9%.</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Общая продолжительность периода безработицы, по состоянию на 01.01.2017г., составила 4,5 месяца (соответствующий период прошлого года – 4,4 мес.). Продолжительность периода безработицы молодежи в возрасте 16-29 лет составила 3,6 мес., женщин – 5 мес., инвалидов – 4,3 мес. Наибольшее количество безработных граждан (43%) находилось в статусе безработного от 1 до 4 мес.; от 4 до 8 месяцев- 20 %; до 1 месяца – 17%; от 8 месяцев до года – 16%; более года – 4%.</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В течение 2016 г. было признано безработными 1970 чел., снято с учета 1893 чел. Трудоустроено 1019 чел., приступили к профессиональному обучению 70 чел., назначена пенсия 47 чел., из них 11 чел. - досрочно по предложению ГКУ ЦЗН г. Салавата, снято по другим причинам - 757чел. Индекс движения безработных (отношение числа граждан, снятых со статуса безработного к числу поставленных на учет безработных) составил 0,9.</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 xml:space="preserve">При содействии службы занятости нашли работу 3125 человек (71% от обратившихся за содействием в поиске подходящей работы за отчетный период), из них 33% - безработные граждане. </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В соответствии с договорами, заключенными с организациями города на выполнение оплачиваемых общественных работ, число принимавших в них участие составило 196 чел. Средний период участия в общественных работах составил 0,4 месяца.</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С целью адаптации несовершеннолетних граждан к трудовой деятельности организованы временные работы для учащейся молодежи в свободное от учебы время и в период каникул. В них приняли участие 666 человек.</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lastRenderedPageBreak/>
        <w:t xml:space="preserve"> В счет установленной квоты на предприятия города трудоустроено 14 инвалидов по направлению Центра занятости.</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По договорам с предприятиями и организациями трудоустроено из числа граждан, особо нуждающихся в социальной защите, 48 чел., в том числе 15 чел. в возрасте от 18 до 20 лет из числа выпускников учреждений профессионального образования, ищущих работу впервые.</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В течение 2016 года проведено 16 ярмарок вакантных рабочих и учебных мест, в которых приняли участие 53 предприятия различных форм собственности и 1129 человек.</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В течение 2016 г. приступили к профессиональному обучению по направлению органов службы занятости 82 чел., из них 5 чел. относятся к категории ранее не работавших, 2 чел. - не имеющих профессии, 10 чел. из числа женщин, находящихся в декретном отпуске по уходу за ребенком до трех лет, и 2 пенсионера, стремящихся возобновить трудовую деятельность.</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 xml:space="preserve">Обучение безработных граждан осуществлялось по профессиям, специальностям, видам деятельности, востребованным на рынке труда. Безработные граждане освоили следующие профессии и специальности: пользователь ПК, 1С: Управление торговлей; пользователь ПК со знанием 1С: Бухгалтерия: водитель  электропогрузчика; оператор ЭВ и ВМ со знание 1С: Предприятие 8; оператор ЭВ и ВМ со знание 1С : Зарплата и управление персоналом; парикмахер; повар; электрогазосварщик  3 и 4 разрядов; сметное дело в промышленном и гражданском строительстве; электромонтер по ремонту и обслуживанию электрооборудования; специалист  по информационным системам  со знанием 1С; Предприятие; Управление торговлей; охранник 4 и 6 разрядов.                </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Работодателями города за 2016 год была заявлена потребность в 14293 работниках.</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В результате использования и снятия вакансий в течение отчетного периода на конец декабря банк вакансий располагал 1432 свободными рабочими местами, в их числе потребность в работниках рабочих профессий составила 85%, доля вакансий с оплатой выше прожиточного минимума – 96%.</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На рынке труда по-прежнему сохраняется профессиональный, квалификационный дисбаланс между спросом и предложением рабочей силы.</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В целом спрос (вакансии) превышал предложение (граждане, ищущие работу) для таких рабочих профессий: аппаратчик, водитель автомобиля, изолировщик, кондуктор, монтажник, отделочник, охранник, плотник, сварщик, токарь, стропальщик, бетонщик, вахтер, изолировщик, швея, повар, слесарь по ремонту технологических установок, электрогазосварщик, электромонтер по ремонту и обслуживанию электрооборудования. Для служащих спрос значительно опережал предложение по профессиям: врач, инженер, инженер-проектировщик, мастер ремонтно-строительной группы.</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lastRenderedPageBreak/>
        <w:t>В то же время по таким рабочим профессиям как кладовщик, помощник воспитателя, сторож спрос был значительно ниже, чем предложение.</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 xml:space="preserve">По специальностям служащих недостаток свободных рабочих мест отмечался по должностям: делопроизводитель, бухгалтер, менеджер, техник, экономист, юрисконсульт. </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 xml:space="preserve">Коэффициент напряженности на рынке труда (численность незанятых граждан, зарегистрированных в службе занятости, в расчете на одну вакансию) на 01.01.2017г. составил 0,6 (на 01.01.2016г. – 0,7). </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Государственные услуги по социальной адаптации получили 136 чел., из них трудоустроены – 34 чел.</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Государственные услуги по психологической поддержке получили 69 человек.</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 xml:space="preserve">В рамках Ведомственной целевой программы «Организация стажировки выпускников учреждений профессионального образования в Республике Башкортостан» в 2016 году 23 выпускника образовательных учреждений прошли стажировку на предприятиях города. </w:t>
      </w:r>
    </w:p>
    <w:p w:rsidR="00B957BA" w:rsidRDefault="00B957BA" w:rsidP="00B957BA">
      <w:pPr>
        <w:ind w:firstLine="708"/>
        <w:rPr>
          <w:rFonts w:eastAsia="Times New Roman" w:cs="Times New Roman"/>
          <w:szCs w:val="28"/>
          <w:lang w:eastAsia="ru-RU"/>
        </w:rPr>
      </w:pPr>
      <w:r w:rsidRPr="00B957BA">
        <w:rPr>
          <w:rFonts w:eastAsia="Times New Roman" w:cs="Times New Roman"/>
          <w:szCs w:val="28"/>
          <w:lang w:eastAsia="ru-RU"/>
        </w:rPr>
        <w:t>В период с января по декабрь 2016 г. пособие по безработице было назначено 1970 чел. (в 2014г. - 1415 чел.). Доля получателей пособия по безработице в отчетном периоде в минимальном размере составила – 31%, в максимальном – 59%. Средний размер пособия составил 4202 руб.</w:t>
      </w:r>
    </w:p>
    <w:p w:rsidR="00DA1910" w:rsidRDefault="00DA1910" w:rsidP="00B957BA">
      <w:pPr>
        <w:ind w:firstLine="708"/>
        <w:rPr>
          <w:rFonts w:eastAsia="Times New Roman" w:cs="Times New Roman"/>
          <w:szCs w:val="28"/>
          <w:lang w:eastAsia="ru-RU"/>
        </w:rPr>
      </w:pPr>
    </w:p>
    <w:p w:rsidR="001F77E4" w:rsidRDefault="00DA1910" w:rsidP="001F77E4">
      <w:pPr>
        <w:ind w:firstLine="708"/>
        <w:rPr>
          <w:rFonts w:eastAsia="Times New Roman" w:cs="Times New Roman"/>
          <w:szCs w:val="28"/>
          <w:lang w:eastAsia="ru-RU"/>
        </w:rPr>
      </w:pPr>
      <w:r w:rsidRPr="00DA1910">
        <w:rPr>
          <w:rFonts w:eastAsia="Times New Roman" w:cs="Times New Roman"/>
          <w:b/>
          <w:szCs w:val="28"/>
          <w:lang w:eastAsia="ru-RU" w:bidi="en-US"/>
        </w:rPr>
        <w:t>Социальная защита населения.</w:t>
      </w:r>
      <w:r w:rsidRPr="00DA1910">
        <w:rPr>
          <w:rFonts w:eastAsia="Times New Roman" w:cs="Times New Roman"/>
          <w:szCs w:val="28"/>
          <w:lang w:eastAsia="ru-RU" w:bidi="en-US"/>
        </w:rPr>
        <w:t xml:space="preserve"> Основной целью деятельности филиала ГКУ Республиканский центр социальной поддержки населения по г. Салавату РБ (далее - ГКУ РЦСПН) является осуществление государственных функций по предоставлению предусмотренных законодательством мер социальной поддержки гражданам, проживающим в Республике Башкортостан.</w:t>
      </w:r>
      <w:r w:rsidRPr="00DA1910">
        <w:rPr>
          <w:rFonts w:eastAsia="Times New Roman" w:cs="Times New Roman"/>
          <w:szCs w:val="28"/>
          <w:lang w:eastAsia="ru-RU"/>
        </w:rPr>
        <w:t>Филиалом ГКУ РЦСПН по г. Салавату РБ с января по декабрь 2016 года на реализацию государственной политики в сфере социальной поддержки населения на</w:t>
      </w:r>
      <w:r w:rsidRPr="00DA1910">
        <w:rPr>
          <w:rFonts w:eastAsia="Times New Roman" w:cs="Times New Roman"/>
          <w:szCs w:val="28"/>
          <w:lang w:eastAsia="ru-RU"/>
        </w:rPr>
        <w:softHyphen/>
        <w:t>правлено 502,8 млн. рублей.</w:t>
      </w:r>
    </w:p>
    <w:p w:rsidR="001F77E4" w:rsidRDefault="00DA1910" w:rsidP="001F77E4">
      <w:pPr>
        <w:ind w:firstLine="708"/>
        <w:rPr>
          <w:rFonts w:eastAsia="Times New Roman" w:cs="Times New Roman"/>
          <w:szCs w:val="28"/>
          <w:lang w:eastAsia="ru-RU"/>
        </w:rPr>
      </w:pPr>
      <w:r w:rsidRPr="00DA1910">
        <w:rPr>
          <w:rFonts w:eastAsia="Times New Roman" w:cs="Times New Roman"/>
          <w:szCs w:val="28"/>
          <w:lang w:eastAsia="ru-RU"/>
        </w:rPr>
        <w:t>За 12 месяцев 2016 года в Филиал ГКУ РЦСПН по г. Салавату за предоставлением мер социальной поддержки обратились 33189 человек.</w:t>
      </w:r>
    </w:p>
    <w:p w:rsidR="001F77E4" w:rsidRDefault="00DA1910" w:rsidP="001F77E4">
      <w:pPr>
        <w:ind w:firstLine="708"/>
        <w:rPr>
          <w:rFonts w:eastAsia="Times New Roman" w:cs="Times New Roman"/>
          <w:szCs w:val="28"/>
          <w:lang w:eastAsia="ru-RU"/>
        </w:rPr>
      </w:pPr>
      <w:r w:rsidRPr="00DA1910">
        <w:rPr>
          <w:rFonts w:eastAsia="Times New Roman" w:cs="Times New Roman"/>
          <w:szCs w:val="28"/>
          <w:lang w:eastAsia="ru-RU"/>
        </w:rPr>
        <w:t>Для улучшения условий жизни людей пенсионного возраста принят ряд республиканских про</w:t>
      </w:r>
      <w:r w:rsidRPr="00DA1910">
        <w:rPr>
          <w:rFonts w:eastAsia="Times New Roman" w:cs="Times New Roman"/>
          <w:szCs w:val="28"/>
          <w:lang w:eastAsia="ru-RU"/>
        </w:rPr>
        <w:softHyphen/>
        <w:t>грамм, разработанных специально для граждан пожилого возраста:</w:t>
      </w:r>
    </w:p>
    <w:p w:rsidR="001F77E4" w:rsidRDefault="00DA1910" w:rsidP="001F77E4">
      <w:pPr>
        <w:ind w:firstLine="708"/>
        <w:rPr>
          <w:rFonts w:eastAsia="Times New Roman" w:cs="Times New Roman"/>
          <w:szCs w:val="28"/>
          <w:lang w:eastAsia="ru-RU"/>
        </w:rPr>
      </w:pPr>
      <w:r w:rsidRPr="00DA1910">
        <w:rPr>
          <w:rFonts w:eastAsia="Times New Roman" w:cs="Times New Roman"/>
          <w:szCs w:val="28"/>
          <w:lang w:eastAsia="ru-RU"/>
        </w:rPr>
        <w:t xml:space="preserve">- «Народный университет третьего возраста» - подано заявлений на обучение – 330 пенсионеров, прошли обучение в 2016 году – 348 граждан пенсионного возраста; </w:t>
      </w:r>
    </w:p>
    <w:p w:rsidR="001F77E4" w:rsidRDefault="00DA1910" w:rsidP="001F77E4">
      <w:pPr>
        <w:ind w:firstLine="708"/>
        <w:rPr>
          <w:rFonts w:eastAsia="Times New Roman" w:cs="Times New Roman"/>
          <w:szCs w:val="28"/>
          <w:lang w:eastAsia="ru-RU"/>
        </w:rPr>
      </w:pPr>
      <w:r w:rsidRPr="00DA1910">
        <w:rPr>
          <w:rFonts w:eastAsia="Times New Roman" w:cs="Times New Roman"/>
          <w:szCs w:val="28"/>
          <w:lang w:eastAsia="ru-RU"/>
        </w:rPr>
        <w:t xml:space="preserve">- «Развитие социального туризма в Республике Башкортостан», на 31 декабря 2016 года подано 529 заявлений (всего 6383 человека), воспользовались – 1072 человека. </w:t>
      </w:r>
    </w:p>
    <w:p w:rsidR="00DA1910" w:rsidRPr="00DA1910" w:rsidRDefault="00DA1910" w:rsidP="001F77E4">
      <w:pPr>
        <w:ind w:firstLine="708"/>
        <w:rPr>
          <w:rFonts w:eastAsia="Times New Roman" w:cs="Times New Roman"/>
          <w:szCs w:val="28"/>
          <w:lang w:eastAsia="ru-RU"/>
        </w:rPr>
      </w:pPr>
      <w:r w:rsidRPr="00DA1910">
        <w:rPr>
          <w:rFonts w:eastAsia="Times New Roman" w:cs="Times New Roman"/>
          <w:szCs w:val="28"/>
          <w:lang w:eastAsia="ru-RU"/>
        </w:rPr>
        <w:t>За 2016 год в Филиале получили ежемесячную денежную компенсацию расходов на оплату жилого помещения и коммунальных услуг - из федерального и республиканского бюджетов – 22 542 человека.</w:t>
      </w:r>
    </w:p>
    <w:p w:rsidR="00DA1910" w:rsidRPr="00DA1910" w:rsidRDefault="00DA1910" w:rsidP="00DA1910">
      <w:pPr>
        <w:keepNext/>
        <w:widowControl w:val="0"/>
        <w:rPr>
          <w:rFonts w:eastAsia="Times New Roman" w:cs="Times New Roman"/>
          <w:szCs w:val="28"/>
          <w:lang w:eastAsia="ru-RU"/>
        </w:rPr>
      </w:pPr>
      <w:r w:rsidRPr="00DA1910">
        <w:rPr>
          <w:rFonts w:eastAsia="Times New Roman" w:cs="Times New Roman"/>
          <w:szCs w:val="28"/>
          <w:lang w:eastAsia="ru-RU"/>
        </w:rPr>
        <w:lastRenderedPageBreak/>
        <w:t>Согласно Закону РБ от 17.12.2004 года № 132-з «О ежемесячном пособии на ре</w:t>
      </w:r>
      <w:r w:rsidRPr="00DA1910">
        <w:rPr>
          <w:rFonts w:eastAsia="Times New Roman" w:cs="Times New Roman"/>
          <w:szCs w:val="28"/>
          <w:lang w:eastAsia="ru-RU"/>
        </w:rPr>
        <w:softHyphen/>
        <w:t>бенка в Республике Башкортостан» малообеспеченные семьи, имеющие детей до 16 (18) лет получают ежемесячное пособие на детей. По состоянию на 31.12.2016 года в Филиале состоит на учете 1998 семей, в которых проживают 3312 детей.</w:t>
      </w:r>
    </w:p>
    <w:p w:rsidR="00DA1910" w:rsidRPr="00DA1910" w:rsidRDefault="00DA1910" w:rsidP="00DA1910">
      <w:pPr>
        <w:keepNext/>
        <w:widowControl w:val="0"/>
        <w:rPr>
          <w:rFonts w:eastAsia="Times New Roman" w:cs="Times New Roman"/>
          <w:szCs w:val="28"/>
          <w:lang w:eastAsia="ru-RU"/>
        </w:rPr>
      </w:pPr>
      <w:r w:rsidRPr="00DA1910">
        <w:rPr>
          <w:rFonts w:eastAsia="Times New Roman" w:cs="Times New Roman"/>
          <w:szCs w:val="28"/>
          <w:lang w:eastAsia="ru-RU"/>
        </w:rPr>
        <w:t>В соответствии с</w:t>
      </w:r>
      <w:r w:rsidRPr="00DA1910">
        <w:rPr>
          <w:rFonts w:eastAsia="Times New Roman" w:cs="Times New Roman"/>
          <w:sz w:val="24"/>
          <w:szCs w:val="24"/>
          <w:lang w:eastAsia="ru-RU"/>
        </w:rPr>
        <w:t xml:space="preserve"> </w:t>
      </w:r>
      <w:r w:rsidRPr="00DA1910">
        <w:rPr>
          <w:rFonts w:eastAsia="Times New Roman" w:cs="Times New Roman"/>
          <w:szCs w:val="28"/>
          <w:lang w:eastAsia="ru-RU"/>
        </w:rPr>
        <w:t>Положением о порядке назначения и выплаты пособия по уходу за ребенком-инвалидом, утвержденным Постановлением Кабинета Министров РБ № 134 от 02.07.199, ежемесячное пособие по уходу за ребенком-инвалидом на 31 декабря 2016 года назначено и выплачено 297 гражданам.</w:t>
      </w:r>
    </w:p>
    <w:p w:rsidR="00DA1910" w:rsidRPr="00DA1910" w:rsidRDefault="00DA1910" w:rsidP="00DA1910">
      <w:pPr>
        <w:keepNext/>
        <w:widowControl w:val="0"/>
        <w:rPr>
          <w:rFonts w:eastAsia="Times New Roman" w:cs="Times New Roman"/>
          <w:szCs w:val="28"/>
          <w:lang w:eastAsia="ru-RU"/>
        </w:rPr>
      </w:pPr>
      <w:r w:rsidRPr="00DA1910">
        <w:rPr>
          <w:rFonts w:eastAsia="Times New Roman" w:cs="Times New Roman"/>
          <w:szCs w:val="28"/>
          <w:lang w:eastAsia="ru-RU"/>
        </w:rPr>
        <w:t>332 справки выдано на получение детского питания матерям, имеющим детей в возрасте до трех лет, беременным и кормящим женщинам.</w:t>
      </w:r>
    </w:p>
    <w:p w:rsidR="00DA1910" w:rsidRPr="00DA1910" w:rsidRDefault="00DA1910" w:rsidP="00DA1910">
      <w:pPr>
        <w:keepNext/>
        <w:widowControl w:val="0"/>
        <w:rPr>
          <w:rFonts w:eastAsia="Times New Roman" w:cs="Times New Roman"/>
          <w:szCs w:val="28"/>
          <w:lang w:eastAsia="ru-RU"/>
        </w:rPr>
      </w:pPr>
      <w:r w:rsidRPr="00DA1910">
        <w:rPr>
          <w:rFonts w:eastAsia="Times New Roman" w:cs="Times New Roman"/>
          <w:szCs w:val="28"/>
          <w:lang w:eastAsia="ru-RU"/>
        </w:rPr>
        <w:t>С 01.01.2016 года продолжена ежемесячная денежная выплата мало</w:t>
      </w:r>
      <w:r w:rsidRPr="00DA1910">
        <w:rPr>
          <w:rFonts w:eastAsia="Times New Roman" w:cs="Times New Roman"/>
          <w:szCs w:val="28"/>
          <w:lang w:eastAsia="ru-RU"/>
        </w:rPr>
        <w:softHyphen/>
        <w:t>имущим семьям на третьего и последующего ребенка до достижения ребенком возраста трех лет. За 2016 год 156 семьям выплачено данное пособие.</w:t>
      </w:r>
    </w:p>
    <w:p w:rsidR="00DA1910" w:rsidRPr="00DA1910" w:rsidRDefault="00DA1910" w:rsidP="00DA1910">
      <w:pPr>
        <w:keepNext/>
        <w:widowControl w:val="0"/>
        <w:rPr>
          <w:rFonts w:eastAsia="Times New Roman" w:cs="Times New Roman"/>
          <w:szCs w:val="28"/>
          <w:lang w:eastAsia="ru-RU"/>
        </w:rPr>
      </w:pPr>
      <w:r w:rsidRPr="00DA1910">
        <w:rPr>
          <w:rFonts w:eastAsia="Times New Roman" w:cs="Times New Roman"/>
          <w:szCs w:val="28"/>
          <w:lang w:eastAsia="ru-RU"/>
        </w:rPr>
        <w:t>По Постановлению Правительства Республики Башкортостан от 31.12.2004г.</w:t>
      </w:r>
      <w:r w:rsidRPr="00DA1910">
        <w:rPr>
          <w:rFonts w:eastAsia="Times New Roman" w:cs="Times New Roman"/>
          <w:sz w:val="24"/>
          <w:szCs w:val="24"/>
          <w:lang w:eastAsia="ru-RU"/>
        </w:rPr>
        <w:t xml:space="preserve"> </w:t>
      </w:r>
      <w:r w:rsidRPr="00DA1910">
        <w:rPr>
          <w:rFonts w:eastAsia="Times New Roman" w:cs="Times New Roman"/>
          <w:szCs w:val="28"/>
          <w:lang w:eastAsia="ru-RU"/>
        </w:rPr>
        <w:t>№ 278 «Об утверждении положения о порядке назначения и выплаты ежемесячного пособия на ребенка в Республике Башкортостан» производится дополнительное увеличение ежемесячного пособия на детей, обучающихся в общеобразовательных школах из числа малоимущих многодетных семей и увеличение на детей из малоимущих семей (социальное пособие). На 31 декабря 2016 года пособие выплачено 1494 семьям, в которых воспитываются 2604 ребенка.</w:t>
      </w:r>
    </w:p>
    <w:p w:rsidR="00DA1910" w:rsidRPr="00DA1910" w:rsidRDefault="00DA1910" w:rsidP="00DA1910">
      <w:pPr>
        <w:keepNext/>
        <w:widowControl w:val="0"/>
        <w:rPr>
          <w:rFonts w:eastAsia="Times New Roman" w:cs="Times New Roman"/>
          <w:szCs w:val="28"/>
          <w:lang w:eastAsia="ru-RU"/>
        </w:rPr>
      </w:pPr>
      <w:r w:rsidRPr="00DA1910">
        <w:rPr>
          <w:rFonts w:eastAsia="Times New Roman" w:cs="Times New Roman"/>
          <w:szCs w:val="28"/>
          <w:lang w:eastAsia="ru-RU"/>
        </w:rPr>
        <w:t>На 01 января 2017 года среднемесячная численность получателей социального пособия в городском округе город Салават составила 232 человека, материаль</w:t>
      </w:r>
      <w:r w:rsidRPr="00DA1910">
        <w:rPr>
          <w:rFonts w:eastAsia="Times New Roman" w:cs="Times New Roman"/>
          <w:szCs w:val="28"/>
          <w:lang w:eastAsia="ru-RU"/>
        </w:rPr>
        <w:softHyphen/>
        <w:t>ная помощь оказана 68 гражданам, находящимся в трудной жизненной ситуации.</w:t>
      </w:r>
    </w:p>
    <w:p w:rsidR="00DA1910" w:rsidRPr="00DA1910" w:rsidRDefault="00DA1910" w:rsidP="00DA1910">
      <w:pPr>
        <w:keepNext/>
        <w:widowControl w:val="0"/>
        <w:rPr>
          <w:rFonts w:eastAsia="Times New Roman" w:cs="Times New Roman"/>
          <w:szCs w:val="28"/>
          <w:lang w:eastAsia="ru-RU"/>
        </w:rPr>
      </w:pPr>
      <w:r w:rsidRPr="00DA1910">
        <w:rPr>
          <w:rFonts w:eastAsia="Times New Roman" w:cs="Times New Roman"/>
          <w:szCs w:val="28"/>
          <w:lang w:eastAsia="ru-RU"/>
        </w:rPr>
        <w:t>В рамках реализации Закона РБ «О государственной поддержке многодетных семей в Республике Башкортостан» за период с января по декабрь 2016 год 345 многодетных семей города получили ежемесячную денежную компенсацию за коммунальные услуги, электроэнергию и газ. Всего в городе проживает 495 многодетных семей, в которых воспитываются 1563 ребенка.</w:t>
      </w:r>
    </w:p>
    <w:p w:rsidR="00DA1910" w:rsidRPr="00DA1910" w:rsidRDefault="00DA1910" w:rsidP="00DA1910">
      <w:pPr>
        <w:keepNext/>
        <w:widowControl w:val="0"/>
        <w:shd w:val="clear" w:color="auto" w:fill="FFFFFF"/>
        <w:rPr>
          <w:rFonts w:eastAsia="Times New Roman" w:cs="Times New Roman"/>
          <w:szCs w:val="28"/>
          <w:lang w:eastAsia="ru-RU"/>
        </w:rPr>
      </w:pPr>
      <w:r w:rsidRPr="00DA1910">
        <w:rPr>
          <w:rFonts w:eastAsia="Times New Roman" w:cs="Times New Roman"/>
          <w:szCs w:val="28"/>
          <w:lang w:eastAsia="ru-RU"/>
        </w:rPr>
        <w:t>На 31 декабря 2016 год выдано справок многодетным семьям:</w:t>
      </w:r>
    </w:p>
    <w:p w:rsidR="00DA1910" w:rsidRPr="00DA1910" w:rsidRDefault="00DA1910" w:rsidP="00DA1910">
      <w:pPr>
        <w:keepNext/>
        <w:widowControl w:val="0"/>
        <w:shd w:val="clear" w:color="auto" w:fill="FFFFFF"/>
        <w:rPr>
          <w:rFonts w:eastAsia="Times New Roman" w:cs="Times New Roman"/>
          <w:szCs w:val="28"/>
          <w:lang w:eastAsia="ru-RU"/>
        </w:rPr>
      </w:pPr>
      <w:r w:rsidRPr="00DA1910">
        <w:rPr>
          <w:rFonts w:eastAsia="Times New Roman" w:cs="Times New Roman"/>
          <w:szCs w:val="28"/>
          <w:lang w:eastAsia="ru-RU"/>
        </w:rPr>
        <w:t>- на обеспечение бесплатным питанием – 472 справки 889 учащимся;</w:t>
      </w:r>
    </w:p>
    <w:p w:rsidR="00DA1910" w:rsidRPr="00DA1910" w:rsidRDefault="00DA1910" w:rsidP="00DA1910">
      <w:pPr>
        <w:keepNext/>
        <w:widowControl w:val="0"/>
        <w:shd w:val="clear" w:color="auto" w:fill="FFFFFF"/>
        <w:rPr>
          <w:rFonts w:eastAsia="Times New Roman" w:cs="Times New Roman"/>
          <w:szCs w:val="28"/>
          <w:lang w:eastAsia="ru-RU"/>
        </w:rPr>
      </w:pPr>
      <w:r w:rsidRPr="00DA1910">
        <w:rPr>
          <w:rFonts w:eastAsia="Times New Roman" w:cs="Times New Roman"/>
          <w:szCs w:val="28"/>
          <w:lang w:eastAsia="ru-RU"/>
        </w:rPr>
        <w:t>- на денежную компенсацию за приобретение школьной формы – 242 справки 357 учащимся.</w:t>
      </w:r>
    </w:p>
    <w:p w:rsidR="00DA1910" w:rsidRPr="00DA1910" w:rsidRDefault="00DA1910" w:rsidP="00DA1910">
      <w:pPr>
        <w:keepNext/>
        <w:widowControl w:val="0"/>
        <w:shd w:val="clear" w:color="auto" w:fill="FFFFFF"/>
        <w:rPr>
          <w:rFonts w:eastAsia="Times New Roman" w:cs="Times New Roman"/>
          <w:szCs w:val="28"/>
          <w:lang w:eastAsia="ru-RU"/>
        </w:rPr>
      </w:pPr>
      <w:r w:rsidRPr="00DA1910">
        <w:rPr>
          <w:rFonts w:eastAsia="Times New Roman" w:cs="Times New Roman"/>
          <w:szCs w:val="28"/>
          <w:lang w:eastAsia="ru-RU"/>
        </w:rPr>
        <w:t>Субсидию на оплату жилого помещения и коммунальных услуг по Постановлению Правительства Российской Федерации от 14.12.2005 № 761 «О предоставлении субсидий на оплату жилого помещения и коммунальных услуг» за 2016 год получили 4329 жителей города Салават.</w:t>
      </w:r>
    </w:p>
    <w:p w:rsidR="00DA1910" w:rsidRPr="00DA1910" w:rsidRDefault="00DA1910" w:rsidP="00DA1910">
      <w:pPr>
        <w:ind w:firstLine="0"/>
        <w:rPr>
          <w:rFonts w:eastAsia="Times New Roman" w:cs="Times New Roman"/>
          <w:szCs w:val="28"/>
          <w:lang w:eastAsia="ru-RU"/>
        </w:rPr>
      </w:pPr>
    </w:p>
    <w:p w:rsidR="00675A1A" w:rsidRPr="00675A1A" w:rsidRDefault="00675A1A" w:rsidP="00675A1A">
      <w:pPr>
        <w:ind w:firstLine="708"/>
        <w:rPr>
          <w:rFonts w:eastAsia="Times New Roman" w:cs="Times New Roman"/>
          <w:szCs w:val="28"/>
          <w:lang w:eastAsia="ru-RU"/>
        </w:rPr>
      </w:pPr>
      <w:r w:rsidRPr="00675A1A">
        <w:rPr>
          <w:rFonts w:eastAsia="Times New Roman" w:cs="Times New Roman"/>
          <w:b/>
          <w:szCs w:val="28"/>
          <w:lang w:eastAsia="ru-RU"/>
        </w:rPr>
        <w:lastRenderedPageBreak/>
        <w:t>Образование.</w:t>
      </w:r>
      <w:r w:rsidRPr="00675A1A">
        <w:rPr>
          <w:rFonts w:eastAsia="Times New Roman" w:cs="Times New Roman"/>
          <w:szCs w:val="28"/>
          <w:lang w:eastAsia="ru-RU"/>
        </w:rPr>
        <w:t xml:space="preserve"> В системе Управления образования всего 71 организация, осуществляющая образовательную деятельность, из них: 20 школ (13743 учащихся), 43 детских сада (9014воспитанников), 8 учреждений дополнительного образования (12878 учащихся).</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Проведение учебных занятий во всех общеобразовательных организациях в 2016 году осуществляется в первую смену. Проблема сохранения односменности в общеобразовательных организациях при увеличении количества учащихся решена путем рационального использования учебных кабинетов и рационального составления расписания.</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Образовательную деятельность в городе осуществляют 2075 педагогических работников, из них 991 человек работает в школах (среди них 835 учителей), 773 педагога работают в детских садах, 268 – в учреждениях дополнительного образования. На сегодня имеется потребность в учителях русского языка и литературы, математики, информатики, физики, химии.</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Педагоги города приняли активное участие в республиканских профессиональных конкурсах. </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В республиканском конкурсе «Учитель года Башкортостана - 2016» Искандарова Лия Газизяновна стала лауреатом,</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 в конкурсе «Молодой учитель года – 2016» лауреатом стала Кочкурова Наталья Константиновна,</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 в конкурсе «Учитель года русского языка и литературы – 2016» Лютгольц Лариса Валентиновна победила в номинации «Педагогическая надежда»,</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в конкурсе «Воспитатель года Республики Башкортостан – 2016» Латышева Алена Алексеевна победила в номинации «Умение видеть мир глазами ребенка».</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По итогам участия в конкурсе Бабиной Ирине Михайловне присвоено республиканское звание «Педагог-исследователь».</w:t>
      </w:r>
    </w:p>
    <w:p w:rsidR="00675A1A" w:rsidRPr="00675A1A" w:rsidRDefault="00675A1A" w:rsidP="00675A1A">
      <w:pPr>
        <w:ind w:firstLine="708"/>
        <w:rPr>
          <w:rFonts w:eastAsia="Times New Roman" w:cs="Times New Roman"/>
          <w:szCs w:val="28"/>
          <w:lang w:eastAsia="ru-RU"/>
        </w:rPr>
      </w:pPr>
      <w:r w:rsidRPr="00675A1A">
        <w:rPr>
          <w:rFonts w:eastAsia="Times New Roman" w:cs="Times New Roman"/>
          <w:szCs w:val="28"/>
          <w:lang w:eastAsia="ru-RU"/>
        </w:rPr>
        <w:t>Управление образования г. Салавата в 2016 году получило почетную награду «Знак качества» от Управления по контролю и надзору в сфере образования Республики Башкортостан за особые достижения в области соблюдения законодательства.</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Курсы повышения квалификации прошли 1197 педагогических и руководящих работников, из них на базе УМЦ - 609 человек.</w:t>
      </w:r>
      <w:r w:rsidRPr="00675A1A">
        <w:rPr>
          <w:rFonts w:eastAsia="Times New Roman" w:cs="Times New Roman"/>
          <w:color w:val="FF0000"/>
          <w:szCs w:val="28"/>
          <w:lang w:eastAsia="ru-RU"/>
        </w:rPr>
        <w:t xml:space="preserve"> </w:t>
      </w:r>
      <w:r w:rsidRPr="00675A1A">
        <w:rPr>
          <w:rFonts w:eastAsia="Times New Roman" w:cs="Times New Roman"/>
          <w:szCs w:val="28"/>
          <w:lang w:eastAsia="ru-RU"/>
        </w:rPr>
        <w:t>Каждый педагогический работник проходит курсовые мероприятия 1 раз в 3 года, охват КПК составляет 100%. Профессиональную переподготовку прошли 67 человек.</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В 2016 году аттестованы 452 педагогических и руководящих работника, из них 300 человек (66%) - на высшую квалификационную категорию. </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По итогам 2015-2016 учебного года успеваемость составила 99,97%, что выше показателя прошлого года. Качество знаний повысилось на 0,8% и составило 47,7%. </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lastRenderedPageBreak/>
        <w:t xml:space="preserve">Средний балл по одиннадцати учебным предметам ЕГЭ по городу выше республиканских показателей. Но, к сожалению, по истории и математике (базовый уровень) показатели немного ниже республиканских. </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Городской рейтинг по наивысшей сумме средних баллов по двум обязательным и пяти наиболее выбираемым предметам ЕГЭ возглавляют гимназии №№1,2, лицей №1, школы №№ 22, 23, 24.</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Аттестат о среднем общем образовании получили 594 выпускника 11-х классов, из них 47 выпускников награждены медалями «За особые успехи в учении», в прошлом году медаль получили 46 выпускников.</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По результатам итоговой аттестации 2 выпускника получили по русскому языку наивысшие 100 баллов: Походня Екатерина, гимназия №1, учитель Гребенщикова Юлия Николаевна и Ляпустин Михаил, гимназия №2, учитель Ситникова Надежда Анатольевна. На ЕГЭ 90 баллов и выше по 10 предметам получили 54 выпускника 11-х классов.</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В 2016 году из 142 участников олимпиад - 7 победителей и 40 призеров (по 18 предметам). На заключительный этап ВОШ в составе сборных команд Республики Башкортостан участвовали 6 учащихся города, из них трое заняли призовые места, результативность 50%. По сравнению с прошлым годом учащиеся города заняли на 4 призовых места больше. Город по данному показателю занимает 3-ю позицию в республике (в 2015 году было 4 место).</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Обучающиеся и педагоги по итогам участия в конкурсных мероприятиях различного уровня в 2016 году получили 3179 призовых мест. Среди призовых мест 416 – республиканского и регионального уровней, 1702 – всероссийского и 1061 – международного уровня.</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Трое учащихся города являются стипендиатами премии Главы Республики Башкортостан, 20 учащихся - стипендиатами премии главы Администрации городского округа город Салават </w:t>
      </w:r>
      <w:r w:rsidR="00AF758C" w:rsidRPr="00AF758C">
        <w:rPr>
          <w:rFonts w:eastAsia="Times New Roman" w:cs="Times New Roman"/>
          <w:szCs w:val="28"/>
          <w:lang w:eastAsia="ru-RU"/>
        </w:rPr>
        <w:t>Республики Башкортостан</w:t>
      </w:r>
      <w:r w:rsidRPr="00675A1A">
        <w:rPr>
          <w:rFonts w:eastAsia="Times New Roman" w:cs="Times New Roman"/>
          <w:szCs w:val="28"/>
          <w:lang w:eastAsia="ru-RU"/>
        </w:rPr>
        <w:t>, 19 педагогов-наставников получили премии главы Администрации городского округа</w:t>
      </w:r>
      <w:r w:rsidR="00AF758C" w:rsidRPr="00AF758C">
        <w:t xml:space="preserve"> </w:t>
      </w:r>
      <w:r w:rsidR="00AF758C" w:rsidRPr="00AF758C">
        <w:rPr>
          <w:rFonts w:eastAsia="Times New Roman" w:cs="Times New Roman"/>
          <w:szCs w:val="28"/>
          <w:lang w:eastAsia="ru-RU"/>
        </w:rPr>
        <w:t>город Салават Республики Башкортостан</w:t>
      </w:r>
      <w:r w:rsidRPr="00675A1A">
        <w:rPr>
          <w:rFonts w:eastAsia="Times New Roman" w:cs="Times New Roman"/>
          <w:szCs w:val="28"/>
          <w:lang w:eastAsia="ru-RU"/>
        </w:rPr>
        <w:t>. Десять учителей, чьи учащиеся на ЕГЭ набрали наивысшие 100 баллов, награждены премией главы Администрации городского округа город Салават</w:t>
      </w:r>
      <w:r w:rsidR="00AF758C">
        <w:rPr>
          <w:rFonts w:eastAsia="Times New Roman" w:cs="Times New Roman"/>
          <w:szCs w:val="28"/>
          <w:lang w:eastAsia="ru-RU"/>
        </w:rPr>
        <w:t xml:space="preserve"> </w:t>
      </w:r>
      <w:r w:rsidR="00AF758C" w:rsidRPr="00AF758C">
        <w:rPr>
          <w:rFonts w:eastAsia="Times New Roman" w:cs="Times New Roman"/>
          <w:szCs w:val="28"/>
          <w:lang w:eastAsia="ru-RU"/>
        </w:rPr>
        <w:t>Республики Башкортостан</w:t>
      </w:r>
      <w:r w:rsidR="00AF758C">
        <w:rPr>
          <w:rFonts w:eastAsia="Times New Roman" w:cs="Times New Roman"/>
          <w:szCs w:val="28"/>
          <w:lang w:eastAsia="ru-RU"/>
        </w:rPr>
        <w:t>.</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Два учителя русского языка и литературы получили премии Правительства Республики Башкортостан, один учитель русского языка и литературы – премию Президента Российской Федерации, два лауреата конкурса «Учитель года -2016» - премию Рескома профсоюза работников образования Республики Башкортостан.</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 «Гимназия № 1» - лауреат </w:t>
      </w:r>
      <w:r w:rsidRPr="00675A1A">
        <w:rPr>
          <w:rFonts w:eastAsia="Times New Roman" w:cs="Times New Roman"/>
          <w:szCs w:val="28"/>
          <w:lang w:val="en-US" w:eastAsia="ru-RU"/>
        </w:rPr>
        <w:t>III</w:t>
      </w:r>
      <w:r w:rsidRPr="00675A1A">
        <w:rPr>
          <w:rFonts w:eastAsia="Times New Roman" w:cs="Times New Roman"/>
          <w:szCs w:val="28"/>
          <w:lang w:eastAsia="ru-RU"/>
        </w:rPr>
        <w:t xml:space="preserve"> Республиканского форума «Электронная школа»;</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«Лицей №1» вошел в ТОП-500 лучших школ России;</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Школа №21 - дипломант Общероссийского проекта «Школа цифрового века»;</w:t>
      </w:r>
    </w:p>
    <w:p w:rsidR="00675A1A" w:rsidRPr="00675A1A" w:rsidRDefault="00675A1A" w:rsidP="00675A1A">
      <w:pPr>
        <w:ind w:right="-1"/>
        <w:rPr>
          <w:rFonts w:eastAsia="Times New Roman" w:cs="Times New Roman"/>
          <w:szCs w:val="28"/>
          <w:lang w:eastAsia="ru-RU"/>
        </w:rPr>
      </w:pPr>
      <w:r w:rsidRPr="00675A1A">
        <w:rPr>
          <w:rFonts w:eastAsia="Times New Roman" w:cs="Times New Roman"/>
          <w:szCs w:val="28"/>
          <w:lang w:eastAsia="ru-RU"/>
        </w:rPr>
        <w:lastRenderedPageBreak/>
        <w:t>Детский сад №46 – обладатель диплома 3 степени Всероссийского конкурса «Школа здоровья - 2016»;</w:t>
      </w:r>
    </w:p>
    <w:p w:rsidR="00675A1A" w:rsidRPr="00675A1A" w:rsidRDefault="00675A1A" w:rsidP="00675A1A">
      <w:pPr>
        <w:ind w:right="-1"/>
        <w:rPr>
          <w:rFonts w:eastAsia="Times New Roman" w:cs="Times New Roman"/>
          <w:szCs w:val="28"/>
          <w:lang w:eastAsia="ru-RU"/>
        </w:rPr>
      </w:pPr>
      <w:r w:rsidRPr="00675A1A">
        <w:rPr>
          <w:rFonts w:eastAsia="Times New Roman" w:cs="Times New Roman"/>
          <w:szCs w:val="28"/>
          <w:lang w:eastAsia="ru-RU"/>
        </w:rPr>
        <w:t xml:space="preserve">Детский сад №49 – победитель регионального этапа и призер третьего Всероссийского конкурса реализованных проектов в области энергосбережения и повышения энергоэффективности </w:t>
      </w:r>
      <w:r w:rsidRPr="00675A1A">
        <w:rPr>
          <w:rFonts w:eastAsia="Times New Roman" w:cs="Times New Roman"/>
          <w:szCs w:val="28"/>
          <w:lang w:val="en-US" w:eastAsia="ru-RU"/>
        </w:rPr>
        <w:t>ENES</w:t>
      </w:r>
      <w:r w:rsidRPr="00675A1A">
        <w:rPr>
          <w:rFonts w:eastAsia="Times New Roman" w:cs="Times New Roman"/>
          <w:szCs w:val="28"/>
          <w:lang w:eastAsia="ru-RU"/>
        </w:rPr>
        <w:t xml:space="preserve"> – 2016;</w:t>
      </w:r>
    </w:p>
    <w:p w:rsidR="00675A1A" w:rsidRPr="00675A1A" w:rsidRDefault="00675A1A" w:rsidP="00675A1A">
      <w:pPr>
        <w:rPr>
          <w:rFonts w:eastAsia="Times New Roman" w:cs="Times New Roman"/>
          <w:color w:val="000000"/>
          <w:szCs w:val="28"/>
          <w:lang w:eastAsia="ru-RU"/>
        </w:rPr>
      </w:pPr>
      <w:r w:rsidRPr="00675A1A">
        <w:rPr>
          <w:rFonts w:eastAsia="Times New Roman" w:cs="Times New Roman"/>
          <w:color w:val="000000"/>
          <w:szCs w:val="28"/>
          <w:lang w:eastAsia="ru-RU"/>
        </w:rPr>
        <w:t>Команда кадетской школы №2 - призер республиканской военно-спортивной игры «Зарница»;</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Библиотека лицея №1 - победитель республиканского конкурса «Лучшая школьная библиотека 2016».  </w:t>
      </w:r>
    </w:p>
    <w:p w:rsidR="00675A1A" w:rsidRPr="00675A1A" w:rsidRDefault="00675A1A" w:rsidP="00675A1A">
      <w:pPr>
        <w:rPr>
          <w:rFonts w:eastAsia="Times New Roman" w:cs="Times New Roman"/>
          <w:b/>
          <w:szCs w:val="28"/>
          <w:lang w:val="be-BY" w:eastAsia="ru-RU"/>
        </w:rPr>
      </w:pPr>
      <w:r w:rsidRPr="00675A1A">
        <w:rPr>
          <w:rFonts w:eastAsia="Times New Roman" w:cs="Times New Roman"/>
          <w:szCs w:val="28"/>
          <w:lang w:eastAsia="ru-RU"/>
        </w:rPr>
        <w:t xml:space="preserve">В перечень пилотных площадок для осуществления тестового внедрения проектов на развитие электронного образования в общеобразовательных организациях </w:t>
      </w:r>
      <w:r w:rsidR="00BE51C6">
        <w:rPr>
          <w:rFonts w:eastAsia="Times New Roman" w:cs="Times New Roman"/>
          <w:szCs w:val="28"/>
          <w:lang w:eastAsia="ru-RU"/>
        </w:rPr>
        <w:t>РБ</w:t>
      </w:r>
      <w:r w:rsidRPr="00675A1A">
        <w:rPr>
          <w:rFonts w:eastAsia="Times New Roman" w:cs="Times New Roman"/>
          <w:szCs w:val="28"/>
          <w:lang w:eastAsia="ru-RU"/>
        </w:rPr>
        <w:t xml:space="preserve"> вошли победители конкурса: лицей №1, школы №21 и №24 г. Салавата.</w:t>
      </w:r>
    </w:p>
    <w:p w:rsidR="00675A1A" w:rsidRPr="00675A1A" w:rsidRDefault="00675A1A" w:rsidP="00675A1A">
      <w:pPr>
        <w:rPr>
          <w:rFonts w:eastAsia="Times New Roman" w:cs="Times New Roman"/>
          <w:szCs w:val="28"/>
        </w:rPr>
      </w:pPr>
      <w:r w:rsidRPr="00675A1A">
        <w:rPr>
          <w:rFonts w:eastAsia="Times New Roman" w:cs="Times New Roman"/>
          <w:szCs w:val="28"/>
        </w:rPr>
        <w:t>Доля детей, охваченных летним отдыхом и оздоровлением, в 2016 году составила 95%, что выше прошлогоднего показателя на 0,6%.</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Финансирование летнего отдыха и оздоровления из местного бюджета по сравнению с 2015 годом увеличилось на 407,7тыс. рублей и составило 10,6 млн. рублей.</w:t>
      </w:r>
    </w:p>
    <w:p w:rsidR="00675A1A" w:rsidRPr="00675A1A" w:rsidRDefault="00675A1A" w:rsidP="00675A1A">
      <w:pPr>
        <w:ind w:firstLine="0"/>
        <w:rPr>
          <w:rFonts w:eastAsia="Times New Roman" w:cs="Times New Roman"/>
          <w:szCs w:val="28"/>
          <w:lang w:eastAsia="ru-RU"/>
        </w:rPr>
      </w:pPr>
      <w:r w:rsidRPr="00675A1A">
        <w:rPr>
          <w:rFonts w:eastAsia="Times New Roman" w:cs="Times New Roman"/>
          <w:szCs w:val="28"/>
          <w:lang w:eastAsia="ru-RU"/>
        </w:rPr>
        <w:tab/>
        <w:t xml:space="preserve"> Охват детей дошкольным образованием в возрасте от 3 до 7 лет составляет 100%. В июне открыт новый детский сад №25 на 220 мест. Все желающие местами в детские сады обеспечены.</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Средняя заработная плата педагогических работников по итогам 2016 года составила: </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по общеобразовательным организациям - 24 834 рубля, это на 470 рублей больше, чем в 2015 году; </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по дошкольным образовательным организациям - 23 677 рублей, это на 4 756 рублей больше, чем в 2015 году; </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по организациям дополнительного образования – 22 264 рубля, это на 1565 рублей больше, чем в 2015 году.</w:t>
      </w:r>
    </w:p>
    <w:p w:rsidR="00675A1A" w:rsidRPr="00675A1A" w:rsidRDefault="00675A1A" w:rsidP="00675A1A">
      <w:pPr>
        <w:ind w:firstLine="851"/>
        <w:rPr>
          <w:rFonts w:eastAsia="Times New Roman" w:cs="Times New Roman"/>
          <w:b/>
          <w:bCs/>
          <w:szCs w:val="28"/>
          <w:lang w:eastAsia="ru-RU"/>
        </w:rPr>
      </w:pPr>
      <w:r w:rsidRPr="00675A1A">
        <w:rPr>
          <w:rFonts w:eastAsia="Times New Roman" w:cs="Times New Roman"/>
          <w:bCs/>
          <w:szCs w:val="28"/>
          <w:lang w:eastAsia="ru-RU"/>
        </w:rPr>
        <w:t xml:space="preserve">Уточненный план бюджетных ассигнований на образование в 2016 году составил 1 457,7 млн.  руб., что на 54,2 млн.  рублей больше, чем в 2015 году. </w:t>
      </w:r>
      <w:r w:rsidRPr="00675A1A">
        <w:rPr>
          <w:rFonts w:eastAsia="Times New Roman" w:cs="Times New Roman"/>
          <w:szCs w:val="28"/>
          <w:lang w:eastAsia="ru-RU"/>
        </w:rPr>
        <w:t>Общее финансирование образования составило 1 454,8 млн.  руб., что на 74,8 млн. рублей больше по сравнению с 2015 годом.</w:t>
      </w:r>
      <w:r w:rsidRPr="00675A1A">
        <w:rPr>
          <w:rFonts w:eastAsia="Times New Roman" w:cs="Times New Roman"/>
          <w:b/>
          <w:bCs/>
          <w:szCs w:val="28"/>
          <w:lang w:eastAsia="ru-RU"/>
        </w:rPr>
        <w:tab/>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 Оптимизационные мероприятия в образовательных организациях включали 4 основных направления:</w:t>
      </w:r>
    </w:p>
    <w:p w:rsidR="00675A1A" w:rsidRPr="00675A1A" w:rsidRDefault="00675A1A" w:rsidP="00675A1A">
      <w:pPr>
        <w:ind w:right="-108" w:firstLine="708"/>
        <w:rPr>
          <w:rFonts w:eastAsia="Times New Roman" w:cs="Times New Roman"/>
          <w:szCs w:val="28"/>
          <w:lang w:eastAsia="ru-RU"/>
        </w:rPr>
      </w:pPr>
      <w:r w:rsidRPr="00675A1A">
        <w:rPr>
          <w:rFonts w:eastAsia="Times New Roman" w:cs="Times New Roman"/>
          <w:szCs w:val="28"/>
          <w:lang w:eastAsia="ru-RU"/>
        </w:rPr>
        <w:t>- приведение категории льготников по обеспечению питанием в сфере образования в соответствие с категориями, установленными пунктом 3 статьи 65 Федерального закона № 273-ФЗ «Об образовании в Российской Федерации», сумма экономии 3,8 млн. руб.;</w:t>
      </w:r>
    </w:p>
    <w:p w:rsidR="00675A1A" w:rsidRPr="00675A1A" w:rsidRDefault="00675A1A" w:rsidP="00675A1A">
      <w:pPr>
        <w:ind w:right="-108" w:firstLine="708"/>
        <w:rPr>
          <w:rFonts w:eastAsia="Times New Roman" w:cs="Times New Roman"/>
          <w:szCs w:val="28"/>
          <w:lang w:eastAsia="ru-RU"/>
        </w:rPr>
      </w:pPr>
      <w:r w:rsidRPr="00675A1A">
        <w:rPr>
          <w:rFonts w:eastAsia="Times New Roman" w:cs="Times New Roman"/>
          <w:szCs w:val="28"/>
          <w:lang w:eastAsia="ru-RU"/>
        </w:rPr>
        <w:t>- реорганизация путем присоединения МБДОУ №6 г. Салавата и МБДОУ №9 г. Салавата, МБДОУ № 5г. Салавата и МБДОУ №24 г. Салавата, МБДОУ №28 г. Салавата и МБДОУ №56 г. Салавата, сумма экономии 1,45 млн. руб.;</w:t>
      </w:r>
    </w:p>
    <w:p w:rsidR="00675A1A" w:rsidRPr="00675A1A" w:rsidRDefault="00675A1A" w:rsidP="00675A1A">
      <w:pPr>
        <w:ind w:right="-108" w:firstLine="708"/>
        <w:rPr>
          <w:rFonts w:eastAsia="Times New Roman" w:cs="Times New Roman"/>
          <w:szCs w:val="28"/>
          <w:lang w:eastAsia="ru-RU"/>
        </w:rPr>
      </w:pPr>
      <w:r w:rsidRPr="00675A1A">
        <w:rPr>
          <w:rFonts w:eastAsia="Times New Roman" w:cs="Times New Roman"/>
          <w:szCs w:val="28"/>
          <w:lang w:eastAsia="ru-RU"/>
        </w:rPr>
        <w:t>- увеличение объемов оказания платных услуг, сумма 3, 25 млн. руб.;</w:t>
      </w:r>
    </w:p>
    <w:p w:rsidR="00675A1A" w:rsidRPr="00675A1A" w:rsidRDefault="00675A1A" w:rsidP="00675A1A">
      <w:pPr>
        <w:ind w:right="-108" w:firstLine="708"/>
        <w:rPr>
          <w:rFonts w:eastAsia="Times New Roman" w:cs="Times New Roman"/>
          <w:szCs w:val="28"/>
          <w:lang w:eastAsia="ru-RU"/>
        </w:rPr>
      </w:pPr>
      <w:r w:rsidRPr="00675A1A">
        <w:rPr>
          <w:rFonts w:eastAsia="Times New Roman" w:cs="Times New Roman"/>
          <w:szCs w:val="28"/>
          <w:lang w:eastAsia="ru-RU"/>
        </w:rPr>
        <w:lastRenderedPageBreak/>
        <w:t>- увеличение родительской платы за содержание в дошкольных организациях, сумма экономии 24,7 млн. руб.</w:t>
      </w:r>
    </w:p>
    <w:p w:rsidR="00675A1A" w:rsidRPr="00675A1A" w:rsidRDefault="00E66B68" w:rsidP="00675A1A">
      <w:pPr>
        <w:rPr>
          <w:rFonts w:eastAsia="Times New Roman" w:cs="Times New Roman"/>
          <w:szCs w:val="28"/>
          <w:lang w:eastAsia="ru-RU"/>
        </w:rPr>
      </w:pPr>
      <w:r>
        <w:rPr>
          <w:rFonts w:eastAsia="Times New Roman" w:cs="Times New Roman"/>
          <w:szCs w:val="28"/>
          <w:lang w:eastAsia="ru-RU"/>
        </w:rPr>
        <w:t xml:space="preserve">За </w:t>
      </w:r>
      <w:r w:rsidR="00675A1A" w:rsidRPr="00675A1A">
        <w:rPr>
          <w:rFonts w:eastAsia="Times New Roman" w:cs="Times New Roman"/>
          <w:szCs w:val="28"/>
          <w:lang w:eastAsia="ru-RU"/>
        </w:rPr>
        <w:t>2016 год сумма экономии по данным мероприятиям составила 33,2 млн. рублей при плане- 15,5 млн. руб.</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Целевые показатели, запланированные на 2016 год в муниципальной программе «Развитие образования в городском округе город Салават Республики Башкортостан» за 2016 год выполнены.</w:t>
      </w:r>
    </w:p>
    <w:p w:rsidR="00675A1A" w:rsidRPr="00675A1A" w:rsidRDefault="00675A1A" w:rsidP="00675A1A">
      <w:pPr>
        <w:rPr>
          <w:rFonts w:eastAsia="Times New Roman" w:cs="Times New Roman"/>
          <w:b/>
          <w:bCs/>
          <w:szCs w:val="28"/>
          <w:lang w:eastAsia="ru-RU"/>
        </w:rPr>
      </w:pPr>
      <w:r w:rsidRPr="00675A1A">
        <w:rPr>
          <w:rFonts w:eastAsia="Times New Roman" w:cs="Times New Roman"/>
          <w:szCs w:val="28"/>
          <w:lang w:eastAsia="ru-RU"/>
        </w:rPr>
        <w:t>Внебюджетная деятельность образовательных организаций за 2016 год составила 130,3 млн. рублей, в том числе ДОЛ «Бригантина» 10,9 млн. рублей.</w:t>
      </w:r>
      <w:r w:rsidRPr="00675A1A">
        <w:rPr>
          <w:rFonts w:eastAsia="Times New Roman" w:cs="Times New Roman"/>
          <w:b/>
          <w:bCs/>
          <w:szCs w:val="28"/>
          <w:lang w:eastAsia="ru-RU"/>
        </w:rPr>
        <w:tab/>
      </w:r>
    </w:p>
    <w:p w:rsidR="00675A1A" w:rsidRPr="00675A1A" w:rsidRDefault="00675A1A" w:rsidP="00675A1A">
      <w:pPr>
        <w:autoSpaceDE w:val="0"/>
        <w:autoSpaceDN w:val="0"/>
        <w:adjustRightInd w:val="0"/>
        <w:outlineLvl w:val="1"/>
        <w:rPr>
          <w:rFonts w:eastAsia="Times New Roman" w:cs="Times New Roman"/>
          <w:szCs w:val="28"/>
          <w:lang w:eastAsia="ru-RU"/>
        </w:rPr>
      </w:pPr>
      <w:r w:rsidRPr="00675A1A">
        <w:rPr>
          <w:rFonts w:eastAsia="Times New Roman" w:cs="Times New Roman"/>
          <w:szCs w:val="28"/>
          <w:lang w:eastAsia="ru-RU"/>
        </w:rPr>
        <w:t>В перспективе планируется направить усилия системы образования на решение задач, обозначенных на августовском совещании:</w:t>
      </w:r>
    </w:p>
    <w:p w:rsidR="00675A1A" w:rsidRPr="00675A1A" w:rsidRDefault="00675A1A" w:rsidP="00675A1A">
      <w:pPr>
        <w:widowControl w:val="0"/>
        <w:suppressAutoHyphens/>
        <w:ind w:firstLine="0"/>
        <w:rPr>
          <w:rFonts w:eastAsia="Times New Roman" w:cs="Times New Roman"/>
          <w:szCs w:val="28"/>
          <w:lang w:eastAsia="ru-RU"/>
        </w:rPr>
      </w:pPr>
      <w:r w:rsidRPr="00675A1A">
        <w:rPr>
          <w:rFonts w:eastAsia="Times New Roman" w:cs="Times New Roman"/>
          <w:szCs w:val="28"/>
          <w:lang w:eastAsia="ru-RU"/>
        </w:rPr>
        <w:t>- обеспечить открытость системы образования через создание механизмов независимой оценки качества, государственно-общественного управления, информационной открытости образовательных организаций;</w:t>
      </w:r>
    </w:p>
    <w:p w:rsidR="00675A1A" w:rsidRPr="00675A1A" w:rsidRDefault="00675A1A" w:rsidP="00675A1A">
      <w:pPr>
        <w:widowControl w:val="0"/>
        <w:suppressAutoHyphens/>
        <w:ind w:firstLine="0"/>
        <w:rPr>
          <w:rFonts w:eastAsia="Times New Roman" w:cs="Times New Roman"/>
          <w:szCs w:val="28"/>
          <w:lang w:eastAsia="ru-RU"/>
        </w:rPr>
      </w:pPr>
      <w:r w:rsidRPr="00675A1A">
        <w:rPr>
          <w:rFonts w:eastAsia="Times New Roman" w:cs="Times New Roman"/>
          <w:szCs w:val="28"/>
          <w:lang w:eastAsia="ru-RU"/>
        </w:rPr>
        <w:t>- обеспечить качественные и безопасные условия обучения за счет проведения мероприятий по оснащению материально-технической и учебно-методической базы, проведения ремонтных работ объектов образования;</w:t>
      </w:r>
    </w:p>
    <w:p w:rsidR="00675A1A" w:rsidRPr="00675A1A" w:rsidRDefault="00675A1A" w:rsidP="00675A1A">
      <w:pPr>
        <w:widowControl w:val="0"/>
        <w:ind w:firstLine="0"/>
        <w:rPr>
          <w:rFonts w:eastAsia="Times New Roman" w:cs="Times New Roman"/>
          <w:color w:val="000000"/>
          <w:spacing w:val="11"/>
          <w:szCs w:val="28"/>
          <w:lang w:eastAsia="ru-RU"/>
        </w:rPr>
      </w:pPr>
      <w:r w:rsidRPr="00675A1A">
        <w:rPr>
          <w:rFonts w:eastAsia="Times New Roman" w:cs="Times New Roman"/>
          <w:color w:val="000000"/>
          <w:spacing w:val="11"/>
          <w:szCs w:val="28"/>
          <w:lang w:eastAsia="ru-RU"/>
        </w:rPr>
        <w:t>- содействовать дальнейшему развитию инновационной образовательной деятельности, изучению и внедрению передового педагогического опыта;</w:t>
      </w:r>
    </w:p>
    <w:p w:rsidR="00675A1A" w:rsidRPr="00675A1A" w:rsidRDefault="00675A1A" w:rsidP="00675A1A">
      <w:pPr>
        <w:widowControl w:val="0"/>
        <w:ind w:firstLine="0"/>
        <w:rPr>
          <w:rFonts w:eastAsia="Times New Roman" w:cs="Times New Roman"/>
          <w:color w:val="000000"/>
          <w:spacing w:val="11"/>
          <w:szCs w:val="28"/>
          <w:lang w:eastAsia="ru-RU"/>
        </w:rPr>
      </w:pPr>
      <w:r w:rsidRPr="00675A1A">
        <w:rPr>
          <w:rFonts w:eastAsia="Times New Roman" w:cs="Times New Roman"/>
          <w:color w:val="000000"/>
          <w:spacing w:val="11"/>
          <w:szCs w:val="28"/>
          <w:lang w:eastAsia="ru-RU"/>
        </w:rPr>
        <w:t>- совершенствовать самообразовательную деятельность педагогических работников с учетом требований профессионального стандарта педагога;</w:t>
      </w:r>
    </w:p>
    <w:p w:rsidR="00675A1A" w:rsidRPr="00675A1A" w:rsidRDefault="00675A1A" w:rsidP="00675A1A">
      <w:pPr>
        <w:autoSpaceDE w:val="0"/>
        <w:autoSpaceDN w:val="0"/>
        <w:adjustRightInd w:val="0"/>
        <w:ind w:firstLine="0"/>
        <w:outlineLvl w:val="1"/>
        <w:rPr>
          <w:rFonts w:eastAsia="Times New Roman" w:cs="Times New Roman"/>
          <w:szCs w:val="28"/>
          <w:lang w:eastAsia="ru-RU"/>
        </w:rPr>
      </w:pPr>
      <w:r w:rsidRPr="00675A1A">
        <w:rPr>
          <w:rFonts w:eastAsia="Times New Roman" w:cs="Times New Roman"/>
          <w:szCs w:val="28"/>
          <w:lang w:eastAsia="ru-RU"/>
        </w:rPr>
        <w:t>- продолжить работу по повышению качества подготовки выпускников к государственной итоговой аттестации, обеспечив положительную динамику в показателях результатов ЕГЭ и ОГЭ;</w:t>
      </w:r>
    </w:p>
    <w:p w:rsidR="00675A1A" w:rsidRPr="00675A1A" w:rsidRDefault="00675A1A" w:rsidP="00675A1A">
      <w:pPr>
        <w:ind w:firstLine="0"/>
        <w:rPr>
          <w:rFonts w:eastAsia="Times New Roman" w:cs="Times New Roman"/>
          <w:szCs w:val="28"/>
          <w:shd w:val="clear" w:color="auto" w:fill="FFFFFF"/>
          <w:lang w:eastAsia="ru-RU"/>
        </w:rPr>
      </w:pPr>
      <w:r w:rsidRPr="00675A1A">
        <w:rPr>
          <w:rFonts w:eastAsia="Times New Roman" w:cs="Times New Roman"/>
          <w:szCs w:val="28"/>
          <w:lang w:eastAsia="ru-RU"/>
        </w:rPr>
        <w:t xml:space="preserve">- </w:t>
      </w:r>
      <w:r w:rsidRPr="00675A1A">
        <w:rPr>
          <w:rFonts w:eastAsia="Times New Roman" w:cs="Times New Roman"/>
          <w:szCs w:val="28"/>
          <w:shd w:val="clear" w:color="auto" w:fill="FFFFFF"/>
          <w:lang w:eastAsia="ru-RU"/>
        </w:rPr>
        <w:t>разработать механизм взаимодействия образовательных организаций с родителями, привлекая их к решению задач образования;</w:t>
      </w:r>
    </w:p>
    <w:p w:rsidR="00675A1A" w:rsidRPr="00675A1A" w:rsidRDefault="00675A1A" w:rsidP="00675A1A">
      <w:pPr>
        <w:ind w:firstLine="0"/>
        <w:rPr>
          <w:rFonts w:eastAsia="Times New Roman" w:cs="Times New Roman"/>
          <w:szCs w:val="28"/>
          <w:lang w:eastAsia="ru-RU"/>
        </w:rPr>
      </w:pPr>
      <w:r w:rsidRPr="00675A1A">
        <w:rPr>
          <w:rFonts w:eastAsia="Times New Roman" w:cs="Times New Roman"/>
          <w:szCs w:val="28"/>
          <w:shd w:val="clear" w:color="auto" w:fill="FFFFFF"/>
          <w:lang w:eastAsia="ru-RU"/>
        </w:rPr>
        <w:t xml:space="preserve">- продолжить работу по реализации </w:t>
      </w:r>
      <w:r w:rsidRPr="00675A1A">
        <w:rPr>
          <w:rFonts w:eastAsia="Times New Roman" w:cs="Times New Roman"/>
          <w:szCs w:val="28"/>
          <w:lang w:eastAsia="ru-RU"/>
        </w:rPr>
        <w:t>Всероссийского физкультурно-спортивного комплекса ГТО;</w:t>
      </w:r>
    </w:p>
    <w:p w:rsidR="00675A1A" w:rsidRPr="00675A1A" w:rsidRDefault="00675A1A" w:rsidP="00675A1A">
      <w:pPr>
        <w:ind w:firstLine="0"/>
        <w:rPr>
          <w:rFonts w:eastAsia="Times New Roman" w:cs="Times New Roman"/>
          <w:bCs/>
          <w:szCs w:val="28"/>
          <w:lang w:eastAsia="ru-RU"/>
        </w:rPr>
      </w:pPr>
      <w:r w:rsidRPr="00675A1A">
        <w:rPr>
          <w:rFonts w:eastAsia="Times New Roman" w:cs="Times New Roman"/>
          <w:szCs w:val="28"/>
          <w:lang w:eastAsia="ru-RU"/>
        </w:rPr>
        <w:t xml:space="preserve">- обеспечить </w:t>
      </w:r>
      <w:r w:rsidRPr="00675A1A">
        <w:rPr>
          <w:rFonts w:eastAsia="Times New Roman" w:cs="Times New Roman"/>
          <w:bCs/>
          <w:szCs w:val="28"/>
          <w:lang w:eastAsia="ru-RU"/>
        </w:rPr>
        <w:t>реализацию Комплексного плана мероприятий по профессиональной ориентации учащихся, ориентируя их на инженерно-технические и рабочие профессии;</w:t>
      </w:r>
    </w:p>
    <w:p w:rsidR="00675A1A" w:rsidRDefault="00675A1A" w:rsidP="00675A1A">
      <w:pPr>
        <w:ind w:firstLine="0"/>
        <w:rPr>
          <w:rFonts w:eastAsia="Times New Roman" w:cs="Times New Roman"/>
          <w:szCs w:val="28"/>
          <w:lang w:eastAsia="ru-RU"/>
        </w:rPr>
      </w:pPr>
      <w:r w:rsidRPr="00675A1A">
        <w:rPr>
          <w:rFonts w:eastAsia="Times New Roman" w:cs="Times New Roman"/>
          <w:szCs w:val="28"/>
          <w:lang w:eastAsia="ru-RU"/>
        </w:rPr>
        <w:t>- увеличить охват горячим питанием школьников до 97%.</w:t>
      </w:r>
    </w:p>
    <w:p w:rsidR="005A6D67" w:rsidRDefault="005A6D67" w:rsidP="00675A1A">
      <w:pPr>
        <w:ind w:firstLine="0"/>
        <w:rPr>
          <w:rFonts w:eastAsia="Times New Roman" w:cs="Times New Roman"/>
          <w:szCs w:val="28"/>
          <w:lang w:eastAsia="ru-RU"/>
        </w:rPr>
      </w:pPr>
    </w:p>
    <w:p w:rsidR="00346AFC" w:rsidRDefault="00346AFC" w:rsidP="00041531">
      <w:pPr>
        <w:tabs>
          <w:tab w:val="left" w:pos="-48"/>
          <w:tab w:val="left" w:pos="0"/>
        </w:tabs>
        <w:suppressAutoHyphens/>
        <w:ind w:firstLine="567"/>
        <w:rPr>
          <w:rFonts w:eastAsia="Calibri" w:cs="Times New Roman"/>
          <w:szCs w:val="28"/>
          <w:lang w:eastAsia="ar-SA"/>
        </w:rPr>
      </w:pPr>
      <w:r w:rsidRPr="00346AFC">
        <w:rPr>
          <w:rFonts w:eastAsia="Calibri" w:cs="Times New Roman"/>
          <w:b/>
          <w:szCs w:val="28"/>
          <w:lang w:eastAsia="ar-SA"/>
        </w:rPr>
        <w:t>Здравоохранение.</w:t>
      </w:r>
      <w:r w:rsidRPr="00346AFC">
        <w:rPr>
          <w:rFonts w:eastAsia="Calibri" w:cs="Times New Roman"/>
          <w:szCs w:val="28"/>
          <w:lang w:eastAsia="ar-SA"/>
        </w:rPr>
        <w:t xml:space="preserve"> На 01.01.2017 г. в городе функционируют 4 медицинских организации: ГБУЗ РБ Городская больница города Салават, ГАУЗ РБ Кожно-венерологический диспансер города Салават, ГБУЗ РБ Стоматологическая поликлиника города Салават, ООО «Медсервис» (обслуживаемое население - 15888 чел.), общей мощностью на 2450 посещений в смену, круглосуточных коек 1261.</w:t>
      </w:r>
    </w:p>
    <w:p w:rsidR="00525530" w:rsidRDefault="00041531" w:rsidP="00041531">
      <w:pPr>
        <w:tabs>
          <w:tab w:val="left" w:pos="-48"/>
          <w:tab w:val="left" w:pos="0"/>
        </w:tabs>
        <w:suppressAutoHyphens/>
        <w:ind w:firstLine="567"/>
        <w:rPr>
          <w:rFonts w:eastAsia="Calibri" w:cs="Times New Roman"/>
          <w:szCs w:val="28"/>
          <w:lang w:eastAsia="ar-SA"/>
        </w:rPr>
      </w:pPr>
      <w:r w:rsidRPr="00041531">
        <w:rPr>
          <w:rFonts w:eastAsia="Calibri" w:cs="Times New Roman"/>
          <w:szCs w:val="28"/>
          <w:lang w:eastAsia="ar-SA"/>
        </w:rPr>
        <w:t xml:space="preserve">В 2016 году </w:t>
      </w:r>
      <w:r w:rsidR="00525530" w:rsidRPr="00525530">
        <w:rPr>
          <w:rFonts w:eastAsia="Calibri" w:cs="Times New Roman"/>
          <w:szCs w:val="28"/>
          <w:lang w:eastAsia="ar-SA"/>
        </w:rPr>
        <w:t xml:space="preserve">завершено строительство многофункциональной больницы. В марте </w:t>
      </w:r>
      <w:r w:rsidR="00525530">
        <w:rPr>
          <w:rFonts w:eastAsia="Calibri" w:cs="Times New Roman"/>
          <w:szCs w:val="28"/>
          <w:lang w:eastAsia="ar-SA"/>
        </w:rPr>
        <w:t>прошлого</w:t>
      </w:r>
      <w:r w:rsidR="00525530" w:rsidRPr="00525530">
        <w:rPr>
          <w:rFonts w:eastAsia="Calibri" w:cs="Times New Roman"/>
          <w:szCs w:val="28"/>
          <w:lang w:eastAsia="ar-SA"/>
        </w:rPr>
        <w:t xml:space="preserve"> года осуществлен ввод объекта в эксплуатацию.</w:t>
      </w:r>
    </w:p>
    <w:p w:rsidR="00041531" w:rsidRPr="00041531" w:rsidRDefault="00041531" w:rsidP="00041531">
      <w:pPr>
        <w:tabs>
          <w:tab w:val="left" w:pos="-48"/>
          <w:tab w:val="left" w:pos="0"/>
        </w:tabs>
        <w:suppressAutoHyphens/>
        <w:ind w:firstLine="567"/>
        <w:rPr>
          <w:rFonts w:eastAsia="Calibri" w:cs="Times New Roman"/>
          <w:szCs w:val="28"/>
          <w:lang w:eastAsia="ar-SA"/>
        </w:rPr>
      </w:pPr>
      <w:r w:rsidRPr="00041531">
        <w:rPr>
          <w:rFonts w:eastAsia="Calibri" w:cs="Times New Roman"/>
          <w:szCs w:val="28"/>
          <w:lang w:eastAsia="ar-SA"/>
        </w:rPr>
        <w:lastRenderedPageBreak/>
        <w:t>В 2017 году планируется реконструкции Салаватского городского родильного дома. Это позволит значительно повысить уровень и качество медпомощи</w:t>
      </w:r>
      <w:r w:rsidR="00525530">
        <w:rPr>
          <w:rFonts w:eastAsia="Calibri" w:cs="Times New Roman"/>
          <w:szCs w:val="28"/>
          <w:lang w:eastAsia="ar-SA"/>
        </w:rPr>
        <w:t>.</w:t>
      </w:r>
      <w:r w:rsidRPr="00041531">
        <w:rPr>
          <w:rFonts w:eastAsia="Calibri" w:cs="Times New Roman"/>
          <w:szCs w:val="28"/>
          <w:lang w:eastAsia="ar-SA"/>
        </w:rPr>
        <w:t xml:space="preserve"> </w:t>
      </w:r>
    </w:p>
    <w:p w:rsidR="00346AFC" w:rsidRPr="00346AFC" w:rsidRDefault="00346AFC" w:rsidP="00041531">
      <w:pPr>
        <w:tabs>
          <w:tab w:val="left" w:pos="-48"/>
          <w:tab w:val="left" w:pos="0"/>
        </w:tabs>
        <w:suppressAutoHyphens/>
        <w:ind w:firstLine="567"/>
        <w:rPr>
          <w:rFonts w:eastAsia="Calibri" w:cs="Times New Roman"/>
          <w:szCs w:val="28"/>
        </w:rPr>
      </w:pPr>
      <w:r w:rsidRPr="00346AFC">
        <w:rPr>
          <w:rFonts w:eastAsia="Calibri" w:cs="Times New Roman"/>
          <w:szCs w:val="28"/>
        </w:rPr>
        <w:t>На 01.01.2017 года в городе проживает 153973 человека постоянного населения, в т.ч. детей (0 – 17 лет) – 30612 человек, детей до 1 года – 1 711 человек, взрослое население трудоспособного возраста – 87070 человек, старше трудоспособного возраста – 36291 человек. В структуре населения удельный вес детей – 19,9%, населения трудоспособного возраста – 56,5%, населения старше трудоспособного возраста – 23,6%.</w:t>
      </w:r>
    </w:p>
    <w:p w:rsidR="00346AFC" w:rsidRPr="00346AFC" w:rsidRDefault="00346AFC" w:rsidP="00041531">
      <w:pPr>
        <w:tabs>
          <w:tab w:val="left" w:pos="-48"/>
          <w:tab w:val="left" w:pos="0"/>
        </w:tabs>
        <w:suppressAutoHyphens/>
        <w:ind w:firstLine="567"/>
        <w:rPr>
          <w:rFonts w:eastAsia="Calibri" w:cs="Times New Roman"/>
          <w:szCs w:val="28"/>
        </w:rPr>
      </w:pPr>
      <w:r w:rsidRPr="00346AFC">
        <w:rPr>
          <w:rFonts w:eastAsia="Calibri" w:cs="Times New Roman"/>
          <w:szCs w:val="28"/>
        </w:rPr>
        <w:t>Согласно утверждённой «Дорожной карте» целевой показатель продолжительности жизни увеличился и на конец 2016 года составил 73,0, что выше среднереспубликанского, который составляет 70,0.</w:t>
      </w:r>
    </w:p>
    <w:p w:rsidR="00346AFC" w:rsidRPr="00346AFC" w:rsidRDefault="00346AFC" w:rsidP="00041531">
      <w:pPr>
        <w:ind w:firstLine="284"/>
        <w:rPr>
          <w:rFonts w:eastAsia="Calibri" w:cs="Times New Roman"/>
          <w:szCs w:val="28"/>
        </w:rPr>
      </w:pPr>
      <w:r w:rsidRPr="00346AFC">
        <w:rPr>
          <w:rFonts w:eastAsia="Calibri" w:cs="Times New Roman"/>
          <w:szCs w:val="28"/>
        </w:rPr>
        <w:t xml:space="preserve">   </w:t>
      </w:r>
      <w:r w:rsidR="00041531">
        <w:rPr>
          <w:rFonts w:eastAsia="Calibri" w:cs="Times New Roman"/>
          <w:szCs w:val="28"/>
        </w:rPr>
        <w:tab/>
      </w:r>
      <w:r w:rsidRPr="00346AFC">
        <w:rPr>
          <w:rFonts w:eastAsia="Calibri" w:cs="Times New Roman"/>
          <w:szCs w:val="28"/>
        </w:rPr>
        <w:t>С целью проведения более эффективной работы по организации профилактических и лечебных мероприятий проведен анализ смертности за последние 5 лет, по его итогам выделены следующие ведущие нозологии: болезни системы кровообращения, новообразования и старость. С целью снижения смертности населения разработан комплексный план. В структуре общей смертности значительная доля приходится на смертность от болезней системы кровообращения. Высокая смертность от болезней системы кровообращения обусловлены ростом смертности от цереброваскулярных болезней, что говорит о недостаточной профилактике осложнений гипертонической болезни на уровне первичного звена. Для повышения эффективности работы первичного звена и раннего выявления болезней системы кровообращения (далее – БСК) нами приняты следующие меры:</w:t>
      </w:r>
    </w:p>
    <w:p w:rsidR="00346AFC" w:rsidRPr="00346AFC" w:rsidRDefault="00346AFC" w:rsidP="00041531">
      <w:pPr>
        <w:ind w:firstLine="708"/>
        <w:rPr>
          <w:rFonts w:eastAsia="Calibri" w:cs="Times New Roman"/>
          <w:szCs w:val="28"/>
        </w:rPr>
      </w:pPr>
      <w:r w:rsidRPr="00346AFC">
        <w:rPr>
          <w:rFonts w:eastAsia="Calibri" w:cs="Times New Roman"/>
          <w:szCs w:val="28"/>
        </w:rPr>
        <w:t xml:space="preserve">- на терапевтические участки передается информация о вызовах скорой и неотложной помощи по поводу гипертонических кризов; 13,8 % от общего количества вызовов сделано по поводу повышенного давления.  </w:t>
      </w:r>
    </w:p>
    <w:p w:rsidR="00346AFC" w:rsidRPr="00346AFC" w:rsidRDefault="00346AFC" w:rsidP="00041531">
      <w:pPr>
        <w:ind w:firstLine="284"/>
        <w:rPr>
          <w:rFonts w:eastAsia="Calibri" w:cs="Times New Roman"/>
          <w:szCs w:val="28"/>
        </w:rPr>
      </w:pPr>
      <w:r w:rsidRPr="00346AFC">
        <w:rPr>
          <w:rFonts w:eastAsia="Calibri" w:cs="Times New Roman"/>
          <w:szCs w:val="28"/>
        </w:rPr>
        <w:t xml:space="preserve">-мониторируется количество диспансерных больных гипертонической болезнью, показатели смертности от БСК на терапевтических участках; </w:t>
      </w:r>
    </w:p>
    <w:p w:rsidR="00346AFC" w:rsidRPr="00346AFC" w:rsidRDefault="00346AFC" w:rsidP="00041531">
      <w:pPr>
        <w:ind w:firstLine="284"/>
        <w:rPr>
          <w:rFonts w:eastAsia="Calibri" w:cs="Times New Roman"/>
          <w:szCs w:val="28"/>
        </w:rPr>
      </w:pPr>
      <w:r w:rsidRPr="00346AFC">
        <w:rPr>
          <w:rFonts w:eastAsia="Calibri" w:cs="Times New Roman"/>
          <w:szCs w:val="28"/>
        </w:rPr>
        <w:t>- проводятся организованные занятия в школах здоровья по профилактике БСК;</w:t>
      </w:r>
    </w:p>
    <w:p w:rsidR="00346AFC" w:rsidRPr="00346AFC" w:rsidRDefault="00346AFC" w:rsidP="00041531">
      <w:pPr>
        <w:ind w:firstLine="708"/>
        <w:rPr>
          <w:rFonts w:eastAsia="Calibri" w:cs="Times New Roman"/>
          <w:szCs w:val="28"/>
        </w:rPr>
      </w:pPr>
      <w:r w:rsidRPr="00346AFC">
        <w:rPr>
          <w:rFonts w:eastAsia="Calibri" w:cs="Times New Roman"/>
          <w:szCs w:val="28"/>
        </w:rPr>
        <w:t>- в отделении медицинской профилактики издаются и распространяются среди населения наглядные материалы по профилактике БСК, мотивирующие население к раннему выявлению и лечению, работают школы здоровья;</w:t>
      </w:r>
    </w:p>
    <w:p w:rsidR="00346AFC" w:rsidRPr="00346AFC" w:rsidRDefault="00346AFC" w:rsidP="00041531">
      <w:pPr>
        <w:ind w:firstLine="708"/>
        <w:rPr>
          <w:rFonts w:eastAsia="Calibri" w:cs="Times New Roman"/>
          <w:szCs w:val="28"/>
        </w:rPr>
      </w:pPr>
      <w:r w:rsidRPr="00346AFC">
        <w:rPr>
          <w:rFonts w:eastAsia="Calibri" w:cs="Times New Roman"/>
          <w:szCs w:val="28"/>
        </w:rPr>
        <w:t>- подворовые обходы прикрепленного населения участковыми медсестрами.</w:t>
      </w:r>
    </w:p>
    <w:p w:rsidR="00346AFC" w:rsidRPr="00346AFC" w:rsidRDefault="00346AFC" w:rsidP="00041531">
      <w:pPr>
        <w:ind w:firstLine="284"/>
        <w:rPr>
          <w:rFonts w:eastAsia="Calibri" w:cs="Times New Roman"/>
          <w:szCs w:val="28"/>
        </w:rPr>
      </w:pPr>
      <w:r w:rsidRPr="00346AFC">
        <w:rPr>
          <w:rFonts w:eastAsia="Calibri" w:cs="Times New Roman"/>
          <w:szCs w:val="28"/>
        </w:rPr>
        <w:t xml:space="preserve"> Результат проводимой работы - значительное снижение смертности от инфаркта миокарда и инсультов, во многом благодаря открытию первичного сосудистого отделения.</w:t>
      </w:r>
    </w:p>
    <w:p w:rsidR="00346AFC" w:rsidRPr="00346AFC" w:rsidRDefault="00346AFC" w:rsidP="00041531">
      <w:pPr>
        <w:ind w:firstLine="284"/>
        <w:rPr>
          <w:rFonts w:eastAsia="Calibri" w:cs="Times New Roman"/>
          <w:szCs w:val="28"/>
        </w:rPr>
      </w:pPr>
      <w:r w:rsidRPr="00346AFC">
        <w:rPr>
          <w:rFonts w:eastAsia="Calibri" w:cs="Times New Roman"/>
          <w:szCs w:val="28"/>
        </w:rPr>
        <w:t xml:space="preserve">    </w:t>
      </w:r>
      <w:r w:rsidR="00041531">
        <w:rPr>
          <w:rFonts w:eastAsia="Calibri" w:cs="Times New Roman"/>
          <w:szCs w:val="28"/>
        </w:rPr>
        <w:tab/>
      </w:r>
      <w:r w:rsidRPr="00346AFC">
        <w:rPr>
          <w:rFonts w:eastAsia="Calibri" w:cs="Times New Roman"/>
          <w:szCs w:val="28"/>
        </w:rPr>
        <w:t xml:space="preserve">Проводятся мероприятия по информированию населения о факторах риска развития болезней системы кровообращения, в том числе инсульта: всего за 2016 год было издано 9 буклетов и брошюр на тему профилактики болезней системы кровообращения, выпущено 11 видеороликов, 12 </w:t>
      </w:r>
      <w:r w:rsidRPr="00346AFC">
        <w:rPr>
          <w:rFonts w:eastAsia="Calibri" w:cs="Times New Roman"/>
          <w:szCs w:val="28"/>
        </w:rPr>
        <w:lastRenderedPageBreak/>
        <w:t xml:space="preserve">телевизионных передач и 48 публикаций в СМИ. В учреждении функционируют 3 «школы здоровья» для пациентов, страдающих БСК. </w:t>
      </w:r>
    </w:p>
    <w:p w:rsidR="00346AFC" w:rsidRPr="00346AFC" w:rsidRDefault="00346AFC" w:rsidP="00041531">
      <w:pPr>
        <w:ind w:firstLine="708"/>
        <w:rPr>
          <w:rFonts w:eastAsia="Calibri" w:cs="Times New Roman"/>
          <w:szCs w:val="28"/>
        </w:rPr>
      </w:pPr>
      <w:r w:rsidRPr="00346AFC">
        <w:rPr>
          <w:rFonts w:eastAsia="Calibri" w:cs="Times New Roman"/>
          <w:szCs w:val="28"/>
        </w:rPr>
        <w:t>Второе место занимает смертность от новообразований. Город Салават занимает лидирующие позиции по уровню смертности от злокачественных новообразований. Это обусловлено высокой болезненностью, несвоевременной диагностикой, поздней обращаемостью населения за медицинской помощью, высоким уровнем химических токсикантов в воздухе цехов нефтехимических предприятий города. При этом выживаемость   от данных заболеваний 5 и более лет составляет 68% от общего числа больных состоящих на учете, что значительно выше показателей по РБ.</w:t>
      </w:r>
    </w:p>
    <w:p w:rsidR="00346AFC" w:rsidRPr="00346AFC" w:rsidRDefault="00346AFC" w:rsidP="00041531">
      <w:pPr>
        <w:ind w:firstLine="284"/>
        <w:rPr>
          <w:rFonts w:eastAsia="Calibri" w:cs="Times New Roman"/>
          <w:szCs w:val="28"/>
          <w:lang w:eastAsia="ar-SA"/>
        </w:rPr>
      </w:pPr>
      <w:r w:rsidRPr="00346AFC">
        <w:rPr>
          <w:rFonts w:eastAsia="Calibri" w:cs="Times New Roman"/>
          <w:szCs w:val="28"/>
        </w:rPr>
        <w:t xml:space="preserve">  </w:t>
      </w:r>
      <w:r w:rsidRPr="00346AFC">
        <w:rPr>
          <w:rFonts w:eastAsia="Calibri" w:cs="Times New Roman"/>
          <w:szCs w:val="28"/>
        </w:rPr>
        <w:tab/>
        <w:t xml:space="preserve">С целью ранней диагностики злокачественных новообразований обучены специалисты для проведения дополнительных обследований – пункционная биопсия, УЗ-диагностика, рентген-диагностика. </w:t>
      </w:r>
    </w:p>
    <w:p w:rsidR="00346AFC" w:rsidRPr="00346AFC" w:rsidRDefault="00346AFC" w:rsidP="00041531">
      <w:pPr>
        <w:suppressAutoHyphens/>
        <w:ind w:firstLine="708"/>
        <w:rPr>
          <w:rFonts w:eastAsia="Calibri" w:cs="Times New Roman"/>
          <w:szCs w:val="28"/>
          <w:lang w:eastAsia="ar-SA"/>
        </w:rPr>
      </w:pPr>
      <w:r w:rsidRPr="00346AFC">
        <w:rPr>
          <w:rFonts w:eastAsia="Calibri" w:cs="Times New Roman"/>
          <w:szCs w:val="28"/>
          <w:lang w:eastAsia="ar-SA"/>
        </w:rPr>
        <w:t>Обеспеченность врачами на 10 тыс. населения составляет 20,3 или на 1,2 больше, чем в 2015 г. Обеспеченность средним медицинским персоналом на 10 тыс. населения - 73,3, что на 2,2 больше, чем в 2015г.</w:t>
      </w:r>
    </w:p>
    <w:p w:rsidR="00346AFC" w:rsidRPr="00346AFC" w:rsidRDefault="00346AFC" w:rsidP="00041531">
      <w:pPr>
        <w:suppressAutoHyphens/>
        <w:ind w:firstLine="708"/>
        <w:rPr>
          <w:rFonts w:eastAsia="Calibri" w:cs="Times New Roman"/>
          <w:szCs w:val="28"/>
          <w:lang w:eastAsia="ar-SA"/>
        </w:rPr>
      </w:pPr>
      <w:r w:rsidRPr="00346AFC">
        <w:rPr>
          <w:rFonts w:eastAsia="Calibri" w:cs="Times New Roman"/>
          <w:szCs w:val="28"/>
          <w:lang w:eastAsia="ar-SA"/>
        </w:rPr>
        <w:t>Отделение скорой медицинской помощи укомплектовано 14 бригадами, которые за 12 месяцев 2016 года осуществили выезды по 49945 вызовам (324,4 на тыс. нас.); в 2015 году по 50124 вызовам (322,0 на тыс. нас.).</w:t>
      </w:r>
    </w:p>
    <w:p w:rsidR="00346AFC" w:rsidRPr="00346AFC" w:rsidRDefault="00346AFC" w:rsidP="00041531">
      <w:pPr>
        <w:suppressAutoHyphens/>
        <w:rPr>
          <w:rFonts w:eastAsia="Calibri" w:cs="Times New Roman"/>
          <w:szCs w:val="28"/>
          <w:lang w:eastAsia="ar-SA"/>
        </w:rPr>
      </w:pPr>
      <w:r w:rsidRPr="00346AFC">
        <w:rPr>
          <w:rFonts w:eastAsia="Calibri" w:cs="Times New Roman"/>
          <w:szCs w:val="28"/>
          <w:lang w:eastAsia="ar-SA"/>
        </w:rPr>
        <w:t>На территории городского округа функционирует 57 врачебных участков, терапевтические участки укомплектованы врачами на 64,9%, 36 - педиатрических участков, участки укомплектованы врачами на 55,5%.</w:t>
      </w:r>
    </w:p>
    <w:p w:rsidR="00346AFC" w:rsidRPr="00346AFC" w:rsidRDefault="00346AFC" w:rsidP="00041531">
      <w:pPr>
        <w:suppressAutoHyphens/>
        <w:rPr>
          <w:rFonts w:eastAsia="Calibri" w:cs="Times New Roman"/>
          <w:szCs w:val="28"/>
          <w:lang w:eastAsia="ar-SA"/>
        </w:rPr>
      </w:pPr>
      <w:r w:rsidRPr="00346AFC">
        <w:rPr>
          <w:rFonts w:eastAsia="Calibri" w:cs="Times New Roman"/>
          <w:szCs w:val="28"/>
          <w:lang w:eastAsia="ar-SA"/>
        </w:rPr>
        <w:t>Объемы амбулаторно-медицинской помощи выполнены на 100%, обслужено посещений – 808703 посещения (в 2015г. – 100% – 799081 посещений).</w:t>
      </w:r>
    </w:p>
    <w:p w:rsidR="00346AFC" w:rsidRPr="00346AFC" w:rsidRDefault="00346AFC" w:rsidP="00041531">
      <w:pPr>
        <w:suppressAutoHyphens/>
        <w:rPr>
          <w:rFonts w:eastAsia="Calibri" w:cs="Times New Roman"/>
          <w:szCs w:val="28"/>
          <w:lang w:eastAsia="ar-SA"/>
        </w:rPr>
      </w:pPr>
      <w:r w:rsidRPr="00346AFC">
        <w:rPr>
          <w:rFonts w:eastAsia="Calibri" w:cs="Times New Roman"/>
          <w:szCs w:val="28"/>
          <w:lang w:eastAsia="ar-SA"/>
        </w:rPr>
        <w:t>В 2013г. при поликлинике организована служба неотложной помощи. В поликлинических условиях за 12 месяцев 2016 года оказано медицинской помощи 61118 посещений (в 2015году - 58806 посещений).</w:t>
      </w:r>
    </w:p>
    <w:p w:rsidR="00346AFC" w:rsidRPr="00346AFC" w:rsidRDefault="00346AFC" w:rsidP="00041531">
      <w:pPr>
        <w:suppressAutoHyphens/>
        <w:rPr>
          <w:rFonts w:eastAsia="Calibri" w:cs="Times New Roman"/>
          <w:szCs w:val="28"/>
        </w:rPr>
      </w:pPr>
      <w:r w:rsidRPr="00346AFC">
        <w:rPr>
          <w:rFonts w:eastAsia="Calibri" w:cs="Times New Roman"/>
          <w:szCs w:val="28"/>
        </w:rPr>
        <w:t xml:space="preserve">За 12 месяцев 2016 года диспансеризацией охвачено взрослого населения - 24022 человека, что составляет 100,0% от годового плана (2015 год – 23325 чел., 100%). </w:t>
      </w:r>
    </w:p>
    <w:p w:rsidR="00346AFC" w:rsidRPr="00346AFC" w:rsidRDefault="00346AFC" w:rsidP="00041531">
      <w:pPr>
        <w:contextualSpacing/>
        <w:rPr>
          <w:rFonts w:eastAsia="Calibri" w:cs="Times New Roman"/>
          <w:szCs w:val="28"/>
        </w:rPr>
      </w:pPr>
      <w:r w:rsidRPr="00346AFC">
        <w:rPr>
          <w:rFonts w:eastAsia="Calibri" w:cs="Times New Roman"/>
          <w:szCs w:val="28"/>
        </w:rPr>
        <w:t xml:space="preserve">Профилактические осмотры несовершеннолетних прошли - 27644 чел. 100% от годового плана (2015 г – 24924 – 100%). </w:t>
      </w:r>
    </w:p>
    <w:p w:rsidR="00346AFC" w:rsidRPr="00346AFC" w:rsidRDefault="00346AFC" w:rsidP="00041531">
      <w:pPr>
        <w:suppressAutoHyphens/>
        <w:ind w:firstLine="708"/>
        <w:rPr>
          <w:rFonts w:eastAsia="Calibri" w:cs="Times New Roman"/>
          <w:szCs w:val="28"/>
          <w:lang w:eastAsia="ar-SA"/>
        </w:rPr>
      </w:pPr>
      <w:r w:rsidRPr="00346AFC">
        <w:rPr>
          <w:rFonts w:eastAsia="Calibri" w:cs="Times New Roman"/>
          <w:szCs w:val="28"/>
          <w:lang w:eastAsia="ar-SA"/>
        </w:rPr>
        <w:t>В круглосуточном стационаре за 12 месяцев 2016 года было пролечено 24742 человека (289404 к/д), занятость койки – 320,1 средняя длительность пребывания – 11,4. В хирургических отделениях выполнено всего 6137 операций, хирургическая активность – 68,3%. В дневном стационаре пролечено 6887 больных. Выполнено 1405 операций, хирургическая активность – 48,5%.</w:t>
      </w:r>
    </w:p>
    <w:p w:rsidR="00346AFC" w:rsidRPr="00346AFC" w:rsidRDefault="00346AFC" w:rsidP="00041531">
      <w:pPr>
        <w:ind w:firstLine="567"/>
        <w:rPr>
          <w:rFonts w:eastAsia="Calibri" w:cs="Times New Roman"/>
          <w:b/>
          <w:szCs w:val="28"/>
          <w:lang w:eastAsia="ar-SA"/>
        </w:rPr>
      </w:pPr>
      <w:r w:rsidRPr="00346AFC">
        <w:rPr>
          <w:rFonts w:eastAsia="Calibri" w:cs="Times New Roman"/>
          <w:szCs w:val="28"/>
        </w:rPr>
        <w:t xml:space="preserve">Среднемесячная заработная плата работников здравоохранения за 2016 год составляет у врачей – 42611 рублей, у среднего медицинского персонала – 23740 рублей, у младшего медицинского персонала – 14336 рублей, у прочего персонала – 21109 рублей. </w:t>
      </w:r>
    </w:p>
    <w:p w:rsidR="00346AFC" w:rsidRPr="00346AFC" w:rsidRDefault="00346AFC" w:rsidP="00041531">
      <w:pPr>
        <w:suppressAutoHyphens/>
        <w:ind w:firstLine="0"/>
        <w:rPr>
          <w:rFonts w:eastAsia="Calibri" w:cs="Times New Roman"/>
          <w:szCs w:val="28"/>
          <w:lang w:eastAsia="ar-SA"/>
        </w:rPr>
      </w:pPr>
      <w:r w:rsidRPr="00346AFC">
        <w:rPr>
          <w:rFonts w:eastAsia="Calibri" w:cs="Times New Roman"/>
          <w:szCs w:val="28"/>
          <w:lang w:eastAsia="ar-SA"/>
        </w:rPr>
        <w:lastRenderedPageBreak/>
        <w:tab/>
      </w:r>
    </w:p>
    <w:p w:rsidR="00D82F03" w:rsidRPr="003D413E" w:rsidRDefault="00D82F03" w:rsidP="00041531">
      <w:pPr>
        <w:ind w:firstLine="708"/>
        <w:rPr>
          <w:rFonts w:cs="Times New Roman"/>
          <w:szCs w:val="28"/>
        </w:rPr>
      </w:pPr>
      <w:r w:rsidRPr="003D413E">
        <w:rPr>
          <w:rFonts w:cs="Times New Roman"/>
          <w:b/>
          <w:szCs w:val="28"/>
        </w:rPr>
        <w:t>Культура</w:t>
      </w:r>
      <w:r w:rsidR="003153BF">
        <w:rPr>
          <w:rFonts w:cs="Times New Roman"/>
          <w:b/>
          <w:szCs w:val="28"/>
        </w:rPr>
        <w:t xml:space="preserve"> и искусство</w:t>
      </w:r>
      <w:r w:rsidRPr="003D413E">
        <w:rPr>
          <w:rFonts w:cs="Times New Roman"/>
          <w:b/>
          <w:szCs w:val="28"/>
        </w:rPr>
        <w:t>.</w:t>
      </w:r>
      <w:r w:rsidRPr="003D413E">
        <w:rPr>
          <w:rFonts w:cs="Times New Roman"/>
          <w:szCs w:val="28"/>
        </w:rPr>
        <w:t xml:space="preserve"> В городском округе город Салават Республики Башкортостан функционирует 9 учреждений культуры, из которых 5 - муниципальные, 1 -ведомственное, 2 - республиканских и 1 - частное. </w:t>
      </w:r>
    </w:p>
    <w:p w:rsidR="00D82F03" w:rsidRDefault="00D82F03" w:rsidP="00041531">
      <w:pPr>
        <w:pStyle w:val="ad"/>
        <w:spacing w:before="0" w:beforeAutospacing="0" w:after="0" w:afterAutospacing="0"/>
        <w:ind w:firstLine="851"/>
        <w:jc w:val="both"/>
        <w:textAlignment w:val="baseline"/>
        <w:rPr>
          <w:color w:val="000000" w:themeColor="text1"/>
          <w:kern w:val="24"/>
          <w:sz w:val="28"/>
          <w:szCs w:val="28"/>
        </w:rPr>
      </w:pPr>
      <w:r>
        <w:rPr>
          <w:color w:val="000000" w:themeColor="text1"/>
          <w:kern w:val="24"/>
          <w:sz w:val="28"/>
          <w:szCs w:val="28"/>
        </w:rPr>
        <w:t>У</w:t>
      </w:r>
      <w:r w:rsidRPr="00547B74">
        <w:rPr>
          <w:color w:val="000000" w:themeColor="text1"/>
          <w:kern w:val="24"/>
          <w:sz w:val="28"/>
          <w:szCs w:val="28"/>
        </w:rPr>
        <w:t xml:space="preserve">чреждениями культуры </w:t>
      </w:r>
      <w:r>
        <w:rPr>
          <w:color w:val="000000" w:themeColor="text1"/>
          <w:kern w:val="24"/>
          <w:sz w:val="28"/>
          <w:szCs w:val="28"/>
        </w:rPr>
        <w:t>е</w:t>
      </w:r>
      <w:r w:rsidRPr="003D413E">
        <w:rPr>
          <w:color w:val="000000" w:themeColor="text1"/>
          <w:kern w:val="24"/>
          <w:sz w:val="28"/>
          <w:szCs w:val="28"/>
        </w:rPr>
        <w:t xml:space="preserve">жегодно </w:t>
      </w:r>
      <w:r w:rsidRPr="00547B74">
        <w:rPr>
          <w:color w:val="000000" w:themeColor="text1"/>
          <w:kern w:val="24"/>
          <w:sz w:val="28"/>
          <w:szCs w:val="28"/>
        </w:rPr>
        <w:t xml:space="preserve">проводится большая работа по организации культурно-досуговых мероприятий и привлечению к участию большого количества населения. </w:t>
      </w:r>
    </w:p>
    <w:p w:rsidR="00D82F03" w:rsidRPr="00547B74" w:rsidRDefault="00D82F03" w:rsidP="00041531">
      <w:pPr>
        <w:pStyle w:val="ad"/>
        <w:spacing w:before="0" w:beforeAutospacing="0" w:after="0" w:afterAutospacing="0"/>
        <w:ind w:firstLine="851"/>
        <w:jc w:val="both"/>
        <w:textAlignment w:val="baseline"/>
        <w:rPr>
          <w:sz w:val="28"/>
          <w:szCs w:val="28"/>
        </w:rPr>
      </w:pPr>
      <w:r w:rsidRPr="00547B74">
        <w:rPr>
          <w:color w:val="000000" w:themeColor="text1"/>
          <w:kern w:val="24"/>
          <w:sz w:val="28"/>
          <w:szCs w:val="28"/>
        </w:rPr>
        <w:t>Учр</w:t>
      </w:r>
      <w:r>
        <w:rPr>
          <w:color w:val="000000" w:themeColor="text1"/>
          <w:kern w:val="24"/>
          <w:sz w:val="28"/>
          <w:szCs w:val="28"/>
        </w:rPr>
        <w:t>еждения культуры города Салават</w:t>
      </w:r>
      <w:r w:rsidRPr="00547B74">
        <w:rPr>
          <w:color w:val="000000" w:themeColor="text1"/>
          <w:kern w:val="24"/>
          <w:sz w:val="28"/>
          <w:szCs w:val="28"/>
        </w:rPr>
        <w:t xml:space="preserve"> успешно справились с поставленными в начале года задачами, на высоком уровне провели 1591 культурно-досуговое мероприятие, </w:t>
      </w:r>
      <w:r>
        <w:rPr>
          <w:color w:val="000000" w:themeColor="text1"/>
          <w:kern w:val="24"/>
          <w:sz w:val="28"/>
          <w:szCs w:val="28"/>
        </w:rPr>
        <w:t>которые</w:t>
      </w:r>
      <w:r w:rsidRPr="00547B74">
        <w:rPr>
          <w:color w:val="000000" w:themeColor="text1"/>
          <w:kern w:val="24"/>
          <w:sz w:val="28"/>
          <w:szCs w:val="28"/>
        </w:rPr>
        <w:t xml:space="preserve"> были посвящены году российского кино. </w:t>
      </w:r>
      <w:r w:rsidRPr="00547B74">
        <w:rPr>
          <w:rFonts w:eastAsiaTheme="minorEastAsia"/>
          <w:color w:val="000000" w:themeColor="text1"/>
          <w:kern w:val="24"/>
          <w:sz w:val="28"/>
          <w:szCs w:val="28"/>
        </w:rPr>
        <w:t xml:space="preserve">Самые распространенные формы – конкурсы, </w:t>
      </w:r>
      <w:r w:rsidRPr="00547B74">
        <w:rPr>
          <w:rFonts w:eastAsiaTheme="minorEastAsia"/>
          <w:color w:val="000000" w:themeColor="text1"/>
          <w:kern w:val="24"/>
          <w:sz w:val="28"/>
          <w:szCs w:val="28"/>
          <w:lang w:val="ba-RU"/>
        </w:rPr>
        <w:t xml:space="preserve">фестивали, акции, в том числе </w:t>
      </w:r>
      <w:r w:rsidRPr="00547B74">
        <w:rPr>
          <w:rFonts w:eastAsiaTheme="minorEastAsia"/>
          <w:color w:val="000000" w:themeColor="text1"/>
          <w:kern w:val="24"/>
          <w:sz w:val="28"/>
          <w:szCs w:val="28"/>
        </w:rPr>
        <w:t>организация съемок художественного фильма по пьесе Ф.</w:t>
      </w:r>
      <w:r>
        <w:rPr>
          <w:rFonts w:eastAsiaTheme="minorEastAsia"/>
          <w:color w:val="000000" w:themeColor="text1"/>
          <w:kern w:val="24"/>
          <w:sz w:val="28"/>
          <w:szCs w:val="28"/>
        </w:rPr>
        <w:t xml:space="preserve"> </w:t>
      </w:r>
      <w:r w:rsidRPr="00547B74">
        <w:rPr>
          <w:rFonts w:eastAsiaTheme="minorEastAsia"/>
          <w:color w:val="000000" w:themeColor="text1"/>
          <w:kern w:val="24"/>
          <w:sz w:val="28"/>
          <w:szCs w:val="28"/>
        </w:rPr>
        <w:t>Булякова «Счастье бабушек», 10-й городской фестиваль-конкурс «Салаватские кружевницы», Неделя детской и юношеской книги – 2016г. «Мир перед тобой откроют книги», фестивал</w:t>
      </w:r>
      <w:r w:rsidRPr="00547B74">
        <w:rPr>
          <w:rFonts w:eastAsiaTheme="minorEastAsia"/>
          <w:color w:val="000000" w:themeColor="text1"/>
          <w:kern w:val="24"/>
          <w:sz w:val="28"/>
          <w:szCs w:val="28"/>
          <w:lang w:val="ba-RU"/>
        </w:rPr>
        <w:t>ь</w:t>
      </w:r>
      <w:r w:rsidRPr="00547B74">
        <w:rPr>
          <w:rFonts w:eastAsiaTheme="minorEastAsia"/>
          <w:color w:val="000000" w:themeColor="text1"/>
          <w:kern w:val="24"/>
          <w:sz w:val="28"/>
          <w:szCs w:val="28"/>
        </w:rPr>
        <w:t xml:space="preserve"> – конкурс детского самодеятельного твор</w:t>
      </w:r>
      <w:r>
        <w:rPr>
          <w:rFonts w:eastAsiaTheme="minorEastAsia"/>
          <w:color w:val="000000" w:themeColor="text1"/>
          <w:kern w:val="24"/>
          <w:sz w:val="28"/>
          <w:szCs w:val="28"/>
        </w:rPr>
        <w:t>чества «Весенние капели-2016», р</w:t>
      </w:r>
      <w:r w:rsidRPr="00547B74">
        <w:rPr>
          <w:rFonts w:eastAsiaTheme="minorEastAsia"/>
          <w:color w:val="000000" w:themeColor="text1"/>
          <w:kern w:val="24"/>
          <w:sz w:val="28"/>
          <w:szCs w:val="28"/>
        </w:rPr>
        <w:t>егиональный конкур</w:t>
      </w:r>
      <w:r>
        <w:rPr>
          <w:rFonts w:eastAsiaTheme="minorEastAsia"/>
          <w:color w:val="000000" w:themeColor="text1"/>
          <w:kern w:val="24"/>
          <w:sz w:val="28"/>
          <w:szCs w:val="28"/>
        </w:rPr>
        <w:t>с «День национальных культур», г</w:t>
      </w:r>
      <w:r w:rsidRPr="00547B74">
        <w:rPr>
          <w:rFonts w:eastAsiaTheme="minorEastAsia"/>
          <w:color w:val="000000" w:themeColor="text1"/>
          <w:kern w:val="24"/>
          <w:sz w:val="28"/>
          <w:szCs w:val="28"/>
        </w:rPr>
        <w:t>ородской конкурс «</w:t>
      </w:r>
      <w:r w:rsidRPr="00547B74">
        <w:rPr>
          <w:rFonts w:eastAsiaTheme="minorEastAsia"/>
          <w:color w:val="000000" w:themeColor="text1"/>
          <w:kern w:val="24"/>
          <w:sz w:val="28"/>
          <w:szCs w:val="28"/>
          <w:lang w:val="ba-RU"/>
        </w:rPr>
        <w:t>Һылыуҡай</w:t>
      </w:r>
      <w:r w:rsidRPr="00547B74">
        <w:rPr>
          <w:rFonts w:eastAsiaTheme="minorEastAsia"/>
          <w:color w:val="000000" w:themeColor="text1"/>
          <w:kern w:val="24"/>
          <w:sz w:val="28"/>
          <w:szCs w:val="28"/>
        </w:rPr>
        <w:t>», Всероссийская акция «Библионочь – 2016»</w:t>
      </w:r>
      <w:r>
        <w:rPr>
          <w:rFonts w:eastAsiaTheme="minorEastAsia"/>
          <w:color w:val="000000" w:themeColor="text1"/>
          <w:kern w:val="24"/>
          <w:sz w:val="28"/>
          <w:szCs w:val="28"/>
        </w:rPr>
        <w:t>,</w:t>
      </w:r>
      <w:r w:rsidRPr="00547B74">
        <w:rPr>
          <w:rFonts w:eastAsiaTheme="minorEastAsia"/>
          <w:color w:val="000000" w:themeColor="text1"/>
          <w:kern w:val="24"/>
          <w:sz w:val="28"/>
          <w:szCs w:val="28"/>
        </w:rPr>
        <w:t xml:space="preserve"> «Открой дневник – поймай время», </w:t>
      </w:r>
      <w:r>
        <w:rPr>
          <w:rFonts w:eastAsiaTheme="minorEastAsia"/>
          <w:color w:val="000000" w:themeColor="text1"/>
          <w:kern w:val="24"/>
          <w:sz w:val="28"/>
          <w:szCs w:val="28"/>
          <w:lang w:val="ba-RU"/>
        </w:rPr>
        <w:t>г</w:t>
      </w:r>
      <w:r w:rsidRPr="00547B74">
        <w:rPr>
          <w:rFonts w:eastAsiaTheme="minorEastAsia"/>
          <w:color w:val="000000" w:themeColor="text1"/>
          <w:kern w:val="24"/>
          <w:sz w:val="28"/>
          <w:szCs w:val="28"/>
          <w:lang w:val="ba-RU"/>
        </w:rPr>
        <w:t xml:space="preserve">ородская акция </w:t>
      </w:r>
      <w:r w:rsidRPr="00547B74">
        <w:rPr>
          <w:rFonts w:eastAsiaTheme="minorEastAsia"/>
          <w:color w:val="000000" w:themeColor="text1"/>
          <w:kern w:val="24"/>
          <w:sz w:val="28"/>
          <w:szCs w:val="28"/>
        </w:rPr>
        <w:t xml:space="preserve">«Ночь музеев- 2016», </w:t>
      </w:r>
      <w:r w:rsidRPr="00547B74">
        <w:rPr>
          <w:rFonts w:eastAsiaTheme="minorEastAsia"/>
          <w:color w:val="000000" w:themeColor="text1"/>
          <w:kern w:val="24"/>
          <w:sz w:val="28"/>
          <w:szCs w:val="28"/>
          <w:lang w:val="en-US"/>
        </w:rPr>
        <w:t>VIII</w:t>
      </w:r>
      <w:r w:rsidRPr="00547B74">
        <w:rPr>
          <w:rFonts w:eastAsiaTheme="minorEastAsia"/>
          <w:color w:val="000000" w:themeColor="text1"/>
          <w:kern w:val="24"/>
          <w:sz w:val="28"/>
          <w:szCs w:val="28"/>
        </w:rPr>
        <w:t xml:space="preserve"> </w:t>
      </w:r>
      <w:r w:rsidRPr="00547B74">
        <w:rPr>
          <w:rFonts w:eastAsiaTheme="minorEastAsia"/>
          <w:color w:val="000000" w:themeColor="text1"/>
          <w:kern w:val="24"/>
          <w:sz w:val="28"/>
          <w:szCs w:val="28"/>
          <w:lang w:val="ba-RU"/>
        </w:rPr>
        <w:t xml:space="preserve">городской детский конкурс начинающих исполнителей на духовых инструментах </w:t>
      </w:r>
      <w:r w:rsidRPr="00547B74">
        <w:rPr>
          <w:rFonts w:eastAsiaTheme="minorEastAsia"/>
          <w:color w:val="000000" w:themeColor="text1"/>
          <w:kern w:val="24"/>
          <w:sz w:val="28"/>
          <w:szCs w:val="28"/>
        </w:rPr>
        <w:t xml:space="preserve">«Свиристели», </w:t>
      </w:r>
      <w:r w:rsidRPr="00547B74">
        <w:rPr>
          <w:rFonts w:eastAsiaTheme="minorEastAsia"/>
          <w:color w:val="000000" w:themeColor="text1"/>
          <w:kern w:val="24"/>
          <w:sz w:val="28"/>
          <w:szCs w:val="28"/>
          <w:lang w:val="ba-RU"/>
        </w:rPr>
        <w:t xml:space="preserve">городской конкурс “Салаватский дворик”, Городской праздник цветов. </w:t>
      </w:r>
      <w:r w:rsidRPr="00547B74">
        <w:rPr>
          <w:rFonts w:eastAsiaTheme="minorEastAsia"/>
          <w:color w:val="000000" w:themeColor="text1"/>
          <w:kern w:val="24"/>
          <w:sz w:val="28"/>
          <w:szCs w:val="28"/>
        </w:rPr>
        <w:t xml:space="preserve">Впервые проведен </w:t>
      </w:r>
      <w:r>
        <w:rPr>
          <w:rFonts w:eastAsiaTheme="minorEastAsia"/>
          <w:color w:val="000000" w:themeColor="text1"/>
          <w:kern w:val="24"/>
          <w:sz w:val="28"/>
          <w:szCs w:val="28"/>
          <w:lang w:val="ba-RU"/>
        </w:rPr>
        <w:t>г</w:t>
      </w:r>
      <w:r w:rsidRPr="00547B74">
        <w:rPr>
          <w:rFonts w:eastAsiaTheme="minorEastAsia"/>
          <w:color w:val="000000" w:themeColor="text1"/>
          <w:kern w:val="24"/>
          <w:sz w:val="28"/>
          <w:szCs w:val="28"/>
          <w:lang w:val="ba-RU"/>
        </w:rPr>
        <w:t>ородской фестиваль изобразительного и декоративно-прикладного искусства “Салават-страна мастеров”, посвященный Году российского кино.</w:t>
      </w:r>
    </w:p>
    <w:p w:rsidR="00D82F03" w:rsidRPr="00547B74" w:rsidRDefault="00D82F03" w:rsidP="00D82F03">
      <w:pPr>
        <w:pStyle w:val="ad"/>
        <w:spacing w:before="0" w:beforeAutospacing="0" w:after="0" w:afterAutospacing="0"/>
        <w:ind w:firstLine="851"/>
        <w:jc w:val="both"/>
        <w:textAlignment w:val="baseline"/>
        <w:rPr>
          <w:sz w:val="28"/>
          <w:szCs w:val="28"/>
        </w:rPr>
      </w:pPr>
      <w:r w:rsidRPr="00547B74">
        <w:rPr>
          <w:rFonts w:eastAsiaTheme="minorEastAsia"/>
          <w:color w:val="000000" w:themeColor="text1"/>
          <w:kern w:val="24"/>
          <w:sz w:val="28"/>
          <w:szCs w:val="28"/>
        </w:rPr>
        <w:t>Центральн</w:t>
      </w:r>
      <w:r>
        <w:rPr>
          <w:rFonts w:eastAsiaTheme="minorEastAsia"/>
          <w:color w:val="000000" w:themeColor="text1"/>
          <w:kern w:val="24"/>
          <w:sz w:val="28"/>
          <w:szCs w:val="28"/>
        </w:rPr>
        <w:t xml:space="preserve">ой </w:t>
      </w:r>
      <w:r w:rsidRPr="00547B74">
        <w:rPr>
          <w:rFonts w:eastAsiaTheme="minorEastAsia"/>
          <w:color w:val="000000" w:themeColor="text1"/>
          <w:kern w:val="24"/>
          <w:sz w:val="28"/>
          <w:szCs w:val="28"/>
        </w:rPr>
        <w:t>городск</w:t>
      </w:r>
      <w:r>
        <w:rPr>
          <w:rFonts w:eastAsiaTheme="minorEastAsia"/>
          <w:color w:val="000000" w:themeColor="text1"/>
          <w:kern w:val="24"/>
          <w:sz w:val="28"/>
          <w:szCs w:val="28"/>
        </w:rPr>
        <w:t>ой</w:t>
      </w:r>
      <w:r w:rsidRPr="00547B74">
        <w:rPr>
          <w:rFonts w:eastAsiaTheme="minorEastAsia"/>
          <w:color w:val="000000" w:themeColor="text1"/>
          <w:kern w:val="24"/>
          <w:sz w:val="28"/>
          <w:szCs w:val="28"/>
        </w:rPr>
        <w:t xml:space="preserve"> библиотек</w:t>
      </w:r>
      <w:r>
        <w:rPr>
          <w:rFonts w:eastAsiaTheme="minorEastAsia"/>
          <w:color w:val="000000" w:themeColor="text1"/>
          <w:kern w:val="24"/>
          <w:sz w:val="28"/>
          <w:szCs w:val="28"/>
        </w:rPr>
        <w:t>ой</w:t>
      </w:r>
      <w:r w:rsidRPr="00547B74">
        <w:rPr>
          <w:rFonts w:eastAsiaTheme="minorEastAsia"/>
          <w:color w:val="000000" w:themeColor="text1"/>
          <w:kern w:val="24"/>
          <w:sz w:val="28"/>
          <w:szCs w:val="28"/>
        </w:rPr>
        <w:t xml:space="preserve"> в Год российского кино</w:t>
      </w:r>
      <w:r>
        <w:rPr>
          <w:rFonts w:eastAsiaTheme="minorEastAsia"/>
          <w:color w:val="000000" w:themeColor="text1"/>
          <w:kern w:val="24"/>
          <w:sz w:val="28"/>
          <w:szCs w:val="28"/>
        </w:rPr>
        <w:t xml:space="preserve"> были </w:t>
      </w:r>
      <w:r w:rsidRPr="00547B74">
        <w:rPr>
          <w:rFonts w:eastAsiaTheme="minorEastAsia"/>
          <w:color w:val="000000" w:themeColor="text1"/>
          <w:kern w:val="24"/>
          <w:sz w:val="28"/>
          <w:szCs w:val="28"/>
        </w:rPr>
        <w:t>запущены новый познавательный проект «Кинозал в библиотеке», где проходят показы советских и российских художественных фильмов для гостей и жителей города, проект «Читающая скамейка»</w:t>
      </w:r>
      <w:r>
        <w:rPr>
          <w:rFonts w:eastAsiaTheme="minorEastAsia"/>
          <w:color w:val="000000" w:themeColor="text1"/>
          <w:kern w:val="24"/>
          <w:sz w:val="28"/>
          <w:szCs w:val="28"/>
        </w:rPr>
        <w:t>. П</w:t>
      </w:r>
      <w:r w:rsidRPr="00547B74">
        <w:rPr>
          <w:rFonts w:eastAsiaTheme="minorEastAsia"/>
          <w:color w:val="000000" w:themeColor="text1"/>
          <w:kern w:val="24"/>
          <w:sz w:val="28"/>
          <w:szCs w:val="28"/>
        </w:rPr>
        <w:t>родолж</w:t>
      </w:r>
      <w:r>
        <w:rPr>
          <w:rFonts w:eastAsiaTheme="minorEastAsia"/>
          <w:color w:val="000000" w:themeColor="text1"/>
          <w:kern w:val="24"/>
          <w:sz w:val="28"/>
          <w:szCs w:val="28"/>
        </w:rPr>
        <w:t>ается</w:t>
      </w:r>
      <w:r w:rsidRPr="00547B74">
        <w:rPr>
          <w:rFonts w:eastAsiaTheme="minorEastAsia"/>
          <w:color w:val="000000" w:themeColor="text1"/>
          <w:kern w:val="24"/>
          <w:sz w:val="28"/>
          <w:szCs w:val="28"/>
        </w:rPr>
        <w:t xml:space="preserve"> работ</w:t>
      </w:r>
      <w:r>
        <w:rPr>
          <w:rFonts w:eastAsiaTheme="minorEastAsia"/>
          <w:color w:val="000000" w:themeColor="text1"/>
          <w:kern w:val="24"/>
          <w:sz w:val="28"/>
          <w:szCs w:val="28"/>
        </w:rPr>
        <w:t>а</w:t>
      </w:r>
      <w:r w:rsidRPr="00547B74">
        <w:rPr>
          <w:rFonts w:eastAsiaTheme="minorEastAsia"/>
          <w:color w:val="000000" w:themeColor="text1"/>
          <w:kern w:val="24"/>
          <w:sz w:val="28"/>
          <w:szCs w:val="28"/>
        </w:rPr>
        <w:t xml:space="preserve"> над проектами «Читающий трамвай», «Искусство без границ», издан альманах «Родники вдохновения».</w:t>
      </w:r>
    </w:p>
    <w:p w:rsidR="00D82F03" w:rsidRDefault="00D82F03" w:rsidP="00D82F03">
      <w:pPr>
        <w:pStyle w:val="ad"/>
        <w:spacing w:before="0" w:beforeAutospacing="0" w:after="0" w:afterAutospacing="0"/>
        <w:ind w:firstLine="851"/>
        <w:jc w:val="both"/>
        <w:textAlignment w:val="baseline"/>
        <w:rPr>
          <w:rFonts w:eastAsiaTheme="minorEastAsia"/>
          <w:color w:val="000000" w:themeColor="text1"/>
          <w:kern w:val="24"/>
          <w:sz w:val="28"/>
          <w:szCs w:val="28"/>
        </w:rPr>
      </w:pPr>
      <w:r w:rsidRPr="00547B74">
        <w:rPr>
          <w:color w:val="000000" w:themeColor="text1"/>
          <w:kern w:val="24"/>
          <w:sz w:val="28"/>
          <w:szCs w:val="28"/>
        </w:rPr>
        <w:t xml:space="preserve">В 2016 году проведена работа по организации участия учащихся в конкурсах различного уровня, по итогам которых </w:t>
      </w:r>
      <w:r w:rsidRPr="00547B74">
        <w:rPr>
          <w:rFonts w:eastAsiaTheme="minorEastAsia"/>
          <w:color w:val="000000" w:themeColor="text1"/>
          <w:kern w:val="24"/>
          <w:sz w:val="28"/>
          <w:szCs w:val="28"/>
        </w:rPr>
        <w:t xml:space="preserve">280 </w:t>
      </w:r>
      <w:r>
        <w:rPr>
          <w:rFonts w:eastAsiaTheme="minorEastAsia"/>
          <w:color w:val="000000" w:themeColor="text1"/>
          <w:kern w:val="24"/>
          <w:sz w:val="28"/>
          <w:szCs w:val="28"/>
        </w:rPr>
        <w:t>детей</w:t>
      </w:r>
      <w:r w:rsidRPr="003D413E">
        <w:t xml:space="preserve"> </w:t>
      </w:r>
      <w:r w:rsidRPr="003D413E">
        <w:rPr>
          <w:rFonts w:eastAsiaTheme="minorEastAsia"/>
          <w:color w:val="000000" w:themeColor="text1"/>
          <w:kern w:val="24"/>
          <w:sz w:val="28"/>
          <w:szCs w:val="28"/>
        </w:rPr>
        <w:t>Детской музыкальной школ</w:t>
      </w:r>
      <w:r>
        <w:rPr>
          <w:rFonts w:eastAsiaTheme="minorEastAsia"/>
          <w:color w:val="000000" w:themeColor="text1"/>
          <w:kern w:val="24"/>
          <w:sz w:val="28"/>
          <w:szCs w:val="28"/>
        </w:rPr>
        <w:t xml:space="preserve">ы и </w:t>
      </w:r>
      <w:r w:rsidRPr="00547B74">
        <w:rPr>
          <w:rFonts w:eastAsiaTheme="minorEastAsia"/>
          <w:color w:val="000000" w:themeColor="text1"/>
          <w:kern w:val="24"/>
          <w:sz w:val="28"/>
          <w:szCs w:val="28"/>
        </w:rPr>
        <w:t xml:space="preserve">420 </w:t>
      </w:r>
      <w:r>
        <w:rPr>
          <w:rFonts w:eastAsiaTheme="minorEastAsia"/>
          <w:color w:val="000000" w:themeColor="text1"/>
          <w:kern w:val="24"/>
          <w:sz w:val="28"/>
          <w:szCs w:val="28"/>
        </w:rPr>
        <w:t>учащихся д</w:t>
      </w:r>
      <w:r w:rsidRPr="003D413E">
        <w:rPr>
          <w:rFonts w:eastAsiaTheme="minorEastAsia"/>
          <w:color w:val="000000" w:themeColor="text1"/>
          <w:kern w:val="24"/>
          <w:sz w:val="28"/>
          <w:szCs w:val="28"/>
        </w:rPr>
        <w:t>етской художественной шко</w:t>
      </w:r>
      <w:r>
        <w:rPr>
          <w:rFonts w:eastAsiaTheme="minorEastAsia"/>
          <w:color w:val="000000" w:themeColor="text1"/>
          <w:kern w:val="24"/>
          <w:sz w:val="28"/>
          <w:szCs w:val="28"/>
        </w:rPr>
        <w:t>л</w:t>
      </w:r>
      <w:r w:rsidRPr="003D413E">
        <w:rPr>
          <w:rFonts w:eastAsiaTheme="minorEastAsia"/>
          <w:color w:val="000000" w:themeColor="text1"/>
          <w:kern w:val="24"/>
          <w:sz w:val="28"/>
          <w:szCs w:val="28"/>
        </w:rPr>
        <w:t xml:space="preserve">ы </w:t>
      </w:r>
      <w:r>
        <w:rPr>
          <w:rFonts w:eastAsiaTheme="minorEastAsia"/>
          <w:color w:val="000000" w:themeColor="text1"/>
          <w:kern w:val="24"/>
          <w:sz w:val="28"/>
          <w:szCs w:val="28"/>
        </w:rPr>
        <w:t xml:space="preserve">стали </w:t>
      </w:r>
      <w:r w:rsidRPr="00547B74">
        <w:rPr>
          <w:rFonts w:eastAsiaTheme="minorEastAsia"/>
          <w:color w:val="000000" w:themeColor="text1"/>
          <w:kern w:val="24"/>
          <w:sz w:val="28"/>
          <w:szCs w:val="28"/>
        </w:rPr>
        <w:t>лауреатами и дипломантам</w:t>
      </w:r>
      <w:r>
        <w:rPr>
          <w:rFonts w:eastAsiaTheme="minorEastAsia"/>
          <w:color w:val="000000" w:themeColor="text1"/>
          <w:kern w:val="24"/>
          <w:sz w:val="28"/>
          <w:szCs w:val="28"/>
        </w:rPr>
        <w:t>и.</w:t>
      </w:r>
      <w:r w:rsidRPr="00547B74">
        <w:rPr>
          <w:rFonts w:eastAsiaTheme="minorEastAsia"/>
          <w:color w:val="000000" w:themeColor="text1"/>
          <w:kern w:val="24"/>
          <w:sz w:val="28"/>
          <w:szCs w:val="28"/>
        </w:rPr>
        <w:t xml:space="preserve"> </w:t>
      </w:r>
    </w:p>
    <w:p w:rsidR="00D82F03" w:rsidRDefault="00D82F03" w:rsidP="00D82F03">
      <w:pPr>
        <w:pStyle w:val="ad"/>
        <w:spacing w:before="0" w:beforeAutospacing="0" w:after="0" w:afterAutospacing="0"/>
        <w:ind w:firstLine="851"/>
        <w:jc w:val="both"/>
        <w:textAlignment w:val="baseline"/>
        <w:rPr>
          <w:color w:val="000000" w:themeColor="text1"/>
          <w:kern w:val="24"/>
          <w:sz w:val="28"/>
          <w:szCs w:val="28"/>
        </w:rPr>
      </w:pPr>
      <w:r w:rsidRPr="00547B74">
        <w:rPr>
          <w:color w:val="000000" w:themeColor="text1"/>
          <w:kern w:val="24"/>
          <w:sz w:val="28"/>
          <w:szCs w:val="28"/>
        </w:rPr>
        <w:t>МБУ К и И «Наследие» г.</w:t>
      </w:r>
      <w:r>
        <w:rPr>
          <w:color w:val="000000" w:themeColor="text1"/>
          <w:kern w:val="24"/>
          <w:sz w:val="28"/>
          <w:szCs w:val="28"/>
        </w:rPr>
        <w:t xml:space="preserve"> </w:t>
      </w:r>
      <w:r w:rsidRPr="00547B74">
        <w:rPr>
          <w:color w:val="000000" w:themeColor="text1"/>
          <w:kern w:val="24"/>
          <w:sz w:val="28"/>
          <w:szCs w:val="28"/>
        </w:rPr>
        <w:t xml:space="preserve">Салавата приняли участие в презентации лучших проектов музеев Республики Башкортостан </w:t>
      </w:r>
      <w:r>
        <w:rPr>
          <w:color w:val="000000" w:themeColor="text1"/>
          <w:kern w:val="24"/>
          <w:sz w:val="28"/>
          <w:szCs w:val="28"/>
        </w:rPr>
        <w:t>в</w:t>
      </w:r>
      <w:r w:rsidRPr="00547B74">
        <w:rPr>
          <w:color w:val="000000" w:themeColor="text1"/>
          <w:kern w:val="24"/>
          <w:sz w:val="28"/>
          <w:szCs w:val="28"/>
        </w:rPr>
        <w:t xml:space="preserve"> </w:t>
      </w:r>
      <w:r w:rsidRPr="00547B74">
        <w:rPr>
          <w:color w:val="000000" w:themeColor="text1"/>
          <w:kern w:val="24"/>
          <w:sz w:val="28"/>
          <w:szCs w:val="28"/>
          <w:lang w:val="en-US"/>
        </w:rPr>
        <w:t>XVIII</w:t>
      </w:r>
      <w:r w:rsidRPr="00547B74">
        <w:rPr>
          <w:color w:val="000000" w:themeColor="text1"/>
          <w:kern w:val="24"/>
          <w:sz w:val="28"/>
          <w:szCs w:val="28"/>
        </w:rPr>
        <w:t xml:space="preserve"> </w:t>
      </w:r>
      <w:r w:rsidRPr="00547B74">
        <w:rPr>
          <w:color w:val="000000" w:themeColor="text1"/>
          <w:kern w:val="24"/>
          <w:sz w:val="28"/>
          <w:szCs w:val="28"/>
          <w:lang w:val="ba-RU"/>
        </w:rPr>
        <w:t xml:space="preserve">Международном фестивале музеев </w:t>
      </w:r>
      <w:r w:rsidRPr="00547B74">
        <w:rPr>
          <w:color w:val="000000" w:themeColor="text1"/>
          <w:kern w:val="24"/>
          <w:sz w:val="28"/>
          <w:szCs w:val="28"/>
        </w:rPr>
        <w:t>«Интермузей-2016</w:t>
      </w:r>
      <w:r w:rsidRPr="00547B74">
        <w:rPr>
          <w:b/>
          <w:bCs/>
          <w:color w:val="000000" w:themeColor="text1"/>
          <w:kern w:val="24"/>
          <w:sz w:val="28"/>
          <w:szCs w:val="28"/>
        </w:rPr>
        <w:t xml:space="preserve">» </w:t>
      </w:r>
      <w:r w:rsidRPr="00547B74">
        <w:rPr>
          <w:color w:val="000000" w:themeColor="text1"/>
          <w:kern w:val="24"/>
          <w:sz w:val="28"/>
          <w:szCs w:val="28"/>
        </w:rPr>
        <w:t>(г.</w:t>
      </w:r>
      <w:r>
        <w:rPr>
          <w:color w:val="000000" w:themeColor="text1"/>
          <w:kern w:val="24"/>
          <w:sz w:val="28"/>
          <w:szCs w:val="28"/>
        </w:rPr>
        <w:t xml:space="preserve"> </w:t>
      </w:r>
      <w:r w:rsidRPr="00547B74">
        <w:rPr>
          <w:color w:val="000000" w:themeColor="text1"/>
          <w:kern w:val="24"/>
          <w:sz w:val="28"/>
          <w:szCs w:val="28"/>
        </w:rPr>
        <w:t xml:space="preserve">Москва) (диплом участника). </w:t>
      </w:r>
    </w:p>
    <w:p w:rsidR="00D82F03" w:rsidRDefault="00D82F03" w:rsidP="00D82F03">
      <w:pPr>
        <w:pStyle w:val="ad"/>
        <w:spacing w:before="0" w:beforeAutospacing="0" w:after="0" w:afterAutospacing="0"/>
        <w:ind w:firstLine="851"/>
        <w:jc w:val="both"/>
        <w:textAlignment w:val="baseline"/>
        <w:rPr>
          <w:rFonts w:eastAsiaTheme="minorEastAsia"/>
          <w:color w:val="000000" w:themeColor="text1"/>
          <w:kern w:val="24"/>
          <w:sz w:val="28"/>
          <w:szCs w:val="28"/>
        </w:rPr>
      </w:pPr>
      <w:r w:rsidRPr="00547B74">
        <w:rPr>
          <w:rFonts w:eastAsiaTheme="minorEastAsia"/>
          <w:color w:val="000000" w:themeColor="text1"/>
          <w:kern w:val="24"/>
          <w:sz w:val="28"/>
          <w:szCs w:val="28"/>
          <w:lang w:val="ba-RU"/>
        </w:rPr>
        <w:t>Интересно</w:t>
      </w:r>
      <w:r w:rsidRPr="00547B74">
        <w:rPr>
          <w:rFonts w:eastAsiaTheme="minorEastAsia"/>
          <w:color w:val="000000" w:themeColor="text1"/>
          <w:kern w:val="24"/>
          <w:sz w:val="28"/>
          <w:szCs w:val="28"/>
        </w:rPr>
        <w:t xml:space="preserve"> прошли мероприятия республиканского уровня: </w:t>
      </w:r>
      <w:r w:rsidRPr="00547B74">
        <w:rPr>
          <w:rFonts w:eastAsiaTheme="minorEastAsia"/>
          <w:color w:val="000000" w:themeColor="text1"/>
          <w:kern w:val="24"/>
          <w:sz w:val="28"/>
          <w:szCs w:val="28"/>
          <w:lang w:val="ba-RU"/>
        </w:rPr>
        <w:t xml:space="preserve">Республиканский киномарафон, посвященный Году российского кино, который посетил </w:t>
      </w:r>
      <w:r w:rsidRPr="00547B74">
        <w:rPr>
          <w:rFonts w:eastAsiaTheme="minorEastAsia"/>
          <w:color w:val="000000" w:themeColor="text1"/>
          <w:kern w:val="24"/>
          <w:sz w:val="28"/>
          <w:szCs w:val="28"/>
        </w:rPr>
        <w:t xml:space="preserve">Заслуженный артист Российской Федерации режиссёр, сценарист, телеведущий, композитор, певец, продюсер Борис Сергеевич Галкин. </w:t>
      </w:r>
    </w:p>
    <w:p w:rsidR="00D82F03" w:rsidRPr="00547B74" w:rsidRDefault="00D82F03" w:rsidP="00D82F03">
      <w:pPr>
        <w:pStyle w:val="ad"/>
        <w:spacing w:before="0" w:beforeAutospacing="0" w:after="0" w:afterAutospacing="0"/>
        <w:ind w:firstLine="851"/>
        <w:jc w:val="both"/>
        <w:textAlignment w:val="baseline"/>
        <w:rPr>
          <w:sz w:val="28"/>
          <w:szCs w:val="28"/>
        </w:rPr>
      </w:pPr>
      <w:r w:rsidRPr="00547B74">
        <w:rPr>
          <w:rFonts w:eastAsiaTheme="minorEastAsia"/>
          <w:color w:val="000000" w:themeColor="text1"/>
          <w:kern w:val="24"/>
          <w:sz w:val="28"/>
          <w:szCs w:val="28"/>
        </w:rPr>
        <w:t xml:space="preserve">Коллективы достойно представили город </w:t>
      </w:r>
      <w:r>
        <w:rPr>
          <w:rFonts w:eastAsiaTheme="minorEastAsia"/>
          <w:color w:val="000000" w:themeColor="text1"/>
          <w:kern w:val="24"/>
          <w:sz w:val="28"/>
          <w:szCs w:val="28"/>
        </w:rPr>
        <w:t>на</w:t>
      </w:r>
      <w:r w:rsidRPr="00547B74">
        <w:rPr>
          <w:rFonts w:eastAsiaTheme="minorEastAsia"/>
          <w:color w:val="000000" w:themeColor="text1"/>
          <w:kern w:val="24"/>
          <w:sz w:val="28"/>
          <w:szCs w:val="28"/>
        </w:rPr>
        <w:t xml:space="preserve"> к</w:t>
      </w:r>
      <w:r>
        <w:rPr>
          <w:rFonts w:eastAsiaTheme="minorEastAsia"/>
          <w:color w:val="000000" w:themeColor="text1"/>
          <w:kern w:val="24"/>
          <w:sz w:val="28"/>
          <w:szCs w:val="28"/>
        </w:rPr>
        <w:t>рупных фестивалях и конкурсах: а</w:t>
      </w:r>
      <w:r w:rsidRPr="00547B74">
        <w:rPr>
          <w:rFonts w:eastAsiaTheme="minorEastAsia"/>
          <w:color w:val="000000" w:themeColor="text1"/>
          <w:kern w:val="24"/>
          <w:sz w:val="28"/>
          <w:szCs w:val="28"/>
        </w:rPr>
        <w:t xml:space="preserve">нсамбль танца «Калинка» (МАДОУ «Центр развития ребенка </w:t>
      </w:r>
      <w:r w:rsidRPr="00547B74">
        <w:rPr>
          <w:rFonts w:eastAsiaTheme="minorEastAsia"/>
          <w:color w:val="000000" w:themeColor="text1"/>
          <w:kern w:val="24"/>
          <w:sz w:val="28"/>
          <w:szCs w:val="28"/>
        </w:rPr>
        <w:lastRenderedPageBreak/>
        <w:t>детский сад № 54» ГО г.</w:t>
      </w:r>
      <w:r>
        <w:rPr>
          <w:rFonts w:eastAsiaTheme="minorEastAsia"/>
          <w:color w:val="000000" w:themeColor="text1"/>
          <w:kern w:val="24"/>
          <w:sz w:val="28"/>
          <w:szCs w:val="28"/>
        </w:rPr>
        <w:t xml:space="preserve"> Салават РБ</w:t>
      </w:r>
      <w:r w:rsidRPr="00547B74">
        <w:rPr>
          <w:rFonts w:eastAsiaTheme="minorEastAsia"/>
          <w:color w:val="000000" w:themeColor="text1"/>
          <w:kern w:val="24"/>
          <w:sz w:val="28"/>
          <w:szCs w:val="28"/>
        </w:rPr>
        <w:t xml:space="preserve"> принял участие и стал </w:t>
      </w:r>
      <w:r w:rsidRPr="00547B74">
        <w:rPr>
          <w:rFonts w:eastAsiaTheme="minorEastAsia"/>
          <w:color w:val="000000" w:themeColor="text1"/>
          <w:kern w:val="24"/>
          <w:sz w:val="28"/>
          <w:szCs w:val="28"/>
          <w:lang w:val="ba-RU"/>
        </w:rPr>
        <w:t xml:space="preserve">обладателем Гран-при </w:t>
      </w:r>
      <w:r>
        <w:rPr>
          <w:rFonts w:eastAsiaTheme="minorEastAsia"/>
          <w:color w:val="000000" w:themeColor="text1"/>
          <w:kern w:val="24"/>
          <w:sz w:val="28"/>
          <w:szCs w:val="28"/>
        </w:rPr>
        <w:t>р</w:t>
      </w:r>
      <w:r w:rsidRPr="00547B74">
        <w:rPr>
          <w:rFonts w:eastAsiaTheme="minorEastAsia"/>
          <w:color w:val="000000" w:themeColor="text1"/>
          <w:kern w:val="24"/>
          <w:sz w:val="28"/>
          <w:szCs w:val="28"/>
        </w:rPr>
        <w:t>еспубликанско</w:t>
      </w:r>
      <w:r w:rsidRPr="00547B74">
        <w:rPr>
          <w:rFonts w:eastAsiaTheme="minorEastAsia"/>
          <w:color w:val="000000" w:themeColor="text1"/>
          <w:kern w:val="24"/>
          <w:sz w:val="28"/>
          <w:szCs w:val="28"/>
          <w:lang w:val="ba-RU"/>
        </w:rPr>
        <w:t>го</w:t>
      </w:r>
      <w:r w:rsidRPr="00547B74">
        <w:rPr>
          <w:rFonts w:eastAsiaTheme="minorEastAsia"/>
          <w:color w:val="000000" w:themeColor="text1"/>
          <w:kern w:val="24"/>
          <w:sz w:val="28"/>
          <w:szCs w:val="28"/>
        </w:rPr>
        <w:t xml:space="preserve"> конкурс</w:t>
      </w:r>
      <w:r w:rsidRPr="00547B74">
        <w:rPr>
          <w:rFonts w:eastAsiaTheme="minorEastAsia"/>
          <w:color w:val="000000" w:themeColor="text1"/>
          <w:kern w:val="24"/>
          <w:sz w:val="28"/>
          <w:szCs w:val="28"/>
          <w:lang w:val="ba-RU"/>
        </w:rPr>
        <w:t>а</w:t>
      </w:r>
      <w:r w:rsidRPr="00547B74">
        <w:rPr>
          <w:rFonts w:eastAsiaTheme="minorEastAsia"/>
          <w:color w:val="000000" w:themeColor="text1"/>
          <w:kern w:val="24"/>
          <w:sz w:val="28"/>
          <w:szCs w:val="28"/>
        </w:rPr>
        <w:t xml:space="preserve"> «Байы</w:t>
      </w:r>
      <w:r w:rsidRPr="00547B74">
        <w:rPr>
          <w:rFonts w:eastAsiaTheme="minorEastAsia"/>
          <w:color w:val="000000" w:themeColor="text1"/>
          <w:kern w:val="24"/>
          <w:sz w:val="28"/>
          <w:szCs w:val="28"/>
          <w:lang w:val="ba-RU"/>
        </w:rPr>
        <w:t>ҡ</w:t>
      </w:r>
      <w:r w:rsidRPr="00547B74">
        <w:rPr>
          <w:rFonts w:eastAsiaTheme="minorEastAsia"/>
          <w:color w:val="000000" w:themeColor="text1"/>
          <w:kern w:val="24"/>
          <w:sz w:val="28"/>
          <w:szCs w:val="28"/>
        </w:rPr>
        <w:t>»).</w:t>
      </w:r>
    </w:p>
    <w:p w:rsidR="00D82F03" w:rsidRDefault="00D82F03" w:rsidP="00D82F03">
      <w:pPr>
        <w:pStyle w:val="ad"/>
        <w:spacing w:before="0" w:beforeAutospacing="0" w:after="0" w:afterAutospacing="0"/>
        <w:ind w:firstLine="851"/>
        <w:jc w:val="both"/>
        <w:textAlignment w:val="baseline"/>
        <w:rPr>
          <w:rFonts w:eastAsiaTheme="minorEastAsia"/>
          <w:color w:val="000000" w:themeColor="text1"/>
          <w:kern w:val="24"/>
          <w:sz w:val="28"/>
          <w:szCs w:val="28"/>
        </w:rPr>
      </w:pPr>
      <w:r w:rsidRPr="00547B74">
        <w:rPr>
          <w:rFonts w:eastAsiaTheme="minorEastAsia"/>
          <w:color w:val="000000" w:themeColor="text1"/>
          <w:kern w:val="24"/>
          <w:sz w:val="28"/>
          <w:szCs w:val="28"/>
        </w:rPr>
        <w:t>10 человек стали стипендиатами главы Администрации в 2016-2017 учебном году (</w:t>
      </w:r>
      <w:r>
        <w:rPr>
          <w:rFonts w:eastAsiaTheme="minorEastAsia"/>
          <w:color w:val="000000" w:themeColor="text1"/>
          <w:kern w:val="24"/>
          <w:sz w:val="28"/>
          <w:szCs w:val="28"/>
        </w:rPr>
        <w:t>учащиеся д</w:t>
      </w:r>
      <w:r w:rsidRPr="00547B74">
        <w:rPr>
          <w:rFonts w:eastAsiaTheme="minorEastAsia"/>
          <w:color w:val="000000" w:themeColor="text1"/>
          <w:kern w:val="24"/>
          <w:sz w:val="28"/>
          <w:szCs w:val="28"/>
        </w:rPr>
        <w:t>етской музыкальной</w:t>
      </w:r>
      <w:r>
        <w:rPr>
          <w:rFonts w:eastAsiaTheme="minorEastAsia"/>
          <w:color w:val="000000" w:themeColor="text1"/>
          <w:kern w:val="24"/>
          <w:sz w:val="28"/>
          <w:szCs w:val="28"/>
        </w:rPr>
        <w:t xml:space="preserve"> и д</w:t>
      </w:r>
      <w:r w:rsidRPr="00547B74">
        <w:rPr>
          <w:rFonts w:eastAsiaTheme="minorEastAsia"/>
          <w:color w:val="000000" w:themeColor="text1"/>
          <w:kern w:val="24"/>
          <w:sz w:val="28"/>
          <w:szCs w:val="28"/>
        </w:rPr>
        <w:t>етской художественной школ)</w:t>
      </w:r>
      <w:r>
        <w:rPr>
          <w:rFonts w:eastAsiaTheme="minorEastAsia"/>
          <w:color w:val="000000" w:themeColor="text1"/>
          <w:kern w:val="24"/>
          <w:sz w:val="28"/>
          <w:szCs w:val="28"/>
        </w:rPr>
        <w:t>.</w:t>
      </w:r>
      <w:r w:rsidRPr="00547B74">
        <w:rPr>
          <w:rFonts w:eastAsiaTheme="minorEastAsia"/>
          <w:color w:val="000000" w:themeColor="text1"/>
          <w:kern w:val="24"/>
          <w:sz w:val="28"/>
          <w:szCs w:val="28"/>
        </w:rPr>
        <w:t xml:space="preserve"> </w:t>
      </w:r>
    </w:p>
    <w:p w:rsidR="00D82F03" w:rsidRDefault="00D82F03" w:rsidP="00D82F03">
      <w:pPr>
        <w:pStyle w:val="ad"/>
        <w:spacing w:before="0" w:beforeAutospacing="0" w:after="0" w:afterAutospacing="0"/>
        <w:ind w:firstLine="851"/>
        <w:jc w:val="both"/>
        <w:textAlignment w:val="baseline"/>
        <w:rPr>
          <w:rFonts w:eastAsiaTheme="minorEastAsia"/>
          <w:color w:val="000000" w:themeColor="text1"/>
          <w:kern w:val="24"/>
          <w:sz w:val="28"/>
          <w:szCs w:val="28"/>
        </w:rPr>
      </w:pPr>
      <w:r>
        <w:rPr>
          <w:rFonts w:eastAsiaTheme="minorEastAsia"/>
          <w:color w:val="000000" w:themeColor="text1"/>
          <w:kern w:val="24"/>
          <w:sz w:val="28"/>
          <w:szCs w:val="28"/>
        </w:rPr>
        <w:t>Хор д</w:t>
      </w:r>
      <w:r w:rsidRPr="00547B74">
        <w:rPr>
          <w:rFonts w:eastAsiaTheme="minorEastAsia"/>
          <w:color w:val="000000" w:themeColor="text1"/>
          <w:kern w:val="24"/>
          <w:sz w:val="28"/>
          <w:szCs w:val="28"/>
        </w:rPr>
        <w:t xml:space="preserve">етской музыкальной школы принял </w:t>
      </w:r>
      <w:r>
        <w:rPr>
          <w:rFonts w:eastAsiaTheme="minorEastAsia"/>
          <w:color w:val="000000" w:themeColor="text1"/>
          <w:kern w:val="24"/>
          <w:sz w:val="28"/>
          <w:szCs w:val="28"/>
        </w:rPr>
        <w:t>участие в концерте-презентации д</w:t>
      </w:r>
      <w:r w:rsidRPr="00547B74">
        <w:rPr>
          <w:rFonts w:eastAsiaTheme="minorEastAsia"/>
          <w:color w:val="000000" w:themeColor="text1"/>
          <w:kern w:val="24"/>
          <w:sz w:val="28"/>
          <w:szCs w:val="28"/>
        </w:rPr>
        <w:t xml:space="preserve">етских хоров Республики Башкортостан. </w:t>
      </w:r>
    </w:p>
    <w:p w:rsidR="00D82F03" w:rsidRDefault="00D82F03" w:rsidP="00D82F03">
      <w:pPr>
        <w:pStyle w:val="ad"/>
        <w:spacing w:before="0" w:beforeAutospacing="0" w:after="0" w:afterAutospacing="0"/>
        <w:ind w:firstLine="851"/>
        <w:jc w:val="both"/>
        <w:textAlignment w:val="baseline"/>
        <w:rPr>
          <w:rFonts w:eastAsiaTheme="minorEastAsia"/>
          <w:color w:val="000000" w:themeColor="text1"/>
          <w:kern w:val="24"/>
          <w:sz w:val="28"/>
          <w:szCs w:val="28"/>
          <w:lang w:val="ba-RU"/>
        </w:rPr>
      </w:pPr>
      <w:r w:rsidRPr="00547B74">
        <w:rPr>
          <w:rFonts w:eastAsiaTheme="minorEastAsia"/>
          <w:color w:val="000000" w:themeColor="text1"/>
          <w:kern w:val="24"/>
          <w:sz w:val="28"/>
          <w:szCs w:val="28"/>
        </w:rPr>
        <w:t>17 сентября 2016 года Салаватскую музыкальную школу юных талантов во второй раз посетил Владимир Спиваков. В октябре прошел отборочный тур Всероссийского фестиваля-конкурса «Волшебство зв</w:t>
      </w:r>
      <w:r>
        <w:rPr>
          <w:rFonts w:eastAsiaTheme="minorEastAsia"/>
          <w:color w:val="000000" w:themeColor="text1"/>
          <w:kern w:val="24"/>
          <w:sz w:val="28"/>
          <w:szCs w:val="28"/>
        </w:rPr>
        <w:t>ука». Председателем жюри стал «З</w:t>
      </w:r>
      <w:r w:rsidRPr="00547B74">
        <w:rPr>
          <w:rFonts w:eastAsiaTheme="minorEastAsia"/>
          <w:color w:val="000000" w:themeColor="text1"/>
          <w:kern w:val="24"/>
          <w:sz w:val="28"/>
          <w:szCs w:val="28"/>
        </w:rPr>
        <w:t>олотой кларнет России», лауреат Государственных премий РФ и РБ, заслуженный артист РБ, директор Благотворительного фонда Владимира Спивакова в Республике Башкортостан, солист Московской государственной филармонии – Артур Назиуллин. В состав жюри конкурса вош</w:t>
      </w:r>
      <w:r>
        <w:rPr>
          <w:rFonts w:eastAsiaTheme="minorEastAsia"/>
          <w:color w:val="000000" w:themeColor="text1"/>
          <w:kern w:val="24"/>
          <w:sz w:val="28"/>
          <w:szCs w:val="28"/>
        </w:rPr>
        <w:t>ли именитые музыканты из города</w:t>
      </w:r>
      <w:r w:rsidRPr="00547B74">
        <w:rPr>
          <w:rFonts w:eastAsiaTheme="minorEastAsia"/>
          <w:color w:val="000000" w:themeColor="text1"/>
          <w:kern w:val="24"/>
          <w:sz w:val="28"/>
          <w:szCs w:val="28"/>
        </w:rPr>
        <w:t xml:space="preserve"> Москва (Игорь Лазарев, Мария Смердова, Дмитрий Онищенко). </w:t>
      </w:r>
      <w:r w:rsidRPr="00547B74">
        <w:rPr>
          <w:rFonts w:eastAsiaTheme="minorEastAsia"/>
          <w:color w:val="000000" w:themeColor="text1"/>
          <w:kern w:val="24"/>
          <w:sz w:val="28"/>
          <w:szCs w:val="28"/>
          <w:lang w:val="ba-RU"/>
        </w:rPr>
        <w:t>Делегация города Салават приняла участие в праздничных мероприятиях, посвященных Дню России, которые прошли в городе Белогорск Республики Крым.</w:t>
      </w:r>
    </w:p>
    <w:p w:rsidR="003228D9" w:rsidRDefault="003228D9" w:rsidP="00D82F03">
      <w:pPr>
        <w:pStyle w:val="ad"/>
        <w:spacing w:before="0" w:beforeAutospacing="0" w:after="0" w:afterAutospacing="0"/>
        <w:ind w:firstLine="851"/>
        <w:jc w:val="both"/>
        <w:textAlignment w:val="baseline"/>
        <w:rPr>
          <w:rFonts w:eastAsiaTheme="minorEastAsia"/>
          <w:color w:val="000000" w:themeColor="text1"/>
          <w:kern w:val="24"/>
          <w:sz w:val="28"/>
          <w:szCs w:val="28"/>
          <w:lang w:val="ba-RU"/>
        </w:rPr>
      </w:pPr>
    </w:p>
    <w:p w:rsidR="008701E5" w:rsidRPr="008701E5" w:rsidRDefault="008701E5" w:rsidP="008701E5">
      <w:pPr>
        <w:rPr>
          <w:rStyle w:val="115pt0pt"/>
          <w:rFonts w:eastAsiaTheme="minorHAnsi"/>
          <w:i w:val="0"/>
          <w:sz w:val="28"/>
          <w:szCs w:val="28"/>
        </w:rPr>
      </w:pPr>
      <w:r w:rsidRPr="008701E5">
        <w:rPr>
          <w:rStyle w:val="115pt0pt"/>
          <w:rFonts w:eastAsiaTheme="minorHAnsi"/>
          <w:b/>
          <w:i w:val="0"/>
          <w:sz w:val="28"/>
          <w:szCs w:val="28"/>
        </w:rPr>
        <w:t xml:space="preserve">Печать и средства массовой информации. </w:t>
      </w:r>
      <w:r w:rsidRPr="008701E5">
        <w:rPr>
          <w:rStyle w:val="115pt0pt"/>
          <w:rFonts w:eastAsiaTheme="minorHAnsi"/>
          <w:i w:val="0"/>
          <w:sz w:val="28"/>
          <w:szCs w:val="28"/>
        </w:rPr>
        <w:t>Информационно-аналитический отдел провел работу по организации подписной кампании на периодические издания на II полугодие 2016 года. 63 организациям направлены письма по организации внутренней подписки на II полугодие 2016 года. Особое внимание уделяется республиканским газетам: «Единая Россия Башкортостан», «Республика Башкортостан», «Башкортостан», «Кызыл Тан» и городским: «Выбор», «Салауат».</w:t>
      </w:r>
    </w:p>
    <w:p w:rsidR="008701E5" w:rsidRPr="008701E5" w:rsidRDefault="008701E5" w:rsidP="008701E5">
      <w:pPr>
        <w:rPr>
          <w:rStyle w:val="115pt0pt"/>
          <w:rFonts w:eastAsiaTheme="minorHAnsi"/>
          <w:i w:val="0"/>
          <w:sz w:val="28"/>
          <w:szCs w:val="28"/>
        </w:rPr>
      </w:pPr>
      <w:r w:rsidRPr="008701E5">
        <w:rPr>
          <w:rStyle w:val="115pt0pt"/>
          <w:rFonts w:eastAsiaTheme="minorHAnsi"/>
          <w:i w:val="0"/>
          <w:sz w:val="28"/>
          <w:szCs w:val="28"/>
        </w:rPr>
        <w:t xml:space="preserve">Всего выписано изданий 9529 экз.- по факту (с учетом данных по УФПС «Почта России», ООО «Урал-Пресс») при плане 17 590, выполнение плана по подписке на II полугодие 2016 года по городскому округу составило 49 %. </w:t>
      </w:r>
    </w:p>
    <w:p w:rsidR="008701E5" w:rsidRPr="008701E5" w:rsidRDefault="008701E5" w:rsidP="008701E5">
      <w:pPr>
        <w:rPr>
          <w:rStyle w:val="115pt0pt"/>
          <w:rFonts w:eastAsiaTheme="minorHAnsi"/>
          <w:i w:val="0"/>
          <w:sz w:val="28"/>
          <w:szCs w:val="28"/>
        </w:rPr>
      </w:pPr>
      <w:r w:rsidRPr="008701E5">
        <w:rPr>
          <w:rStyle w:val="115pt0pt"/>
          <w:rFonts w:eastAsiaTheme="minorHAnsi"/>
          <w:i w:val="0"/>
          <w:sz w:val="28"/>
          <w:szCs w:val="28"/>
        </w:rPr>
        <w:t>Организована подписная кампания на I полугодие 2017 года. По крупным и малым предприятиям города разослано 64 рекомендательных письма о проведении внутренней подписки предприятия, а также проведена внутренняя подписка среди работников Администрации. На I полугодие 2017 года план - 3288, факт – 2073 (по данным УФПС «Почта России») 63,05%, 2128 – 64,72 % (по данным ООО «Урал-Пресс»).</w:t>
      </w:r>
    </w:p>
    <w:p w:rsidR="008701E5" w:rsidRPr="008701E5" w:rsidRDefault="008701E5" w:rsidP="008701E5">
      <w:pPr>
        <w:rPr>
          <w:rStyle w:val="115pt0pt"/>
          <w:rFonts w:eastAsiaTheme="minorHAnsi"/>
          <w:i w:val="0"/>
          <w:sz w:val="28"/>
          <w:szCs w:val="28"/>
        </w:rPr>
      </w:pPr>
      <w:r w:rsidRPr="008701E5">
        <w:rPr>
          <w:rStyle w:val="115pt0pt"/>
          <w:rFonts w:eastAsiaTheme="minorHAnsi"/>
          <w:i w:val="0"/>
          <w:sz w:val="28"/>
          <w:szCs w:val="28"/>
        </w:rPr>
        <w:t xml:space="preserve">Еженедельно, в Администрацию Президента готовится сводно-аналитическая справка об основных событиях и тенденциях в социально-экономической и общественно-политической обстановке в городском округе. </w:t>
      </w:r>
    </w:p>
    <w:p w:rsidR="008701E5" w:rsidRPr="008701E5" w:rsidRDefault="008701E5" w:rsidP="008701E5">
      <w:pPr>
        <w:rPr>
          <w:rStyle w:val="115pt0pt"/>
          <w:rFonts w:eastAsiaTheme="minorHAnsi"/>
          <w:i w:val="0"/>
          <w:sz w:val="28"/>
          <w:szCs w:val="28"/>
        </w:rPr>
      </w:pPr>
      <w:r w:rsidRPr="008701E5">
        <w:rPr>
          <w:rStyle w:val="115pt0pt"/>
          <w:rFonts w:eastAsiaTheme="minorHAnsi"/>
          <w:i w:val="0"/>
          <w:sz w:val="28"/>
          <w:szCs w:val="28"/>
        </w:rPr>
        <w:t xml:space="preserve">С начала 2016 года в работу был запущен новый официальный сайт Администрации на единой платформе «Централизованный информационный портал Республики Башкортостан «Открытая Республика» (www.salavat.bashkortostan.ru). Отделом была проведена работа по наполнению нового сайта с переносом информации со старого сайта (www.salavat.ru). За 12 месяцев 2016 года была перенесена вся информация с соблюдением ФЗ №8 «Об </w:t>
      </w:r>
      <w:r w:rsidRPr="008701E5">
        <w:rPr>
          <w:rStyle w:val="115pt0pt"/>
          <w:rFonts w:eastAsiaTheme="minorHAnsi"/>
          <w:i w:val="0"/>
          <w:sz w:val="28"/>
          <w:szCs w:val="28"/>
        </w:rPr>
        <w:lastRenderedPageBreak/>
        <w:t xml:space="preserve">обеспечении доступа к информации о деятельности государственных органов и органов местного самоуправления». </w:t>
      </w:r>
    </w:p>
    <w:p w:rsidR="008701E5" w:rsidRPr="008701E5" w:rsidRDefault="008701E5" w:rsidP="008701E5">
      <w:pPr>
        <w:rPr>
          <w:rStyle w:val="115pt0pt"/>
          <w:rFonts w:eastAsiaTheme="minorHAnsi"/>
          <w:i w:val="0"/>
          <w:sz w:val="28"/>
          <w:szCs w:val="28"/>
        </w:rPr>
      </w:pPr>
      <w:r w:rsidRPr="008701E5">
        <w:rPr>
          <w:rStyle w:val="115pt0pt"/>
          <w:rFonts w:eastAsiaTheme="minorHAnsi"/>
          <w:i w:val="0"/>
          <w:sz w:val="28"/>
          <w:szCs w:val="28"/>
        </w:rPr>
        <w:t xml:space="preserve">Отделом ежедневно обновляется информация на официальном сайте Администрации городского округа, размещаются новости и нормативно-правовые документы. </w:t>
      </w:r>
    </w:p>
    <w:p w:rsidR="008701E5" w:rsidRPr="008701E5" w:rsidRDefault="008701E5" w:rsidP="008701E5">
      <w:pPr>
        <w:rPr>
          <w:rStyle w:val="115pt0pt"/>
          <w:rFonts w:eastAsiaTheme="minorHAnsi"/>
          <w:i w:val="0"/>
          <w:sz w:val="28"/>
          <w:szCs w:val="28"/>
        </w:rPr>
      </w:pPr>
      <w:r w:rsidRPr="008701E5">
        <w:rPr>
          <w:rStyle w:val="115pt0pt"/>
          <w:rFonts w:eastAsiaTheme="minorHAnsi"/>
          <w:i w:val="0"/>
          <w:sz w:val="28"/>
          <w:szCs w:val="28"/>
        </w:rPr>
        <w:t>Проводится работа по взаимодействию со СМИ города: публикация официальной документации Администрации, объявлений, курирование новостных выпусков телекомпаний «Салават», ООО «Телеконтур», Уфанет UTV. Ведется ежедневный анализ публикаций в республиканских и городских печатных СМИ с целью учета критических замечаний и предложений салаватцев, который доводится до сведения главы Администрации. Проведена работа по обновлению концепции деятельности МАУ ТК «Салават».</w:t>
      </w:r>
    </w:p>
    <w:p w:rsidR="008701E5" w:rsidRPr="008701E5" w:rsidRDefault="008701E5" w:rsidP="008701E5">
      <w:pPr>
        <w:rPr>
          <w:rStyle w:val="115pt0pt"/>
          <w:rFonts w:eastAsiaTheme="minorHAnsi"/>
          <w:i w:val="0"/>
          <w:sz w:val="28"/>
          <w:szCs w:val="28"/>
        </w:rPr>
      </w:pPr>
      <w:r w:rsidRPr="008701E5">
        <w:rPr>
          <w:rStyle w:val="115pt0pt"/>
          <w:rFonts w:eastAsiaTheme="minorHAnsi"/>
          <w:i w:val="0"/>
          <w:sz w:val="28"/>
          <w:szCs w:val="28"/>
        </w:rPr>
        <w:t>Были подготовлены и организованы в прямом эфире ТК «Телеконтур» 2 брифинга заместителей главы Администрации, начальников отделов Администрации, где они отвечали на вопросы журналистов и вели открытый диалог с жителями города. Совместно с МАУ ТК «Салават» подготовлено более 80 сюжетов и интервью с участием руководителей структурных подразделений Администрации. Совместно с UTV подготовлено и проведено 8 прямых эфиров для жителей города с руководителями Администрации.</w:t>
      </w:r>
    </w:p>
    <w:p w:rsidR="008701E5" w:rsidRPr="008701E5" w:rsidRDefault="008701E5" w:rsidP="008701E5">
      <w:pPr>
        <w:rPr>
          <w:rStyle w:val="115pt0pt"/>
          <w:rFonts w:eastAsiaTheme="minorHAnsi"/>
          <w:i w:val="0"/>
          <w:sz w:val="28"/>
          <w:szCs w:val="28"/>
        </w:rPr>
      </w:pPr>
      <w:r w:rsidRPr="008701E5">
        <w:rPr>
          <w:rStyle w:val="115pt0pt"/>
          <w:rFonts w:eastAsiaTheme="minorHAnsi"/>
          <w:i w:val="0"/>
          <w:sz w:val="28"/>
          <w:szCs w:val="28"/>
        </w:rPr>
        <w:t>22 мая 2016 года Отделом была организована работа по проведению предварительных выборов «Праймериз» совместно с общественно-политической партией «Единая Россия», Управлением образования Администрации, ДНД «Дозор».</w:t>
      </w:r>
    </w:p>
    <w:p w:rsidR="008701E5" w:rsidRPr="008701E5" w:rsidRDefault="008701E5" w:rsidP="008701E5">
      <w:pPr>
        <w:rPr>
          <w:rStyle w:val="115pt0pt"/>
          <w:rFonts w:eastAsiaTheme="minorHAnsi"/>
          <w:i w:val="0"/>
          <w:sz w:val="28"/>
          <w:szCs w:val="28"/>
        </w:rPr>
      </w:pPr>
      <w:r w:rsidRPr="008701E5">
        <w:rPr>
          <w:rStyle w:val="115pt0pt"/>
          <w:rFonts w:eastAsiaTheme="minorHAnsi"/>
          <w:i w:val="0"/>
          <w:sz w:val="28"/>
          <w:szCs w:val="28"/>
        </w:rPr>
        <w:t>Отделом также осуществляется работа по разработке дизайн-макетов и размещению социальных баннеров на рекламных конструкциях города, а также изготовление и размещение социальных видеороликов на местном телевидении.</w:t>
      </w:r>
    </w:p>
    <w:p w:rsidR="008701E5" w:rsidRPr="008701E5" w:rsidRDefault="008701E5" w:rsidP="008701E5">
      <w:pPr>
        <w:rPr>
          <w:rStyle w:val="115pt0pt"/>
          <w:rFonts w:eastAsiaTheme="minorHAnsi"/>
          <w:i w:val="0"/>
          <w:sz w:val="28"/>
          <w:szCs w:val="28"/>
        </w:rPr>
      </w:pPr>
      <w:r w:rsidRPr="008701E5">
        <w:rPr>
          <w:rStyle w:val="115pt0pt"/>
          <w:rFonts w:eastAsiaTheme="minorHAnsi"/>
          <w:i w:val="0"/>
          <w:sz w:val="28"/>
          <w:szCs w:val="28"/>
        </w:rPr>
        <w:t xml:space="preserve">Информационно-аналитическим отделом готовятся поздравления в СМИ от главы Администрации, а также выступления главы на торжественных мероприятиях. </w:t>
      </w:r>
    </w:p>
    <w:p w:rsidR="008701E5" w:rsidRDefault="008701E5" w:rsidP="008701E5">
      <w:pPr>
        <w:rPr>
          <w:rStyle w:val="115pt0pt"/>
          <w:rFonts w:eastAsiaTheme="minorHAnsi"/>
          <w:i w:val="0"/>
          <w:sz w:val="28"/>
          <w:szCs w:val="28"/>
        </w:rPr>
      </w:pPr>
      <w:r w:rsidRPr="008701E5">
        <w:rPr>
          <w:rStyle w:val="115pt0pt"/>
          <w:rFonts w:eastAsiaTheme="minorHAnsi"/>
          <w:i w:val="0"/>
          <w:sz w:val="28"/>
          <w:szCs w:val="28"/>
        </w:rPr>
        <w:t>Важным событием стало празднование 71 годовщины Победы в Великой Отечественной войне. Организованы мероприятия по чествованию и вручению памятных поздравительных открыток от главы Администрации и от Главы РБ ветеранам и труженикам тыла. Проведена работа по праздничному оформлению города и организации торжественных городских мероприятий 6-9 мая. Все мероприятия, посвященные 71 годовщины Победы получили широкое освещение в СМИ, разработана и размещена на рекламных конструкциях серия социальных баннеров, направленных на сохранение исторической памяти салаватцев о войне. Организована прямая трансляция Парада Победы и театрализованного представления, состоявшегося 9 мая 2016 года на площади имени Ленина.</w:t>
      </w:r>
    </w:p>
    <w:p w:rsidR="0031636D" w:rsidRPr="008701E5" w:rsidRDefault="0031636D" w:rsidP="008701E5">
      <w:pPr>
        <w:rPr>
          <w:szCs w:val="28"/>
        </w:rPr>
      </w:pPr>
    </w:p>
    <w:p w:rsidR="00BA04DB" w:rsidRPr="009F7099" w:rsidRDefault="00BA04DB" w:rsidP="00BA04DB">
      <w:pPr>
        <w:pStyle w:val="2"/>
        <w:spacing w:after="0" w:line="240" w:lineRule="auto"/>
        <w:ind w:left="0" w:firstLine="708"/>
        <w:jc w:val="both"/>
        <w:rPr>
          <w:rFonts w:ascii="Times New Roman" w:hAnsi="Times New Roman" w:cs="Times New Roman"/>
          <w:sz w:val="28"/>
          <w:szCs w:val="28"/>
        </w:rPr>
      </w:pPr>
      <w:r w:rsidRPr="009F7099">
        <w:rPr>
          <w:rFonts w:ascii="Times New Roman" w:hAnsi="Times New Roman" w:cs="Times New Roman"/>
          <w:b/>
          <w:sz w:val="28"/>
          <w:szCs w:val="28"/>
        </w:rPr>
        <w:t>Физическая культура и спорт.</w:t>
      </w:r>
      <w:r>
        <w:rPr>
          <w:rFonts w:ascii="Times New Roman" w:hAnsi="Times New Roman" w:cs="Times New Roman"/>
          <w:b/>
          <w:sz w:val="28"/>
          <w:szCs w:val="28"/>
        </w:rPr>
        <w:t xml:space="preserve"> </w:t>
      </w:r>
      <w:r w:rsidRPr="009F7099">
        <w:rPr>
          <w:rFonts w:ascii="Times New Roman" w:hAnsi="Times New Roman" w:cs="Times New Roman"/>
          <w:sz w:val="28"/>
          <w:szCs w:val="28"/>
        </w:rPr>
        <w:t>Комитет по физической культуре и спорту Администрации городского округа</w:t>
      </w:r>
      <w:r>
        <w:rPr>
          <w:rFonts w:ascii="Times New Roman" w:hAnsi="Times New Roman" w:cs="Times New Roman"/>
          <w:sz w:val="28"/>
          <w:szCs w:val="28"/>
        </w:rPr>
        <w:t xml:space="preserve"> осуществляет свою деятельность в соответствии с </w:t>
      </w:r>
      <w:r w:rsidRPr="009F7099">
        <w:rPr>
          <w:rFonts w:ascii="Times New Roman" w:hAnsi="Times New Roman" w:cs="Times New Roman"/>
          <w:sz w:val="28"/>
          <w:szCs w:val="28"/>
        </w:rPr>
        <w:t>Закон</w:t>
      </w:r>
      <w:r>
        <w:rPr>
          <w:rFonts w:ascii="Times New Roman" w:hAnsi="Times New Roman" w:cs="Times New Roman"/>
          <w:sz w:val="28"/>
          <w:szCs w:val="28"/>
        </w:rPr>
        <w:t>ом</w:t>
      </w:r>
      <w:r w:rsidRPr="009F7099">
        <w:rPr>
          <w:rFonts w:ascii="Times New Roman" w:hAnsi="Times New Roman" w:cs="Times New Roman"/>
          <w:sz w:val="28"/>
          <w:szCs w:val="28"/>
        </w:rPr>
        <w:t xml:space="preserve"> РБ «О физической культуре и спорте»</w:t>
      </w:r>
      <w:r>
        <w:rPr>
          <w:rFonts w:ascii="Times New Roman" w:hAnsi="Times New Roman" w:cs="Times New Roman"/>
          <w:sz w:val="28"/>
          <w:szCs w:val="28"/>
        </w:rPr>
        <w:t xml:space="preserve"> и </w:t>
      </w:r>
      <w:r w:rsidRPr="009F7099">
        <w:rPr>
          <w:rFonts w:ascii="Times New Roman" w:hAnsi="Times New Roman" w:cs="Times New Roman"/>
          <w:sz w:val="28"/>
          <w:szCs w:val="28"/>
        </w:rPr>
        <w:lastRenderedPageBreak/>
        <w:t>муниципальн</w:t>
      </w:r>
      <w:r>
        <w:rPr>
          <w:rFonts w:ascii="Times New Roman" w:hAnsi="Times New Roman" w:cs="Times New Roman"/>
          <w:sz w:val="28"/>
          <w:szCs w:val="28"/>
        </w:rPr>
        <w:t>ой</w:t>
      </w:r>
      <w:r w:rsidRPr="009F7099">
        <w:rPr>
          <w:rFonts w:ascii="Times New Roman" w:hAnsi="Times New Roman" w:cs="Times New Roman"/>
          <w:sz w:val="28"/>
          <w:szCs w:val="28"/>
        </w:rPr>
        <w:t xml:space="preserve"> програм</w:t>
      </w:r>
      <w:r>
        <w:rPr>
          <w:rFonts w:ascii="Times New Roman" w:hAnsi="Times New Roman" w:cs="Times New Roman"/>
          <w:sz w:val="28"/>
          <w:szCs w:val="28"/>
        </w:rPr>
        <w:t>мой</w:t>
      </w:r>
      <w:r w:rsidRPr="009F7099">
        <w:rPr>
          <w:rFonts w:ascii="Times New Roman" w:hAnsi="Times New Roman" w:cs="Times New Roman"/>
          <w:sz w:val="28"/>
          <w:szCs w:val="28"/>
        </w:rPr>
        <w:t xml:space="preserve"> «Развитие физической культуры и спорта в городском округе город Салават Республики Башкортостан», утвержденн</w:t>
      </w:r>
      <w:r>
        <w:rPr>
          <w:rFonts w:ascii="Times New Roman" w:hAnsi="Times New Roman" w:cs="Times New Roman"/>
          <w:sz w:val="28"/>
          <w:szCs w:val="28"/>
        </w:rPr>
        <w:t>ой</w:t>
      </w:r>
      <w:r w:rsidRPr="009F7099">
        <w:rPr>
          <w:rFonts w:ascii="Times New Roman" w:hAnsi="Times New Roman" w:cs="Times New Roman"/>
          <w:sz w:val="28"/>
          <w:szCs w:val="28"/>
        </w:rPr>
        <w:t xml:space="preserve"> постановлением Администрации городского округа город Салават Республики Башкортостан от 11.11.2013г. №2181-п</w:t>
      </w:r>
      <w:r>
        <w:rPr>
          <w:rFonts w:ascii="Times New Roman" w:hAnsi="Times New Roman" w:cs="Times New Roman"/>
          <w:sz w:val="28"/>
          <w:szCs w:val="28"/>
        </w:rPr>
        <w:t>.</w:t>
      </w:r>
    </w:p>
    <w:p w:rsidR="00BA04DB" w:rsidRDefault="00BA04DB" w:rsidP="00BA04DB">
      <w:pPr>
        <w:rPr>
          <w:rFonts w:eastAsia="Times New Roman" w:cs="Times New Roman"/>
          <w:szCs w:val="28"/>
          <w:lang w:eastAsia="ru-RU"/>
        </w:rPr>
      </w:pPr>
      <w:r w:rsidRPr="009F7099">
        <w:rPr>
          <w:rFonts w:eastAsia="Times New Roman" w:cs="Times New Roman"/>
          <w:szCs w:val="28"/>
          <w:lang w:eastAsia="ru-RU"/>
        </w:rPr>
        <w:t xml:space="preserve">За 12 месяцев 2016 года проведено 428 </w:t>
      </w:r>
      <w:r>
        <w:rPr>
          <w:rFonts w:eastAsia="Times New Roman" w:cs="Times New Roman"/>
          <w:szCs w:val="28"/>
          <w:lang w:eastAsia="ru-RU"/>
        </w:rPr>
        <w:t>(</w:t>
      </w:r>
      <w:r w:rsidRPr="009F7099">
        <w:rPr>
          <w:rFonts w:eastAsia="Times New Roman" w:cs="Times New Roman"/>
          <w:szCs w:val="28"/>
          <w:lang w:eastAsia="ru-RU"/>
        </w:rPr>
        <w:t xml:space="preserve">в 2015г. </w:t>
      </w:r>
      <w:r>
        <w:rPr>
          <w:rFonts w:eastAsia="Times New Roman" w:cs="Times New Roman"/>
          <w:szCs w:val="28"/>
          <w:lang w:eastAsia="ru-RU"/>
        </w:rPr>
        <w:t>–</w:t>
      </w:r>
      <w:r w:rsidRPr="009F7099">
        <w:rPr>
          <w:rFonts w:eastAsia="Times New Roman" w:cs="Times New Roman"/>
          <w:szCs w:val="28"/>
          <w:lang w:eastAsia="ru-RU"/>
        </w:rPr>
        <w:t xml:space="preserve"> </w:t>
      </w:r>
      <w:r w:rsidRPr="009F7099">
        <w:rPr>
          <w:rFonts w:eastAsia="Times New Roman" w:cs="Times New Roman"/>
          <w:color w:val="000000"/>
          <w:szCs w:val="28"/>
          <w:lang w:eastAsia="ru-RU"/>
        </w:rPr>
        <w:t>426</w:t>
      </w:r>
      <w:r>
        <w:rPr>
          <w:rFonts w:eastAsia="Times New Roman" w:cs="Times New Roman"/>
          <w:color w:val="000000"/>
          <w:szCs w:val="28"/>
          <w:lang w:eastAsia="ru-RU"/>
        </w:rPr>
        <w:t>)</w:t>
      </w:r>
      <w:r w:rsidRPr="009F7099">
        <w:rPr>
          <w:rFonts w:eastAsia="Times New Roman" w:cs="Times New Roman"/>
          <w:szCs w:val="28"/>
          <w:lang w:eastAsia="ru-RU"/>
        </w:rPr>
        <w:t xml:space="preserve"> спортивно-массовых и физкультурно-оздоровительных мероприят</w:t>
      </w:r>
      <w:r>
        <w:rPr>
          <w:rFonts w:eastAsia="Times New Roman" w:cs="Times New Roman"/>
          <w:szCs w:val="28"/>
          <w:lang w:eastAsia="ru-RU"/>
        </w:rPr>
        <w:t xml:space="preserve">ий </w:t>
      </w:r>
      <w:r w:rsidRPr="009F7099">
        <w:rPr>
          <w:rFonts w:eastAsia="Times New Roman" w:cs="Times New Roman"/>
          <w:szCs w:val="28"/>
          <w:lang w:eastAsia="ru-RU"/>
        </w:rPr>
        <w:t>(праздников, соревнований, турниров</w:t>
      </w:r>
      <w:r>
        <w:rPr>
          <w:rFonts w:eastAsia="Times New Roman" w:cs="Times New Roman"/>
          <w:szCs w:val="28"/>
          <w:lang w:eastAsia="ru-RU"/>
        </w:rPr>
        <w:t>,</w:t>
      </w:r>
      <w:r w:rsidRPr="009F7099">
        <w:rPr>
          <w:rFonts w:eastAsia="Times New Roman" w:cs="Times New Roman"/>
          <w:szCs w:val="28"/>
          <w:lang w:eastAsia="ru-RU"/>
        </w:rPr>
        <w:t xml:space="preserve"> чемпионатов, первенств и т.д.) с общим охватом более </w:t>
      </w:r>
      <w:r>
        <w:rPr>
          <w:rFonts w:eastAsia="Times New Roman" w:cs="Times New Roman"/>
          <w:szCs w:val="28"/>
          <w:lang w:eastAsia="ru-RU"/>
        </w:rPr>
        <w:t>50</w:t>
      </w:r>
      <w:r w:rsidRPr="009F7099">
        <w:rPr>
          <w:rFonts w:eastAsia="Times New Roman" w:cs="Times New Roman"/>
          <w:szCs w:val="28"/>
          <w:lang w:eastAsia="ru-RU"/>
        </w:rPr>
        <w:t xml:space="preserve"> тысяч человек.    </w:t>
      </w:r>
    </w:p>
    <w:p w:rsidR="00BA04DB" w:rsidRPr="009F7099" w:rsidRDefault="00BA04DB" w:rsidP="00BA04DB">
      <w:pPr>
        <w:rPr>
          <w:rFonts w:eastAsia="Calibri" w:cs="Times New Roman"/>
          <w:sz w:val="32"/>
          <w:szCs w:val="28"/>
        </w:rPr>
      </w:pPr>
      <w:r w:rsidRPr="009F7099">
        <w:rPr>
          <w:rFonts w:eastAsia="Times New Roman" w:cs="Times New Roman"/>
          <w:szCs w:val="28"/>
          <w:lang w:eastAsia="ru-RU"/>
        </w:rPr>
        <w:t>Из наиболее массовых мероприятий следует отметить проведение</w:t>
      </w:r>
      <w:r w:rsidRPr="009F7099">
        <w:rPr>
          <w:rFonts w:eastAsia="Times New Roman" w:cs="Times New Roman"/>
          <w:sz w:val="20"/>
          <w:szCs w:val="20"/>
          <w:lang w:eastAsia="ru-RU"/>
        </w:rPr>
        <w:t xml:space="preserve"> </w:t>
      </w:r>
      <w:r w:rsidRPr="009F7099">
        <w:rPr>
          <w:rFonts w:eastAsia="Times New Roman" w:cs="Times New Roman"/>
          <w:szCs w:val="24"/>
          <w:lang w:eastAsia="ru-RU"/>
        </w:rPr>
        <w:t>Всероссийских массовых лыжных гонок «Лыжня России - 2016»</w:t>
      </w:r>
      <w:r w:rsidRPr="009F7099">
        <w:rPr>
          <w:rFonts w:eastAsia="Times New Roman" w:cs="Times New Roman"/>
          <w:szCs w:val="28"/>
          <w:lang w:eastAsia="ru-RU"/>
        </w:rPr>
        <w:t xml:space="preserve">, </w:t>
      </w:r>
      <w:r w:rsidRPr="009F7099">
        <w:rPr>
          <w:rFonts w:eastAsia="Times New Roman" w:cs="Times New Roman"/>
          <w:color w:val="000000"/>
          <w:szCs w:val="28"/>
          <w:lang w:eastAsia="ru-RU"/>
        </w:rPr>
        <w:t>открытого республиканского турнира по греко-римской борьбе, посвященного памяти МС СССР Фидоренко В.И. и Сайфутдинова Ш.Х.,</w:t>
      </w:r>
      <w:r w:rsidRPr="009F7099">
        <w:rPr>
          <w:rFonts w:eastAsia="Times New Roman" w:cs="Times New Roman"/>
          <w:szCs w:val="28"/>
          <w:lang w:eastAsia="ru-RU"/>
        </w:rPr>
        <w:t xml:space="preserve"> всероссийской акции «Ярмарка спорта. Приведи ребенка в спорт!» под девизом «Спорт против наркотиков!», всероссийского дня бега «Кросс наций – 2016» </w:t>
      </w:r>
      <w:r>
        <w:rPr>
          <w:rFonts w:eastAsia="Times New Roman" w:cs="Times New Roman"/>
          <w:szCs w:val="28"/>
          <w:lang w:eastAsia="ru-RU"/>
        </w:rPr>
        <w:t>(</w:t>
      </w:r>
      <w:r w:rsidRPr="009F7099">
        <w:rPr>
          <w:rFonts w:eastAsia="Times New Roman" w:cs="Times New Roman"/>
          <w:szCs w:val="28"/>
          <w:lang w:eastAsia="ru-RU"/>
        </w:rPr>
        <w:t>город Салават был республиканской площадкой проведения данного мероприятия</w:t>
      </w:r>
      <w:r>
        <w:rPr>
          <w:rFonts w:eastAsia="Times New Roman" w:cs="Times New Roman"/>
          <w:szCs w:val="28"/>
          <w:lang w:eastAsia="ru-RU"/>
        </w:rPr>
        <w:t>)</w:t>
      </w:r>
      <w:r w:rsidRPr="009F7099">
        <w:rPr>
          <w:rFonts w:eastAsia="Times New Roman" w:cs="Times New Roman"/>
          <w:szCs w:val="28"/>
          <w:lang w:eastAsia="ru-RU"/>
        </w:rPr>
        <w:t>, республиканского спортивно-молодежного фестиваля «Молодость нации», открытого турнир</w:t>
      </w:r>
      <w:r>
        <w:rPr>
          <w:rFonts w:eastAsia="Times New Roman" w:cs="Times New Roman"/>
          <w:szCs w:val="28"/>
          <w:lang w:eastAsia="ru-RU"/>
        </w:rPr>
        <w:t>а</w:t>
      </w:r>
      <w:r w:rsidRPr="009F7099">
        <w:rPr>
          <w:rFonts w:eastAsia="Times New Roman" w:cs="Times New Roman"/>
          <w:szCs w:val="28"/>
          <w:lang w:eastAsia="ru-RU"/>
        </w:rPr>
        <w:t xml:space="preserve"> по плаванию среди инв</w:t>
      </w:r>
      <w:r>
        <w:rPr>
          <w:rFonts w:eastAsia="Times New Roman" w:cs="Times New Roman"/>
          <w:szCs w:val="28"/>
          <w:lang w:eastAsia="ru-RU"/>
        </w:rPr>
        <w:t>алидов всех категорий на призы о</w:t>
      </w:r>
      <w:r w:rsidRPr="009F7099">
        <w:rPr>
          <w:rFonts w:eastAsia="Times New Roman" w:cs="Times New Roman"/>
          <w:szCs w:val="28"/>
          <w:lang w:eastAsia="ru-RU"/>
        </w:rPr>
        <w:t xml:space="preserve">лимпийского чемпиона по плаванию Вениамина Таяновича, </w:t>
      </w:r>
      <w:r w:rsidRPr="009F7099">
        <w:rPr>
          <w:rFonts w:eastAsia="Times New Roman" w:cs="Times New Roman"/>
          <w:szCs w:val="24"/>
          <w:lang w:eastAsia="ru-RU"/>
        </w:rPr>
        <w:t>первой зимней спартакиады православной молодежи ПФО.</w:t>
      </w:r>
    </w:p>
    <w:p w:rsidR="00BA04DB" w:rsidRPr="009F7099" w:rsidRDefault="00BA04DB" w:rsidP="00BA04DB">
      <w:pPr>
        <w:rPr>
          <w:rFonts w:eastAsia="Calibri" w:cs="Times New Roman"/>
          <w:szCs w:val="28"/>
        </w:rPr>
      </w:pPr>
      <w:r w:rsidRPr="009F7099">
        <w:rPr>
          <w:rFonts w:eastAsia="Calibri" w:cs="Times New Roman"/>
          <w:szCs w:val="28"/>
        </w:rPr>
        <w:t>В целях пропаганды здорового образа жизни, привлечения детей и подростков к регулярным занятиям физической культурой, спортом и туризмом и организации летнего досуга в летний период на территории городского округа ежегодно проводи</w:t>
      </w:r>
      <w:r>
        <w:rPr>
          <w:rFonts w:eastAsia="Calibri" w:cs="Times New Roman"/>
          <w:szCs w:val="28"/>
        </w:rPr>
        <w:t>тся</w:t>
      </w:r>
      <w:r w:rsidRPr="009F7099">
        <w:rPr>
          <w:rFonts w:eastAsia="Calibri" w:cs="Times New Roman"/>
          <w:szCs w:val="28"/>
        </w:rPr>
        <w:t xml:space="preserve"> мероприятие «Лига дворовых чемпионов. Летний старт».</w:t>
      </w:r>
      <w:r w:rsidRPr="009F7099">
        <w:rPr>
          <w:rFonts w:eastAsia="Times New Roman" w:cs="Times New Roman"/>
          <w:szCs w:val="28"/>
          <w:lang w:eastAsia="ru-RU"/>
        </w:rPr>
        <w:t xml:space="preserve"> </w:t>
      </w:r>
    </w:p>
    <w:p w:rsidR="00BA04DB" w:rsidRPr="009F7099" w:rsidRDefault="00BA04DB" w:rsidP="00BA04DB">
      <w:pPr>
        <w:ind w:firstLine="567"/>
        <w:rPr>
          <w:rFonts w:eastAsia="Calibri" w:cs="Times New Roman"/>
          <w:szCs w:val="28"/>
        </w:rPr>
      </w:pPr>
      <w:r w:rsidRPr="009F7099">
        <w:rPr>
          <w:rFonts w:eastAsia="Calibri" w:cs="Times New Roman"/>
          <w:szCs w:val="28"/>
        </w:rPr>
        <w:t xml:space="preserve">В данном мероприятии приняло участие в 2012 г. – 611 человек; 2013 г. – 1005 человек; в 2014 г. – 1258 человек; в 2015 г. – 1345 человек; в 2016 году 2074 участника.   </w:t>
      </w:r>
      <w:r>
        <w:rPr>
          <w:rFonts w:eastAsia="Calibri" w:cs="Times New Roman"/>
          <w:szCs w:val="28"/>
        </w:rPr>
        <w:t>М</w:t>
      </w:r>
      <w:r w:rsidRPr="009F7099">
        <w:rPr>
          <w:rFonts w:eastAsia="Calibri" w:cs="Times New Roman"/>
          <w:szCs w:val="28"/>
        </w:rPr>
        <w:t xml:space="preserve">ероприятие проходило на внутриквартальных спортивных площадках города и в городском парке культуры и отдыха. </w:t>
      </w:r>
    </w:p>
    <w:p w:rsidR="00BA04DB" w:rsidRPr="009F7099" w:rsidRDefault="00BA04DB" w:rsidP="00BA04DB">
      <w:pPr>
        <w:rPr>
          <w:rFonts w:eastAsia="Calibri" w:cs="Times New Roman"/>
          <w:szCs w:val="28"/>
        </w:rPr>
      </w:pPr>
      <w:r w:rsidRPr="009F7099">
        <w:rPr>
          <w:rFonts w:eastAsia="Calibri" w:cs="Times New Roman"/>
          <w:szCs w:val="28"/>
        </w:rPr>
        <w:t>Награждение победителей и призеров четвертый год подряд проводил глава Администрации городского округа города Салават Республики Башкортостан. Детям в 2016 году были вр</w:t>
      </w:r>
      <w:r>
        <w:rPr>
          <w:rFonts w:eastAsia="Calibri" w:cs="Times New Roman"/>
          <w:szCs w:val="28"/>
        </w:rPr>
        <w:t>учены призы с первого по шестое</w:t>
      </w:r>
      <w:r w:rsidRPr="009F7099">
        <w:rPr>
          <w:rFonts w:eastAsia="Calibri" w:cs="Times New Roman"/>
          <w:szCs w:val="28"/>
        </w:rPr>
        <w:t xml:space="preserve"> место. За первое место были вручены велосипеды, за второе место</w:t>
      </w:r>
      <w:r>
        <w:rPr>
          <w:rFonts w:eastAsia="Calibri" w:cs="Times New Roman"/>
          <w:szCs w:val="28"/>
        </w:rPr>
        <w:t>-</w:t>
      </w:r>
      <w:r w:rsidRPr="009F7099">
        <w:rPr>
          <w:rFonts w:eastAsia="Calibri" w:cs="Times New Roman"/>
          <w:szCs w:val="28"/>
        </w:rPr>
        <w:t xml:space="preserve"> </w:t>
      </w:r>
      <w:r w:rsidRPr="009F7099">
        <w:rPr>
          <w:rFonts w:eastAsia="Calibri" w:cs="Times New Roman"/>
          <w:szCs w:val="28"/>
          <w:lang w:val="en-US"/>
        </w:rPr>
        <w:t>WI</w:t>
      </w:r>
      <w:r w:rsidRPr="009F7099">
        <w:rPr>
          <w:rFonts w:eastAsia="Calibri" w:cs="Times New Roman"/>
          <w:szCs w:val="28"/>
        </w:rPr>
        <w:t>-</w:t>
      </w:r>
      <w:r w:rsidRPr="009F7099">
        <w:rPr>
          <w:rFonts w:eastAsia="Calibri" w:cs="Times New Roman"/>
          <w:szCs w:val="28"/>
          <w:lang w:val="en-US"/>
        </w:rPr>
        <w:t>FI</w:t>
      </w:r>
      <w:r w:rsidRPr="009F7099">
        <w:rPr>
          <w:rFonts w:eastAsia="Calibri" w:cs="Times New Roman"/>
          <w:szCs w:val="28"/>
        </w:rPr>
        <w:t xml:space="preserve"> роутеры, за третье место</w:t>
      </w:r>
      <w:r>
        <w:rPr>
          <w:rFonts w:eastAsia="Calibri" w:cs="Times New Roman"/>
          <w:szCs w:val="28"/>
        </w:rPr>
        <w:t xml:space="preserve"> -</w:t>
      </w:r>
      <w:r w:rsidRPr="009F7099">
        <w:rPr>
          <w:rFonts w:eastAsia="Calibri" w:cs="Times New Roman"/>
          <w:szCs w:val="28"/>
        </w:rPr>
        <w:t xml:space="preserve"> абонементы на десятиразовое посещение плавательных бассейнов «Алмаз» и «Вега», за четвертое</w:t>
      </w:r>
      <w:r>
        <w:rPr>
          <w:rFonts w:eastAsia="Calibri" w:cs="Times New Roman"/>
          <w:szCs w:val="28"/>
        </w:rPr>
        <w:t xml:space="preserve"> -</w:t>
      </w:r>
      <w:r w:rsidRPr="009F7099">
        <w:rPr>
          <w:rFonts w:eastAsia="Calibri" w:cs="Times New Roman"/>
          <w:szCs w:val="28"/>
        </w:rPr>
        <w:t xml:space="preserve"> сертификаты на денежное вознаграждение, за пятое и за шестое </w:t>
      </w:r>
      <w:r>
        <w:rPr>
          <w:rFonts w:eastAsia="Calibri" w:cs="Times New Roman"/>
          <w:szCs w:val="28"/>
        </w:rPr>
        <w:t xml:space="preserve">- ужин </w:t>
      </w:r>
      <w:r w:rsidRPr="009F7099">
        <w:rPr>
          <w:rFonts w:eastAsia="Calibri" w:cs="Times New Roman"/>
          <w:szCs w:val="28"/>
        </w:rPr>
        <w:t xml:space="preserve">в ресторане Subway. Призы </w:t>
      </w:r>
      <w:r>
        <w:rPr>
          <w:rFonts w:eastAsia="Calibri" w:cs="Times New Roman"/>
          <w:szCs w:val="28"/>
        </w:rPr>
        <w:t>были предоставлены спонсорами и</w:t>
      </w:r>
      <w:r w:rsidRPr="009F7099">
        <w:rPr>
          <w:rFonts w:eastAsia="Calibri" w:cs="Times New Roman"/>
          <w:szCs w:val="28"/>
        </w:rPr>
        <w:t xml:space="preserve"> Администрацией город</w:t>
      </w:r>
      <w:r>
        <w:rPr>
          <w:rFonts w:eastAsia="Calibri" w:cs="Times New Roman"/>
          <w:szCs w:val="28"/>
        </w:rPr>
        <w:t>ского округа</w:t>
      </w:r>
      <w:r w:rsidRPr="009F7099">
        <w:rPr>
          <w:rFonts w:eastAsia="Calibri" w:cs="Times New Roman"/>
          <w:szCs w:val="28"/>
        </w:rPr>
        <w:t xml:space="preserve">. </w:t>
      </w:r>
    </w:p>
    <w:p w:rsidR="00BA04DB" w:rsidRPr="009F7099" w:rsidRDefault="00BA04DB" w:rsidP="00BA04DB">
      <w:pPr>
        <w:ind w:firstLine="708"/>
        <w:rPr>
          <w:rFonts w:eastAsia="Calibri" w:cs="Times New Roman"/>
          <w:szCs w:val="28"/>
        </w:rPr>
      </w:pPr>
      <w:r>
        <w:rPr>
          <w:rFonts w:eastAsia="Calibri" w:cs="Times New Roman"/>
          <w:szCs w:val="28"/>
        </w:rPr>
        <w:t>10 сентября 2016</w:t>
      </w:r>
      <w:r w:rsidRPr="009F7099">
        <w:rPr>
          <w:rFonts w:eastAsia="Calibri" w:cs="Times New Roman"/>
          <w:szCs w:val="28"/>
        </w:rPr>
        <w:t xml:space="preserve"> го</w:t>
      </w:r>
      <w:r>
        <w:rPr>
          <w:rFonts w:eastAsia="Calibri" w:cs="Times New Roman"/>
          <w:szCs w:val="28"/>
        </w:rPr>
        <w:t>да в городе Салават прошла акция</w:t>
      </w:r>
      <w:r w:rsidRPr="009F7099">
        <w:rPr>
          <w:rFonts w:eastAsia="Calibri" w:cs="Times New Roman"/>
          <w:szCs w:val="28"/>
        </w:rPr>
        <w:t xml:space="preserve"> «Ярмарка спорта. Приведи ребенка в спорт!» под девизом «Спорт прот</w:t>
      </w:r>
      <w:r>
        <w:rPr>
          <w:rFonts w:eastAsia="Calibri" w:cs="Times New Roman"/>
          <w:szCs w:val="28"/>
        </w:rPr>
        <w:t xml:space="preserve">ив наркотиков!», целью которой </w:t>
      </w:r>
      <w:r w:rsidRPr="009F7099">
        <w:rPr>
          <w:rFonts w:eastAsia="Calibri" w:cs="Times New Roman"/>
          <w:szCs w:val="28"/>
        </w:rPr>
        <w:t>было</w:t>
      </w:r>
      <w:r>
        <w:rPr>
          <w:rFonts w:eastAsia="Calibri" w:cs="Times New Roman"/>
          <w:szCs w:val="28"/>
        </w:rPr>
        <w:t xml:space="preserve"> привлечение детей и молодежи к </w:t>
      </w:r>
      <w:r w:rsidRPr="009F7099">
        <w:rPr>
          <w:rFonts w:eastAsia="Calibri" w:cs="Times New Roman"/>
          <w:szCs w:val="28"/>
        </w:rPr>
        <w:t>занятиям спортом</w:t>
      </w:r>
      <w:r>
        <w:rPr>
          <w:rFonts w:eastAsia="Calibri" w:cs="Times New Roman"/>
          <w:szCs w:val="28"/>
        </w:rPr>
        <w:t xml:space="preserve"> и </w:t>
      </w:r>
      <w:r w:rsidRPr="009F7099">
        <w:rPr>
          <w:rFonts w:eastAsia="Calibri" w:cs="Times New Roman"/>
          <w:szCs w:val="28"/>
        </w:rPr>
        <w:t xml:space="preserve">зачисление максимального количества детей и подростков в учреждения спортивной подготовки. В акции приняли участие учащиеся общеобразовательных учреждений со 2-го по 8 классы. Мероприятие проводилось в два этапа в парке культуры и отдыха и на базе спортивных </w:t>
      </w:r>
      <w:r w:rsidRPr="009F7099">
        <w:rPr>
          <w:rFonts w:eastAsia="Calibri" w:cs="Times New Roman"/>
          <w:szCs w:val="28"/>
        </w:rPr>
        <w:lastRenderedPageBreak/>
        <w:t>организаций. Программой мероприятия была демонстрация всех культивируемых видов спорта в спорти</w:t>
      </w:r>
      <w:r>
        <w:rPr>
          <w:rFonts w:eastAsia="Calibri" w:cs="Times New Roman"/>
          <w:szCs w:val="28"/>
        </w:rPr>
        <w:t>вных учреждениях города Салават</w:t>
      </w:r>
      <w:r w:rsidRPr="009F7099">
        <w:rPr>
          <w:rFonts w:eastAsia="Calibri" w:cs="Times New Roman"/>
          <w:szCs w:val="28"/>
        </w:rPr>
        <w:t xml:space="preserve">. В </w:t>
      </w:r>
      <w:r>
        <w:rPr>
          <w:rFonts w:eastAsia="Calibri" w:cs="Times New Roman"/>
          <w:szCs w:val="28"/>
        </w:rPr>
        <w:t xml:space="preserve">акции </w:t>
      </w:r>
      <w:r w:rsidRPr="009F7099">
        <w:rPr>
          <w:rFonts w:eastAsia="Calibri" w:cs="Times New Roman"/>
          <w:szCs w:val="28"/>
        </w:rPr>
        <w:t xml:space="preserve">приняло участие свыше 5500 человек, </w:t>
      </w:r>
      <w:r w:rsidRPr="009F7099">
        <w:rPr>
          <w:rFonts w:eastAsia="Times New Roman" w:cs="Times New Roman"/>
          <w:szCs w:val="20"/>
          <w:lang w:eastAsia="ru-RU"/>
        </w:rPr>
        <w:t>было роздано более 2500 информационных материалов</w:t>
      </w:r>
      <w:r w:rsidRPr="009F7099">
        <w:rPr>
          <w:rFonts w:eastAsia="Calibri" w:cs="Times New Roman"/>
          <w:szCs w:val="28"/>
        </w:rPr>
        <w:t>.</w:t>
      </w:r>
    </w:p>
    <w:p w:rsidR="00BA04DB" w:rsidRPr="009F7099" w:rsidRDefault="00BA04DB" w:rsidP="00BA04DB">
      <w:pPr>
        <w:ind w:firstLine="708"/>
        <w:rPr>
          <w:rFonts w:eastAsia="Times New Roman" w:cs="Times New Roman"/>
          <w:szCs w:val="28"/>
          <w:lang w:eastAsia="ru-RU"/>
        </w:rPr>
      </w:pPr>
      <w:r w:rsidRPr="009F7099">
        <w:rPr>
          <w:rFonts w:eastAsia="Times New Roman" w:cs="Times New Roman"/>
          <w:color w:val="FF0000"/>
          <w:szCs w:val="28"/>
          <w:lang w:eastAsia="ru-RU"/>
        </w:rPr>
        <w:t xml:space="preserve"> </w:t>
      </w:r>
      <w:r w:rsidRPr="009F7099">
        <w:rPr>
          <w:rFonts w:eastAsia="Times New Roman" w:cs="Times New Roman"/>
          <w:color w:val="000000"/>
          <w:szCs w:val="28"/>
          <w:lang w:eastAsia="ru-RU"/>
        </w:rPr>
        <w:t>В р</w:t>
      </w:r>
      <w:r>
        <w:rPr>
          <w:rFonts w:eastAsia="Times New Roman" w:cs="Times New Roman"/>
          <w:color w:val="000000"/>
          <w:szCs w:val="28"/>
          <w:lang w:eastAsia="ru-RU"/>
        </w:rPr>
        <w:t xml:space="preserve">амках оздоровительной кампании в </w:t>
      </w:r>
      <w:r w:rsidRPr="009F7099">
        <w:rPr>
          <w:rFonts w:eastAsia="Times New Roman" w:cs="Times New Roman"/>
          <w:color w:val="000000"/>
          <w:szCs w:val="28"/>
          <w:lang w:eastAsia="ru-RU"/>
        </w:rPr>
        <w:t>2016 году организовано 14 (</w:t>
      </w:r>
      <w:r w:rsidRPr="009F7099">
        <w:rPr>
          <w:rFonts w:eastAsia="Times New Roman" w:cs="Times New Roman"/>
          <w:szCs w:val="28"/>
          <w:lang w:eastAsia="ru-RU"/>
        </w:rPr>
        <w:t>11) городских, 6 (6) загородных</w:t>
      </w:r>
      <w:r>
        <w:rPr>
          <w:rFonts w:eastAsia="Times New Roman" w:cs="Times New Roman"/>
          <w:szCs w:val="28"/>
          <w:lang w:eastAsia="ru-RU"/>
        </w:rPr>
        <w:t xml:space="preserve"> лагерей</w:t>
      </w:r>
      <w:r w:rsidRPr="009F7099">
        <w:rPr>
          <w:rFonts w:eastAsia="Times New Roman" w:cs="Times New Roman"/>
          <w:szCs w:val="28"/>
          <w:lang w:eastAsia="ru-RU"/>
        </w:rPr>
        <w:t>, где оздоровилось 558 человек</w:t>
      </w:r>
      <w:r>
        <w:rPr>
          <w:rFonts w:eastAsia="Times New Roman" w:cs="Times New Roman"/>
          <w:szCs w:val="28"/>
          <w:lang w:eastAsia="ru-RU"/>
        </w:rPr>
        <w:t xml:space="preserve"> (в 2015г. -  532)</w:t>
      </w:r>
      <w:r w:rsidRPr="009F7099">
        <w:rPr>
          <w:rFonts w:eastAsia="Times New Roman" w:cs="Times New Roman"/>
          <w:szCs w:val="28"/>
          <w:lang w:eastAsia="ru-RU"/>
        </w:rPr>
        <w:t>. Финансовые средства, выделенные на оздоровительную</w:t>
      </w:r>
      <w:r>
        <w:rPr>
          <w:rFonts w:eastAsia="Times New Roman" w:cs="Times New Roman"/>
          <w:szCs w:val="28"/>
          <w:lang w:eastAsia="ru-RU"/>
        </w:rPr>
        <w:t xml:space="preserve"> </w:t>
      </w:r>
      <w:r w:rsidRPr="009F7099">
        <w:rPr>
          <w:rFonts w:eastAsia="Times New Roman" w:cs="Times New Roman"/>
          <w:szCs w:val="28"/>
          <w:lang w:eastAsia="ru-RU"/>
        </w:rPr>
        <w:t>кампанию</w:t>
      </w:r>
      <w:r>
        <w:rPr>
          <w:rFonts w:eastAsia="Times New Roman" w:cs="Times New Roman"/>
          <w:szCs w:val="28"/>
          <w:lang w:eastAsia="ru-RU"/>
        </w:rPr>
        <w:t xml:space="preserve">, </w:t>
      </w:r>
      <w:r w:rsidRPr="009F7099">
        <w:rPr>
          <w:rFonts w:eastAsia="Times New Roman" w:cs="Times New Roman"/>
          <w:szCs w:val="28"/>
          <w:lang w:eastAsia="ru-RU"/>
        </w:rPr>
        <w:t xml:space="preserve">составляют </w:t>
      </w:r>
      <w:r>
        <w:rPr>
          <w:rFonts w:eastAsia="Times New Roman" w:cs="Times New Roman"/>
          <w:szCs w:val="28"/>
          <w:lang w:eastAsia="ru-RU"/>
        </w:rPr>
        <w:t>более 2,1 млн. рублей (</w:t>
      </w:r>
      <w:r w:rsidRPr="009F7099">
        <w:rPr>
          <w:rFonts w:eastAsia="Times New Roman" w:cs="Times New Roman"/>
          <w:szCs w:val="28"/>
          <w:lang w:eastAsia="ru-RU"/>
        </w:rPr>
        <w:t xml:space="preserve">2015г. </w:t>
      </w:r>
      <w:r>
        <w:rPr>
          <w:rFonts w:eastAsia="Times New Roman" w:cs="Times New Roman"/>
          <w:szCs w:val="28"/>
          <w:lang w:eastAsia="ru-RU"/>
        </w:rPr>
        <w:t>–</w:t>
      </w:r>
      <w:r w:rsidRPr="009F7099">
        <w:rPr>
          <w:rFonts w:eastAsia="Times New Roman" w:cs="Times New Roman"/>
          <w:szCs w:val="28"/>
          <w:lang w:eastAsia="ru-RU"/>
        </w:rPr>
        <w:t xml:space="preserve"> 1</w:t>
      </w:r>
      <w:r>
        <w:rPr>
          <w:rFonts w:eastAsia="Times New Roman" w:cs="Times New Roman"/>
          <w:szCs w:val="28"/>
          <w:lang w:eastAsia="ru-RU"/>
        </w:rPr>
        <w:t>,</w:t>
      </w:r>
      <w:r w:rsidRPr="009F7099">
        <w:rPr>
          <w:rFonts w:eastAsia="Times New Roman" w:cs="Times New Roman"/>
          <w:szCs w:val="28"/>
          <w:lang w:eastAsia="ru-RU"/>
        </w:rPr>
        <w:t>8</w:t>
      </w:r>
      <w:r>
        <w:rPr>
          <w:rFonts w:eastAsia="Times New Roman" w:cs="Times New Roman"/>
          <w:szCs w:val="28"/>
          <w:lang w:eastAsia="ru-RU"/>
        </w:rPr>
        <w:t xml:space="preserve">6 млн. </w:t>
      </w:r>
      <w:r w:rsidRPr="009F7099">
        <w:rPr>
          <w:rFonts w:eastAsia="Times New Roman" w:cs="Times New Roman"/>
          <w:szCs w:val="28"/>
          <w:lang w:eastAsia="ru-RU"/>
        </w:rPr>
        <w:t>рублей</w:t>
      </w:r>
      <w:r>
        <w:rPr>
          <w:rFonts w:eastAsia="Times New Roman" w:cs="Times New Roman"/>
          <w:szCs w:val="28"/>
          <w:lang w:eastAsia="ru-RU"/>
        </w:rPr>
        <w:t>)</w:t>
      </w:r>
      <w:r w:rsidRPr="009F7099">
        <w:rPr>
          <w:rFonts w:eastAsia="Times New Roman" w:cs="Times New Roman"/>
          <w:szCs w:val="28"/>
          <w:lang w:eastAsia="ru-RU"/>
        </w:rPr>
        <w:t>.</w:t>
      </w:r>
    </w:p>
    <w:p w:rsidR="00BA04DB" w:rsidRPr="009F7099" w:rsidRDefault="00BA04DB" w:rsidP="00BA04DB">
      <w:pPr>
        <w:ind w:firstLine="567"/>
        <w:rPr>
          <w:rFonts w:eastAsia="Times New Roman" w:cs="Times New Roman"/>
          <w:szCs w:val="28"/>
          <w:lang w:eastAsia="ru-RU"/>
        </w:rPr>
      </w:pPr>
      <w:r w:rsidRPr="009F7099">
        <w:rPr>
          <w:rFonts w:eastAsia="Times New Roman" w:cs="Times New Roman"/>
          <w:szCs w:val="28"/>
          <w:lang w:eastAsia="ru-RU"/>
        </w:rPr>
        <w:t>С ноября 2015 года начал свою работу муниципальный Центр тестирования ВФСК «Готов к труду и обороне» (ГТО). В 2016 году нормативы выполняли учащиеся образовательных учреждений, тренерско-педагогический состав и муниципальные служащие города. За 2016 год в выполнении норм Всероссийского физкультурно-спортивного комплекса ГТО приняло участие 2771 человек, из них 76 выполнили нормы испытаний на знак отличия:</w:t>
      </w:r>
      <w:r>
        <w:rPr>
          <w:rFonts w:eastAsia="Times New Roman" w:cs="Times New Roman"/>
          <w:szCs w:val="28"/>
          <w:lang w:eastAsia="ru-RU"/>
        </w:rPr>
        <w:t xml:space="preserve"> выдано </w:t>
      </w:r>
      <w:r w:rsidRPr="009F7099">
        <w:rPr>
          <w:rFonts w:eastAsia="Times New Roman" w:cs="Times New Roman"/>
          <w:szCs w:val="28"/>
          <w:lang w:eastAsia="ru-RU"/>
        </w:rPr>
        <w:t>16 бронзовых значков, 33 серебряных и 27 золотых.</w:t>
      </w:r>
    </w:p>
    <w:p w:rsidR="00BA04DB" w:rsidRPr="009F7099" w:rsidRDefault="00BA04DB" w:rsidP="00BA04DB">
      <w:pPr>
        <w:ind w:firstLine="567"/>
        <w:rPr>
          <w:rFonts w:eastAsia="Times New Roman" w:cs="Times New Roman"/>
          <w:b/>
          <w:sz w:val="24"/>
          <w:szCs w:val="24"/>
          <w:lang w:eastAsia="ru-RU"/>
        </w:rPr>
      </w:pPr>
      <w:r w:rsidRPr="009F7099">
        <w:rPr>
          <w:rFonts w:eastAsia="Times New Roman" w:cs="Times New Roman"/>
          <w:szCs w:val="28"/>
          <w:lang w:eastAsia="ru-RU"/>
        </w:rPr>
        <w:t>В 2016 году на базе МБУ ДО ДЮСШ «Олимп» г. Салавата открыто отделение адаптивной физической культуры и спорта, введены две ставки тренера-преподавателя и одна - инструктора-методиста по адаптивной физической культуре.</w:t>
      </w:r>
    </w:p>
    <w:p w:rsidR="00BA04DB" w:rsidRPr="009F7099" w:rsidRDefault="00BA04DB" w:rsidP="00BA04DB">
      <w:pPr>
        <w:ind w:firstLine="708"/>
        <w:rPr>
          <w:rFonts w:eastAsia="Times New Roman" w:cs="Times New Roman"/>
          <w:szCs w:val="28"/>
          <w:lang w:eastAsia="ru-RU"/>
        </w:rPr>
      </w:pPr>
      <w:r w:rsidRPr="009F7099">
        <w:rPr>
          <w:rFonts w:eastAsia="Times New Roman" w:cs="Times New Roman"/>
          <w:szCs w:val="28"/>
          <w:lang w:eastAsia="ru-RU"/>
        </w:rPr>
        <w:t>Для пропаганд</w:t>
      </w:r>
      <w:r>
        <w:rPr>
          <w:rFonts w:eastAsia="Times New Roman" w:cs="Times New Roman"/>
          <w:szCs w:val="28"/>
          <w:lang w:eastAsia="ru-RU"/>
        </w:rPr>
        <w:t xml:space="preserve">ы физической культуры и спорта </w:t>
      </w:r>
      <w:r w:rsidRPr="009F7099">
        <w:rPr>
          <w:rFonts w:eastAsia="Times New Roman" w:cs="Times New Roman"/>
          <w:szCs w:val="28"/>
          <w:lang w:eastAsia="ru-RU"/>
        </w:rPr>
        <w:t>комитетом разработана система оперативного обеспечения средств массовой информации материалами по текущим соревнованиям и выступлениям сильнейших спортсменов городского округа.</w:t>
      </w:r>
    </w:p>
    <w:p w:rsidR="00BA04DB" w:rsidRPr="009F7099" w:rsidRDefault="00BA04DB" w:rsidP="00BA04DB">
      <w:pPr>
        <w:ind w:firstLine="708"/>
        <w:rPr>
          <w:rFonts w:eastAsia="Times New Roman" w:cs="Times New Roman"/>
          <w:szCs w:val="28"/>
          <w:lang w:eastAsia="ru-RU"/>
        </w:rPr>
      </w:pPr>
      <w:r w:rsidRPr="009F7099">
        <w:rPr>
          <w:rFonts w:eastAsia="Times New Roman" w:cs="Times New Roman"/>
          <w:szCs w:val="28"/>
          <w:lang w:eastAsia="ru-RU"/>
        </w:rPr>
        <w:t>Регулярно в городской газете «Выбор», на городских телеканалах «Телеконтур», «Уфанет», «Салават» выходит спортивная афиша с предстоящими мероприятиями и репортажи, статьи о проведении мероприятий.</w:t>
      </w:r>
    </w:p>
    <w:p w:rsidR="00BA04DB" w:rsidRPr="009F7099" w:rsidRDefault="00BA04DB" w:rsidP="00BA04DB">
      <w:pPr>
        <w:ind w:firstLine="708"/>
        <w:rPr>
          <w:rFonts w:eastAsia="Times New Roman" w:cs="Times New Roman"/>
          <w:b/>
          <w:sz w:val="24"/>
          <w:szCs w:val="24"/>
          <w:lang w:eastAsia="ru-RU"/>
        </w:rPr>
      </w:pPr>
      <w:r w:rsidRPr="009F7099">
        <w:rPr>
          <w:rFonts w:eastAsia="Times New Roman" w:cs="Times New Roman"/>
          <w:szCs w:val="28"/>
          <w:lang w:eastAsia="ru-RU"/>
        </w:rPr>
        <w:t>Спортсмены учреждений спортивных направленности постоянно принимают участие с показательными выступлениями в городских мероприятиях и праздниках, таких как «Ярмарка спорта», «Приведи ребенка в спорт», «Зарядка с чемпионом» и т.п.</w:t>
      </w:r>
      <w:r w:rsidRPr="009F7099">
        <w:rPr>
          <w:rFonts w:eastAsia="Times New Roman" w:cs="Times New Roman"/>
          <w:b/>
          <w:sz w:val="24"/>
          <w:szCs w:val="24"/>
          <w:lang w:eastAsia="ru-RU"/>
        </w:rPr>
        <w:t xml:space="preserve"> </w:t>
      </w:r>
      <w:r>
        <w:rPr>
          <w:rFonts w:eastAsia="Times New Roman" w:cs="Times New Roman"/>
          <w:b/>
          <w:sz w:val="24"/>
          <w:szCs w:val="24"/>
          <w:lang w:eastAsia="ru-RU"/>
        </w:rPr>
        <w:t>С</w:t>
      </w:r>
      <w:r w:rsidRPr="009F7099">
        <w:rPr>
          <w:rFonts w:eastAsia="Times New Roman" w:cs="Times New Roman"/>
          <w:szCs w:val="24"/>
          <w:lang w:eastAsia="ru-RU"/>
        </w:rPr>
        <w:t>портсмены городского округа ежегодно приглашаются соседними городами и районами Республики Башкортостан для участия в показательных выступлениях.</w:t>
      </w:r>
    </w:p>
    <w:p w:rsidR="00BA04DB" w:rsidRPr="009F7099" w:rsidRDefault="00BA04DB" w:rsidP="00BA04DB">
      <w:pPr>
        <w:ind w:right="-99" w:firstLine="708"/>
        <w:rPr>
          <w:rFonts w:eastAsia="Times New Roman" w:cs="Times New Roman"/>
          <w:b/>
          <w:sz w:val="24"/>
          <w:szCs w:val="24"/>
          <w:lang w:eastAsia="ru-RU"/>
        </w:rPr>
      </w:pPr>
      <w:r>
        <w:rPr>
          <w:rFonts w:eastAsia="Times New Roman" w:cs="Times New Roman"/>
          <w:szCs w:val="28"/>
          <w:lang w:eastAsia="ru-RU"/>
        </w:rPr>
        <w:t>За 12 месяцев 2016</w:t>
      </w:r>
      <w:r w:rsidRPr="009F7099">
        <w:rPr>
          <w:rFonts w:eastAsia="Times New Roman" w:cs="Times New Roman"/>
          <w:szCs w:val="28"/>
          <w:lang w:eastAsia="ru-RU"/>
        </w:rPr>
        <w:t xml:space="preserve"> года подготовлено: 13 (4) </w:t>
      </w:r>
      <w:r>
        <w:rPr>
          <w:rFonts w:eastAsia="Times New Roman" w:cs="Times New Roman"/>
          <w:szCs w:val="28"/>
          <w:lang w:eastAsia="ru-RU"/>
        </w:rPr>
        <w:t>м</w:t>
      </w:r>
      <w:r w:rsidRPr="009F7099">
        <w:rPr>
          <w:rFonts w:eastAsia="Times New Roman" w:cs="Times New Roman"/>
          <w:szCs w:val="28"/>
          <w:lang w:eastAsia="ru-RU"/>
        </w:rPr>
        <w:t xml:space="preserve">астера спорта России, 50 (77) человек кандидатов в </w:t>
      </w:r>
      <w:r>
        <w:rPr>
          <w:rFonts w:eastAsia="Times New Roman" w:cs="Times New Roman"/>
          <w:szCs w:val="28"/>
          <w:lang w:eastAsia="ru-RU"/>
        </w:rPr>
        <w:t>м</w:t>
      </w:r>
      <w:r w:rsidRPr="009F7099">
        <w:rPr>
          <w:rFonts w:eastAsia="Times New Roman" w:cs="Times New Roman"/>
          <w:szCs w:val="28"/>
          <w:lang w:eastAsia="ru-RU"/>
        </w:rPr>
        <w:t>астера спорта; 22 (58) спортсменов первого разряда и 1276 (1205) спортсменов массовых разрядов.</w:t>
      </w:r>
      <w:r w:rsidRPr="009F7099">
        <w:rPr>
          <w:rFonts w:eastAsia="Times New Roman" w:cs="Times New Roman"/>
          <w:b/>
          <w:sz w:val="24"/>
          <w:szCs w:val="24"/>
          <w:lang w:eastAsia="ru-RU"/>
        </w:rPr>
        <w:t xml:space="preserve"> </w:t>
      </w:r>
    </w:p>
    <w:p w:rsidR="00BA04DB" w:rsidRDefault="00BA04DB" w:rsidP="00BA04DB">
      <w:pPr>
        <w:ind w:right="-99"/>
        <w:rPr>
          <w:rFonts w:eastAsia="Times New Roman" w:cs="Times New Roman"/>
          <w:szCs w:val="28"/>
          <w:lang w:eastAsia="ru-RU"/>
        </w:rPr>
      </w:pPr>
      <w:r w:rsidRPr="009F7099">
        <w:rPr>
          <w:rFonts w:eastAsia="Times New Roman" w:cs="Times New Roman"/>
          <w:szCs w:val="28"/>
          <w:lang w:eastAsia="ru-RU"/>
        </w:rPr>
        <w:tab/>
        <w:t xml:space="preserve">На ресурсное обеспечение отрасли </w:t>
      </w:r>
      <w:r>
        <w:rPr>
          <w:rFonts w:eastAsia="Times New Roman" w:cs="Times New Roman"/>
          <w:szCs w:val="28"/>
          <w:lang w:eastAsia="ru-RU"/>
        </w:rPr>
        <w:t>в</w:t>
      </w:r>
      <w:r w:rsidRPr="009F7099">
        <w:rPr>
          <w:rFonts w:eastAsia="Times New Roman" w:cs="Times New Roman"/>
          <w:szCs w:val="28"/>
          <w:lang w:eastAsia="ru-RU"/>
        </w:rPr>
        <w:t xml:space="preserve"> 2016 год</w:t>
      </w:r>
      <w:r>
        <w:rPr>
          <w:rFonts w:eastAsia="Times New Roman" w:cs="Times New Roman"/>
          <w:szCs w:val="28"/>
          <w:lang w:eastAsia="ru-RU"/>
        </w:rPr>
        <w:t>у</w:t>
      </w:r>
      <w:r w:rsidRPr="005C2A32">
        <w:t xml:space="preserve"> </w:t>
      </w:r>
      <w:r w:rsidRPr="005C2A32">
        <w:rPr>
          <w:rFonts w:eastAsia="Times New Roman" w:cs="Times New Roman"/>
          <w:szCs w:val="28"/>
          <w:lang w:eastAsia="ru-RU"/>
        </w:rPr>
        <w:t>из бюджета городского округа</w:t>
      </w:r>
      <w:r>
        <w:rPr>
          <w:rFonts w:eastAsia="Times New Roman" w:cs="Times New Roman"/>
          <w:szCs w:val="28"/>
          <w:lang w:eastAsia="ru-RU"/>
        </w:rPr>
        <w:t>,</w:t>
      </w:r>
      <w:r w:rsidRPr="009F7099">
        <w:rPr>
          <w:rFonts w:eastAsia="Times New Roman" w:cs="Times New Roman"/>
          <w:szCs w:val="28"/>
          <w:lang w:eastAsia="ru-RU"/>
        </w:rPr>
        <w:t xml:space="preserve"> </w:t>
      </w:r>
      <w:r>
        <w:rPr>
          <w:rFonts w:eastAsia="Times New Roman" w:cs="Times New Roman"/>
          <w:szCs w:val="28"/>
          <w:lang w:eastAsia="ru-RU"/>
        </w:rPr>
        <w:t xml:space="preserve">как и в 2015 году, </w:t>
      </w:r>
      <w:r w:rsidRPr="009F7099">
        <w:rPr>
          <w:rFonts w:eastAsia="Times New Roman" w:cs="Times New Roman"/>
          <w:szCs w:val="28"/>
          <w:lang w:eastAsia="ru-RU"/>
        </w:rPr>
        <w:t>выделено 29</w:t>
      </w:r>
      <w:r>
        <w:rPr>
          <w:rFonts w:eastAsia="Times New Roman" w:cs="Times New Roman"/>
          <w:szCs w:val="28"/>
          <w:lang w:eastAsia="ru-RU"/>
        </w:rPr>
        <w:t>,5</w:t>
      </w:r>
      <w:r w:rsidRPr="009F7099">
        <w:rPr>
          <w:rFonts w:eastAsia="Times New Roman" w:cs="Times New Roman"/>
          <w:szCs w:val="28"/>
          <w:lang w:eastAsia="ru-RU"/>
        </w:rPr>
        <w:t xml:space="preserve"> млн. рублей</w:t>
      </w:r>
      <w:r>
        <w:rPr>
          <w:rFonts w:eastAsia="Times New Roman" w:cs="Times New Roman"/>
          <w:szCs w:val="28"/>
          <w:lang w:eastAsia="ru-RU"/>
        </w:rPr>
        <w:t>.</w:t>
      </w:r>
      <w:r w:rsidRPr="009F7099">
        <w:rPr>
          <w:rFonts w:eastAsia="Times New Roman" w:cs="Times New Roman"/>
          <w:szCs w:val="28"/>
          <w:lang w:eastAsia="ru-RU"/>
        </w:rPr>
        <w:t xml:space="preserve"> </w:t>
      </w:r>
    </w:p>
    <w:p w:rsidR="00BA04DB" w:rsidRDefault="00BA04DB" w:rsidP="00BA04DB">
      <w:pPr>
        <w:ind w:right="-99" w:firstLine="708"/>
        <w:rPr>
          <w:rFonts w:cs="Times New Roman"/>
          <w:szCs w:val="28"/>
        </w:rPr>
      </w:pPr>
      <w:r>
        <w:rPr>
          <w:rFonts w:eastAsia="Times New Roman" w:cs="Times New Roman"/>
          <w:szCs w:val="28"/>
          <w:lang w:eastAsia="ru-RU"/>
        </w:rPr>
        <w:t xml:space="preserve">В сфере </w:t>
      </w:r>
      <w:r w:rsidRPr="005C2A32">
        <w:rPr>
          <w:rFonts w:eastAsia="Times New Roman" w:cs="Times New Roman"/>
          <w:szCs w:val="28"/>
          <w:lang w:eastAsia="ru-RU"/>
        </w:rPr>
        <w:t>физической культуры</w:t>
      </w:r>
      <w:r>
        <w:rPr>
          <w:rFonts w:eastAsia="Times New Roman" w:cs="Times New Roman"/>
          <w:szCs w:val="28"/>
          <w:lang w:eastAsia="ru-RU"/>
        </w:rPr>
        <w:t xml:space="preserve"> и спорта трудятся 292 человека (2015г.-288), в том числе 94 тренера.</w:t>
      </w:r>
      <w:r w:rsidRPr="005C2A32">
        <w:t xml:space="preserve"> </w:t>
      </w:r>
      <w:r>
        <w:t xml:space="preserve"> </w:t>
      </w:r>
      <w:r w:rsidRPr="00A155BB">
        <w:rPr>
          <w:rFonts w:cs="Times New Roman"/>
          <w:szCs w:val="28"/>
        </w:rPr>
        <w:t xml:space="preserve">В </w:t>
      </w:r>
      <w:r>
        <w:rPr>
          <w:rFonts w:cs="Times New Roman"/>
          <w:szCs w:val="28"/>
        </w:rPr>
        <w:t xml:space="preserve">спортивных секциях </w:t>
      </w:r>
      <w:r w:rsidRPr="00A155BB">
        <w:rPr>
          <w:rFonts w:cs="Times New Roman"/>
          <w:szCs w:val="28"/>
        </w:rPr>
        <w:t xml:space="preserve">4 </w:t>
      </w:r>
      <w:r>
        <w:rPr>
          <w:rFonts w:cs="Times New Roman"/>
          <w:szCs w:val="28"/>
        </w:rPr>
        <w:t>муниципальных учреждений (</w:t>
      </w:r>
      <w:r w:rsidRPr="00A155BB">
        <w:rPr>
          <w:rFonts w:cs="Times New Roman"/>
          <w:szCs w:val="28"/>
        </w:rPr>
        <w:t>МБУ ДО ДЮСШ «Олимп»</w:t>
      </w:r>
      <w:r>
        <w:rPr>
          <w:rFonts w:cs="Times New Roman"/>
          <w:szCs w:val="28"/>
        </w:rPr>
        <w:t xml:space="preserve">, </w:t>
      </w:r>
      <w:r w:rsidRPr="00A155BB">
        <w:rPr>
          <w:rFonts w:cs="Times New Roman"/>
          <w:szCs w:val="28"/>
        </w:rPr>
        <w:t>МАУ СШ «Салават»</w:t>
      </w:r>
      <w:r>
        <w:rPr>
          <w:rFonts w:cs="Times New Roman"/>
          <w:szCs w:val="28"/>
        </w:rPr>
        <w:t>,</w:t>
      </w:r>
      <w:r w:rsidRPr="00A155BB">
        <w:t xml:space="preserve"> </w:t>
      </w:r>
      <w:r w:rsidRPr="00A155BB">
        <w:rPr>
          <w:rFonts w:cs="Times New Roman"/>
          <w:szCs w:val="28"/>
        </w:rPr>
        <w:t>МАУ ДЮСТШ «Спидвей»</w:t>
      </w:r>
      <w:r>
        <w:rPr>
          <w:rFonts w:cs="Times New Roman"/>
          <w:szCs w:val="28"/>
        </w:rPr>
        <w:t xml:space="preserve">, </w:t>
      </w:r>
      <w:r w:rsidRPr="002F4161">
        <w:rPr>
          <w:rFonts w:cs="Times New Roman"/>
          <w:szCs w:val="28"/>
        </w:rPr>
        <w:t>МАУ СШ «Алмаз»</w:t>
      </w:r>
      <w:r>
        <w:rPr>
          <w:rFonts w:cs="Times New Roman"/>
          <w:szCs w:val="28"/>
        </w:rPr>
        <w:t>)  занимаются 2413детей (2015г. – 2552).</w:t>
      </w:r>
    </w:p>
    <w:p w:rsidR="00BA04DB" w:rsidRDefault="00BA04DB" w:rsidP="00BA04DB">
      <w:pPr>
        <w:ind w:right="-99" w:firstLine="708"/>
        <w:rPr>
          <w:rFonts w:eastAsia="Times New Roman" w:cs="Times New Roman"/>
          <w:szCs w:val="28"/>
          <w:lang w:eastAsia="ru-RU"/>
        </w:rPr>
      </w:pPr>
      <w:r>
        <w:rPr>
          <w:rFonts w:eastAsia="Times New Roman" w:cs="Times New Roman"/>
          <w:szCs w:val="28"/>
          <w:lang w:eastAsia="ru-RU"/>
        </w:rPr>
        <w:lastRenderedPageBreak/>
        <w:t xml:space="preserve">Средняя месячная зарплата </w:t>
      </w:r>
      <w:r w:rsidRPr="005C2A32">
        <w:rPr>
          <w:rFonts w:eastAsia="Times New Roman" w:cs="Times New Roman"/>
          <w:szCs w:val="28"/>
          <w:lang w:eastAsia="ru-RU"/>
        </w:rPr>
        <w:t xml:space="preserve">тренеров-преподавателей подведомственных учреждений КФКС Администрации </w:t>
      </w:r>
      <w:r>
        <w:rPr>
          <w:rFonts w:eastAsia="Times New Roman" w:cs="Times New Roman"/>
          <w:szCs w:val="28"/>
          <w:lang w:eastAsia="ru-RU"/>
        </w:rPr>
        <w:t xml:space="preserve">городского округа составляет </w:t>
      </w:r>
      <w:r w:rsidRPr="005C2A32">
        <w:rPr>
          <w:rFonts w:eastAsia="Times New Roman" w:cs="Times New Roman"/>
          <w:szCs w:val="28"/>
          <w:lang w:eastAsia="ru-RU"/>
        </w:rPr>
        <w:t>24525</w:t>
      </w:r>
      <w:r>
        <w:rPr>
          <w:rFonts w:eastAsia="Times New Roman" w:cs="Times New Roman"/>
          <w:szCs w:val="28"/>
          <w:lang w:eastAsia="ru-RU"/>
        </w:rPr>
        <w:t xml:space="preserve"> </w:t>
      </w:r>
      <w:r w:rsidRPr="005C2A32">
        <w:rPr>
          <w:rFonts w:eastAsia="Times New Roman" w:cs="Times New Roman"/>
          <w:szCs w:val="28"/>
          <w:lang w:eastAsia="ru-RU"/>
        </w:rPr>
        <w:t>руб.</w:t>
      </w:r>
      <w:r>
        <w:rPr>
          <w:rFonts w:eastAsia="Times New Roman" w:cs="Times New Roman"/>
          <w:szCs w:val="28"/>
          <w:lang w:eastAsia="ru-RU"/>
        </w:rPr>
        <w:t xml:space="preserve"> (2015г. – </w:t>
      </w:r>
      <w:r w:rsidRPr="005C2A32">
        <w:rPr>
          <w:rFonts w:eastAsia="Times New Roman" w:cs="Times New Roman"/>
          <w:szCs w:val="28"/>
          <w:lang w:eastAsia="ru-RU"/>
        </w:rPr>
        <w:t>2101</w:t>
      </w:r>
      <w:r>
        <w:rPr>
          <w:rFonts w:eastAsia="Times New Roman" w:cs="Times New Roman"/>
          <w:szCs w:val="28"/>
          <w:lang w:eastAsia="ru-RU"/>
        </w:rPr>
        <w:t xml:space="preserve">1 </w:t>
      </w:r>
      <w:r w:rsidRPr="005C2A32">
        <w:rPr>
          <w:rFonts w:eastAsia="Times New Roman" w:cs="Times New Roman"/>
          <w:szCs w:val="28"/>
          <w:lang w:eastAsia="ru-RU"/>
        </w:rPr>
        <w:t>руб.</w:t>
      </w:r>
      <w:r>
        <w:rPr>
          <w:rFonts w:eastAsia="Times New Roman" w:cs="Times New Roman"/>
          <w:szCs w:val="28"/>
          <w:lang w:eastAsia="ru-RU"/>
        </w:rPr>
        <w:t>).</w:t>
      </w:r>
    </w:p>
    <w:p w:rsidR="00BA04DB" w:rsidRPr="002F4161" w:rsidRDefault="00BA04DB" w:rsidP="00BA04DB">
      <w:pPr>
        <w:ind w:right="-99" w:firstLine="708"/>
        <w:rPr>
          <w:rFonts w:eastAsia="Times New Roman" w:cs="Times New Roman"/>
          <w:szCs w:val="28"/>
          <w:lang w:eastAsia="ru-RU"/>
        </w:rPr>
      </w:pPr>
      <w:r w:rsidRPr="002F4161">
        <w:rPr>
          <w:rFonts w:eastAsia="Times New Roman" w:cs="Times New Roman"/>
          <w:szCs w:val="28"/>
          <w:lang w:eastAsia="ru-RU"/>
        </w:rPr>
        <w:t xml:space="preserve">На протяжении </w:t>
      </w:r>
      <w:r>
        <w:rPr>
          <w:rFonts w:eastAsia="Times New Roman" w:cs="Times New Roman"/>
          <w:szCs w:val="28"/>
          <w:lang w:eastAsia="ru-RU"/>
        </w:rPr>
        <w:t>многих</w:t>
      </w:r>
      <w:r w:rsidRPr="002F4161">
        <w:rPr>
          <w:rFonts w:eastAsia="Times New Roman" w:cs="Times New Roman"/>
          <w:szCs w:val="28"/>
          <w:lang w:eastAsia="ru-RU"/>
        </w:rPr>
        <w:t xml:space="preserve"> лет в развитии ф</w:t>
      </w:r>
      <w:r>
        <w:rPr>
          <w:rFonts w:eastAsia="Times New Roman" w:cs="Times New Roman"/>
          <w:szCs w:val="28"/>
          <w:lang w:eastAsia="ru-RU"/>
        </w:rPr>
        <w:t>изкультурно-спортивного движения</w:t>
      </w:r>
      <w:r w:rsidRPr="002F4161">
        <w:rPr>
          <w:rFonts w:eastAsia="Times New Roman" w:cs="Times New Roman"/>
          <w:szCs w:val="28"/>
          <w:lang w:eastAsia="ru-RU"/>
        </w:rPr>
        <w:t xml:space="preserve"> существуют много нерешенных проблем.  </w:t>
      </w:r>
    </w:p>
    <w:p w:rsidR="00BA04DB" w:rsidRPr="002F4161" w:rsidRDefault="00BA04DB" w:rsidP="00BA04DB">
      <w:pPr>
        <w:ind w:right="-99" w:firstLine="708"/>
        <w:rPr>
          <w:rFonts w:eastAsia="Times New Roman" w:cs="Times New Roman"/>
          <w:szCs w:val="28"/>
          <w:lang w:eastAsia="ru-RU"/>
        </w:rPr>
      </w:pPr>
      <w:r w:rsidRPr="002F4161">
        <w:rPr>
          <w:rFonts w:eastAsia="Times New Roman" w:cs="Times New Roman"/>
          <w:szCs w:val="28"/>
          <w:lang w:eastAsia="ru-RU"/>
        </w:rPr>
        <w:t xml:space="preserve">Требует улучшения постановка физического воспитания в профессиональных </w:t>
      </w:r>
      <w:r>
        <w:rPr>
          <w:rFonts w:eastAsia="Times New Roman" w:cs="Times New Roman"/>
          <w:szCs w:val="28"/>
          <w:lang w:eastAsia="ru-RU"/>
        </w:rPr>
        <w:t>колледжах</w:t>
      </w:r>
      <w:r w:rsidRPr="002F4161">
        <w:rPr>
          <w:rFonts w:eastAsia="Times New Roman" w:cs="Times New Roman"/>
          <w:szCs w:val="28"/>
          <w:lang w:eastAsia="ru-RU"/>
        </w:rPr>
        <w:t xml:space="preserve">, особенно организация физкультурно-оздоровительной и спортивно-массовой работы в свободное от учебы время, </w:t>
      </w:r>
      <w:r>
        <w:rPr>
          <w:rFonts w:eastAsia="Times New Roman" w:cs="Times New Roman"/>
          <w:szCs w:val="28"/>
          <w:lang w:eastAsia="ru-RU"/>
        </w:rPr>
        <w:t>что ещё не стало</w:t>
      </w:r>
      <w:r w:rsidRPr="002F4161">
        <w:rPr>
          <w:rFonts w:eastAsia="Times New Roman" w:cs="Times New Roman"/>
          <w:szCs w:val="28"/>
          <w:lang w:eastAsia="ru-RU"/>
        </w:rPr>
        <w:t xml:space="preserve"> действенным инструментом профилактики заболеваемости детей, подростков и учащейся молодёжи, снижения преступности и наркомании среди несовершеннолетних.</w:t>
      </w:r>
    </w:p>
    <w:p w:rsidR="00BA04DB" w:rsidRPr="002F4161" w:rsidRDefault="00BA04DB" w:rsidP="00BA04DB">
      <w:pPr>
        <w:ind w:right="-99" w:firstLine="708"/>
        <w:rPr>
          <w:rFonts w:eastAsia="Times New Roman" w:cs="Times New Roman"/>
          <w:szCs w:val="28"/>
          <w:lang w:eastAsia="ru-RU"/>
        </w:rPr>
      </w:pPr>
      <w:r w:rsidRPr="002F4161">
        <w:rPr>
          <w:rFonts w:eastAsia="Times New Roman" w:cs="Times New Roman"/>
          <w:szCs w:val="28"/>
          <w:lang w:eastAsia="ru-RU"/>
        </w:rPr>
        <w:t xml:space="preserve">Определенные трудности испытывает сегодня организация физкультурно-спортивной работы среди трудящихся в трудовых коллективах. Под предлогом экономической нецелесообразности предприятия в свое время сократили ставки и должности инструкторов-методистов по спорту. Сегодня за редким исключением </w:t>
      </w:r>
      <w:r>
        <w:rPr>
          <w:rFonts w:eastAsia="Times New Roman" w:cs="Times New Roman"/>
          <w:szCs w:val="28"/>
          <w:lang w:eastAsia="ru-RU"/>
        </w:rPr>
        <w:t>нет инструкторов и нет средств.</w:t>
      </w:r>
      <w:r w:rsidRPr="002F4161">
        <w:rPr>
          <w:rFonts w:eastAsia="Times New Roman" w:cs="Times New Roman"/>
          <w:szCs w:val="28"/>
          <w:lang w:eastAsia="ru-RU"/>
        </w:rPr>
        <w:t xml:space="preserve"> </w:t>
      </w:r>
    </w:p>
    <w:p w:rsidR="00BA04DB" w:rsidRPr="002F4161" w:rsidRDefault="00BA04DB" w:rsidP="00BA04DB">
      <w:pPr>
        <w:ind w:right="-99" w:firstLine="708"/>
        <w:rPr>
          <w:rFonts w:eastAsia="Times New Roman" w:cs="Times New Roman"/>
          <w:szCs w:val="28"/>
          <w:lang w:eastAsia="ru-RU"/>
        </w:rPr>
      </w:pPr>
      <w:r w:rsidRPr="002F4161">
        <w:rPr>
          <w:rFonts w:eastAsia="Times New Roman" w:cs="Times New Roman"/>
          <w:szCs w:val="28"/>
          <w:lang w:eastAsia="ru-RU"/>
        </w:rPr>
        <w:t xml:space="preserve">Успешное развитие физкультуры и спорта в городе станет возможным благодаря ускоренному развитию инфраструктуры спорта. </w:t>
      </w:r>
    </w:p>
    <w:p w:rsidR="00BA04DB" w:rsidRPr="009F7099" w:rsidRDefault="00BA04DB" w:rsidP="00BA04DB">
      <w:pPr>
        <w:ind w:right="-99" w:firstLine="708"/>
        <w:rPr>
          <w:rFonts w:eastAsia="Times New Roman" w:cs="Times New Roman"/>
          <w:szCs w:val="28"/>
          <w:lang w:eastAsia="ru-RU"/>
        </w:rPr>
      </w:pPr>
      <w:r w:rsidRPr="002F4161">
        <w:rPr>
          <w:rFonts w:eastAsia="Times New Roman" w:cs="Times New Roman"/>
          <w:szCs w:val="28"/>
          <w:lang w:eastAsia="ru-RU"/>
        </w:rPr>
        <w:t>В городе недостает необходимое количество хорошо оборудованных плоскостных спортивных сооружений, обеспечивающих качественные занятия спортом в учебных заведениях, в жилых микрорайонах. Существующая сеть спортивных соору</w:t>
      </w:r>
      <w:r>
        <w:rPr>
          <w:rFonts w:eastAsia="Times New Roman" w:cs="Times New Roman"/>
          <w:szCs w:val="28"/>
          <w:lang w:eastAsia="ru-RU"/>
        </w:rPr>
        <w:t>жений распределена неравномерно</w:t>
      </w:r>
      <w:r w:rsidRPr="009F7099">
        <w:rPr>
          <w:rFonts w:eastAsia="Times New Roman" w:cs="Times New Roman"/>
          <w:szCs w:val="28"/>
          <w:lang w:eastAsia="ru-RU"/>
        </w:rPr>
        <w:t>.</w:t>
      </w:r>
    </w:p>
    <w:p w:rsidR="00BA04DB" w:rsidRPr="002F4161" w:rsidRDefault="00BA04DB" w:rsidP="00BA04DB">
      <w:pPr>
        <w:rPr>
          <w:rFonts w:eastAsia="Times New Roman" w:cs="Times New Roman"/>
          <w:szCs w:val="28"/>
          <w:lang w:eastAsia="ru-RU"/>
        </w:rPr>
      </w:pPr>
      <w:r w:rsidRPr="002F4161">
        <w:rPr>
          <w:rFonts w:eastAsia="Times New Roman" w:cs="Times New Roman"/>
          <w:szCs w:val="28"/>
          <w:lang w:eastAsia="ru-RU"/>
        </w:rPr>
        <w:t xml:space="preserve">Многие спортивные сооружения и площадки требуют серьезных капитальных вложений, ремонта, современного оснащения. Старые здания и сооружения, оборудование и спортивный инвентарь приходят в негодность. </w:t>
      </w:r>
      <w:r w:rsidRPr="002F4161">
        <w:rPr>
          <w:rFonts w:eastAsia="Times New Roman" w:cs="Times New Roman"/>
          <w:szCs w:val="28"/>
          <w:lang w:eastAsia="ru-RU"/>
        </w:rPr>
        <w:tab/>
      </w:r>
    </w:p>
    <w:p w:rsidR="00BA04DB" w:rsidRPr="002F4161" w:rsidRDefault="00BA04DB" w:rsidP="00BA04DB">
      <w:pPr>
        <w:rPr>
          <w:rFonts w:eastAsia="Times New Roman" w:cs="Times New Roman"/>
          <w:szCs w:val="28"/>
          <w:lang w:eastAsia="ru-RU"/>
        </w:rPr>
      </w:pPr>
      <w:r w:rsidRPr="002F4161">
        <w:rPr>
          <w:rFonts w:eastAsia="Times New Roman" w:cs="Times New Roman"/>
          <w:szCs w:val="28"/>
          <w:lang w:eastAsia="ru-RU"/>
        </w:rPr>
        <w:t xml:space="preserve">Возникла необходимость в строительстве современных универсальных спортивных площадок в микрорайонах города. </w:t>
      </w:r>
    </w:p>
    <w:p w:rsidR="00BA04DB" w:rsidRDefault="00BA04DB" w:rsidP="00BA04DB">
      <w:pPr>
        <w:rPr>
          <w:rFonts w:eastAsia="Times New Roman" w:cs="Times New Roman"/>
          <w:szCs w:val="28"/>
          <w:lang w:eastAsia="ru-RU"/>
        </w:rPr>
      </w:pPr>
      <w:r w:rsidRPr="002F4161">
        <w:rPr>
          <w:rFonts w:eastAsia="Times New Roman" w:cs="Times New Roman"/>
          <w:szCs w:val="28"/>
          <w:lang w:eastAsia="ru-RU"/>
        </w:rPr>
        <w:t>Кроме того, в управляющих компаниях города нет инструкторов по физической культуре. В городе проживают инвалиды детства, инвалиды по заболеванию, инвалиды по труду, которым сложно добираться до спортивных баз. Для таких людей особенно важна возможность приближения спортивных площадок к дому с тем, чтобы они могли заняться посильной физической культурой под присмотром опытного инструктора.</w:t>
      </w:r>
    </w:p>
    <w:p w:rsidR="00BA04DB" w:rsidRPr="009F7099" w:rsidRDefault="00BA04DB" w:rsidP="00BA04DB">
      <w:pPr>
        <w:rPr>
          <w:rFonts w:eastAsia="Times New Roman" w:cs="Times New Roman"/>
          <w:szCs w:val="28"/>
          <w:lang w:eastAsia="ru-RU"/>
        </w:rPr>
      </w:pPr>
      <w:r w:rsidRPr="009F7099">
        <w:rPr>
          <w:rFonts w:eastAsia="Times New Roman" w:cs="Times New Roman"/>
          <w:szCs w:val="28"/>
          <w:lang w:eastAsia="ru-RU"/>
        </w:rPr>
        <w:t>Необходимо использовать возможности спортивных площадок в микрорайонах для проведения массовых мероприятий, носящих оздоровительно-профилактический и спортивно-развлекательный характер. Данные площадки доступны практически всем, вне зависимости от степени физической подготовленности и ограничений со стороны физического состояния (т.е. детям, пожилым, инвалидам и т.п.).</w:t>
      </w:r>
    </w:p>
    <w:p w:rsidR="00BA04DB" w:rsidRPr="009F7099" w:rsidRDefault="00BA04DB" w:rsidP="00BA04DB">
      <w:pPr>
        <w:rPr>
          <w:rFonts w:eastAsia="Times New Roman" w:cs="Times New Roman"/>
          <w:szCs w:val="28"/>
          <w:lang w:eastAsia="ru-RU"/>
        </w:rPr>
      </w:pPr>
      <w:r w:rsidRPr="009F7099">
        <w:rPr>
          <w:rFonts w:eastAsia="Times New Roman" w:cs="Times New Roman"/>
          <w:szCs w:val="28"/>
          <w:lang w:eastAsia="ru-RU"/>
        </w:rPr>
        <w:t>Для включения инвалидов в адаптационный процесс средствами физической культуры и спорта необходимо решить следующие задачи:</w:t>
      </w:r>
    </w:p>
    <w:p w:rsidR="00BA04DB" w:rsidRPr="009F7099" w:rsidRDefault="00BA04DB" w:rsidP="00BA04DB">
      <w:pPr>
        <w:rPr>
          <w:rFonts w:eastAsia="Times New Roman" w:cs="Times New Roman"/>
          <w:szCs w:val="28"/>
          <w:lang w:eastAsia="ru-RU"/>
        </w:rPr>
      </w:pPr>
      <w:r w:rsidRPr="009F7099">
        <w:rPr>
          <w:rFonts w:eastAsia="Times New Roman" w:cs="Times New Roman"/>
          <w:szCs w:val="28"/>
          <w:lang w:eastAsia="ru-RU"/>
        </w:rPr>
        <w:t xml:space="preserve"> - расширить сеть физкультурно-спортивных клубов инвалидов, оснастить их спортивным инвентарем и оборудованием;</w:t>
      </w:r>
    </w:p>
    <w:p w:rsidR="00BA04DB" w:rsidRPr="009F7099" w:rsidRDefault="00BA04DB" w:rsidP="00BA04DB">
      <w:pPr>
        <w:rPr>
          <w:rFonts w:eastAsia="Times New Roman" w:cs="Times New Roman"/>
          <w:szCs w:val="28"/>
          <w:lang w:eastAsia="ru-RU"/>
        </w:rPr>
      </w:pPr>
      <w:r w:rsidRPr="009F7099">
        <w:rPr>
          <w:rFonts w:eastAsia="Times New Roman" w:cs="Times New Roman"/>
          <w:szCs w:val="28"/>
          <w:lang w:eastAsia="ru-RU"/>
        </w:rPr>
        <w:lastRenderedPageBreak/>
        <w:t>- организовать переподготовку и повышение квалификации специалистов, работающих с инвалидами, внедрять методические рекомендации по проведению занятий адаптивной физической культурой среди различных категорий инвалидов, разработанные научными учреждениями;</w:t>
      </w:r>
    </w:p>
    <w:p w:rsidR="00BA04DB" w:rsidRPr="009F7099" w:rsidRDefault="00BA04DB" w:rsidP="00BA04DB">
      <w:pPr>
        <w:rPr>
          <w:rFonts w:eastAsia="Times New Roman" w:cs="Times New Roman"/>
          <w:szCs w:val="28"/>
          <w:lang w:eastAsia="ru-RU"/>
        </w:rPr>
      </w:pPr>
      <w:r w:rsidRPr="009F7099">
        <w:rPr>
          <w:rFonts w:eastAsia="Times New Roman" w:cs="Times New Roman"/>
          <w:szCs w:val="28"/>
          <w:lang w:eastAsia="ru-RU"/>
        </w:rPr>
        <w:t>- рекомендовать учреждениям дополнительного образования детей создавать отделения по параолимпийским и сурдоолимпийским видам спорта.</w:t>
      </w:r>
    </w:p>
    <w:p w:rsidR="00BA04DB" w:rsidRPr="009F7099" w:rsidRDefault="00BA04DB" w:rsidP="00BA04DB">
      <w:pPr>
        <w:rPr>
          <w:rFonts w:eastAsia="Times New Roman" w:cs="Times New Roman"/>
          <w:szCs w:val="28"/>
          <w:lang w:eastAsia="ru-RU"/>
        </w:rPr>
      </w:pPr>
      <w:r w:rsidRPr="009F7099">
        <w:rPr>
          <w:rFonts w:eastAsia="Times New Roman" w:cs="Times New Roman"/>
          <w:szCs w:val="28"/>
          <w:lang w:eastAsia="ru-RU"/>
        </w:rPr>
        <w:t>Для качественного проведения спортивно-массовых и физкультурно-оздоровительных мероприятий необходимо приобрести переносную звуковую и радиоаппаратуру.</w:t>
      </w:r>
    </w:p>
    <w:p w:rsidR="00BA04DB" w:rsidRPr="009F7099" w:rsidRDefault="00BA04DB" w:rsidP="00BA04DB">
      <w:pPr>
        <w:rPr>
          <w:rFonts w:eastAsia="Times New Roman" w:cs="Times New Roman"/>
          <w:szCs w:val="28"/>
          <w:lang w:eastAsia="ru-RU"/>
        </w:rPr>
      </w:pPr>
      <w:r w:rsidRPr="009F7099">
        <w:rPr>
          <w:rFonts w:eastAsia="Times New Roman" w:cs="Times New Roman"/>
          <w:szCs w:val="28"/>
          <w:lang w:eastAsia="ru-RU"/>
        </w:rPr>
        <w:t xml:space="preserve">Острый вопрос стоит по спортивно-оздоровительным лагерям. Городские спортивные лагеря, организованные при спортивных школах и образовательных учреждениях, не оправдывают свое назначение повышения спортивного мастерства спортсменов. Необходимо иметь стационарный загородный спортивный лагерь. Один из вариантов решения этого вопроса - оздоровительный лагерь «Бригантина». Есть предложение в каждом заезде выделять 60 путевок для спортсменов, а четвертый заезд сделать полностью спортивным, такая практика была при существовании оздоровительного лагеря им. Ю. А. Гагарина. </w:t>
      </w:r>
    </w:p>
    <w:p w:rsidR="00BA04DB" w:rsidRPr="009F7099" w:rsidRDefault="00BA04DB" w:rsidP="00BA04DB">
      <w:pPr>
        <w:rPr>
          <w:rFonts w:eastAsia="Times New Roman" w:cs="Times New Roman"/>
          <w:b/>
          <w:szCs w:val="28"/>
          <w:lang w:eastAsia="ru-RU"/>
        </w:rPr>
      </w:pPr>
      <w:r w:rsidRPr="009F7099">
        <w:rPr>
          <w:rFonts w:eastAsia="Times New Roman" w:cs="Times New Roman"/>
          <w:szCs w:val="28"/>
          <w:lang w:eastAsia="ru-RU"/>
        </w:rPr>
        <w:t>В целях подготовки высококвалифицированных спортсменов по таким видам спорта как вольная борьба, греко-римская борьба, бокс и настольный теннис необходимо устройство специализированных спортивных залов с современным оборудованием.</w:t>
      </w:r>
      <w:r w:rsidRPr="009F7099">
        <w:rPr>
          <w:rFonts w:eastAsia="Times New Roman" w:cs="Times New Roman"/>
          <w:color w:val="000000"/>
          <w:szCs w:val="28"/>
          <w:lang w:eastAsia="ru-RU"/>
        </w:rPr>
        <w:tab/>
      </w:r>
    </w:p>
    <w:p w:rsidR="00BA04DB" w:rsidRPr="009F7099" w:rsidRDefault="00BA04DB" w:rsidP="00BA04DB">
      <w:pPr>
        <w:ind w:firstLine="708"/>
        <w:rPr>
          <w:rFonts w:eastAsia="Times New Roman" w:cs="Times New Roman"/>
          <w:szCs w:val="28"/>
          <w:lang w:eastAsia="ru-RU"/>
        </w:rPr>
      </w:pPr>
      <w:r w:rsidRPr="009F7099">
        <w:rPr>
          <w:rFonts w:eastAsia="Times New Roman" w:cs="Times New Roman"/>
          <w:szCs w:val="28"/>
          <w:lang w:eastAsia="ru-RU"/>
        </w:rPr>
        <w:t>С 2017 года планируется больш</w:t>
      </w:r>
      <w:r>
        <w:rPr>
          <w:rFonts w:eastAsia="Times New Roman" w:cs="Times New Roman"/>
          <w:szCs w:val="28"/>
          <w:lang w:eastAsia="ru-RU"/>
        </w:rPr>
        <w:t xml:space="preserve">е внимание </w:t>
      </w:r>
      <w:r w:rsidRPr="009F7099">
        <w:rPr>
          <w:rFonts w:eastAsia="Times New Roman" w:cs="Times New Roman"/>
          <w:szCs w:val="28"/>
          <w:lang w:eastAsia="ru-RU"/>
        </w:rPr>
        <w:t>уделять качественной подготов</w:t>
      </w:r>
      <w:r>
        <w:rPr>
          <w:rFonts w:eastAsia="Times New Roman" w:cs="Times New Roman"/>
          <w:szCs w:val="28"/>
          <w:lang w:eastAsia="ru-RU"/>
        </w:rPr>
        <w:t>ке спортивного резерва, то есть</w:t>
      </w:r>
      <w:r w:rsidRPr="009F7099">
        <w:rPr>
          <w:rFonts w:eastAsia="Times New Roman" w:cs="Times New Roman"/>
          <w:szCs w:val="28"/>
          <w:lang w:eastAsia="ru-RU"/>
        </w:rPr>
        <w:t xml:space="preserve"> детскому и юношескому спорту, а также активному привлечению всех слоев населения нашего города к здоровому образу жизни и к систематическим занятиям физической культурой и спортом. Запланированы следующие мероприятия:</w:t>
      </w:r>
    </w:p>
    <w:p w:rsidR="00BA04DB" w:rsidRPr="009F7099" w:rsidRDefault="00BA04DB" w:rsidP="00BA04DB">
      <w:pPr>
        <w:ind w:firstLine="567"/>
        <w:rPr>
          <w:rFonts w:eastAsia="Times New Roman" w:cs="Times New Roman"/>
          <w:szCs w:val="28"/>
          <w:lang w:eastAsia="ru-RU"/>
        </w:rPr>
      </w:pPr>
      <w:r w:rsidRPr="009F7099">
        <w:rPr>
          <w:rFonts w:eastAsia="Times New Roman" w:cs="Times New Roman"/>
          <w:szCs w:val="28"/>
          <w:lang w:eastAsia="ru-RU"/>
        </w:rPr>
        <w:t>- возобновление спартакиады среди трудовых коллективов (поэтапное внедрение началось);</w:t>
      </w:r>
    </w:p>
    <w:p w:rsidR="00BA04DB" w:rsidRPr="009F7099" w:rsidRDefault="00BA04DB" w:rsidP="00BA04DB">
      <w:pPr>
        <w:ind w:firstLine="567"/>
        <w:rPr>
          <w:rFonts w:eastAsia="Times New Roman" w:cs="Times New Roman"/>
          <w:szCs w:val="28"/>
          <w:lang w:eastAsia="ru-RU"/>
        </w:rPr>
      </w:pPr>
      <w:r w:rsidRPr="009F7099">
        <w:rPr>
          <w:rFonts w:eastAsia="Times New Roman" w:cs="Times New Roman"/>
          <w:szCs w:val="28"/>
          <w:lang w:eastAsia="ru-RU"/>
        </w:rPr>
        <w:t>- проведение ярмарки спорта для учащихся общеобразовательных учреждений (ежегодно);</w:t>
      </w:r>
    </w:p>
    <w:p w:rsidR="00BA04DB" w:rsidRPr="009F7099" w:rsidRDefault="00BA04DB" w:rsidP="00BA04DB">
      <w:pPr>
        <w:ind w:firstLine="567"/>
        <w:rPr>
          <w:rFonts w:eastAsia="Times New Roman" w:cs="Times New Roman"/>
          <w:szCs w:val="28"/>
          <w:lang w:eastAsia="ru-RU"/>
        </w:rPr>
      </w:pPr>
      <w:r w:rsidRPr="009F7099">
        <w:rPr>
          <w:rFonts w:eastAsia="Times New Roman" w:cs="Times New Roman"/>
          <w:szCs w:val="28"/>
          <w:lang w:eastAsia="ru-RU"/>
        </w:rPr>
        <w:t xml:space="preserve">- </w:t>
      </w:r>
      <w:r>
        <w:rPr>
          <w:rFonts w:eastAsia="Times New Roman" w:cs="Times New Roman"/>
          <w:szCs w:val="28"/>
          <w:lang w:eastAsia="ru-RU"/>
        </w:rPr>
        <w:t>ф</w:t>
      </w:r>
      <w:r w:rsidRPr="009F7099">
        <w:rPr>
          <w:rFonts w:eastAsia="Times New Roman" w:cs="Times New Roman"/>
          <w:szCs w:val="28"/>
          <w:lang w:eastAsia="ru-RU"/>
        </w:rPr>
        <w:t xml:space="preserve">ункционирование </w:t>
      </w:r>
      <w:r>
        <w:rPr>
          <w:rFonts w:eastAsia="Times New Roman" w:cs="Times New Roman"/>
          <w:szCs w:val="28"/>
          <w:lang w:eastAsia="ru-RU"/>
        </w:rPr>
        <w:t xml:space="preserve">центра тестирования </w:t>
      </w:r>
      <w:r w:rsidRPr="009F7099">
        <w:rPr>
          <w:rFonts w:eastAsia="Times New Roman" w:cs="Times New Roman"/>
          <w:szCs w:val="28"/>
          <w:lang w:eastAsia="ru-RU"/>
        </w:rPr>
        <w:t>Всероссийского  физкультурно-спортивного комплекса «Готов к труду и обороне» (ГТО) в полном объеме;</w:t>
      </w:r>
    </w:p>
    <w:p w:rsidR="00BA04DB" w:rsidRPr="009F7099" w:rsidRDefault="00BA04DB" w:rsidP="00BA04DB">
      <w:pPr>
        <w:ind w:firstLine="567"/>
        <w:rPr>
          <w:rFonts w:eastAsia="Times New Roman" w:cs="Times New Roman"/>
          <w:szCs w:val="28"/>
          <w:lang w:eastAsia="ru-RU"/>
        </w:rPr>
      </w:pPr>
      <w:r w:rsidRPr="009F7099">
        <w:rPr>
          <w:rFonts w:eastAsia="Times New Roman" w:cs="Times New Roman"/>
          <w:szCs w:val="28"/>
          <w:lang w:eastAsia="ru-RU"/>
        </w:rPr>
        <w:t>- капитальный ремонт стадиона «Строитель».</w:t>
      </w:r>
    </w:p>
    <w:p w:rsidR="00BA04DB" w:rsidRPr="009F7099" w:rsidRDefault="00BA04DB" w:rsidP="00BA04DB">
      <w:pPr>
        <w:ind w:firstLine="708"/>
        <w:rPr>
          <w:rFonts w:cs="Times New Roman"/>
          <w:szCs w:val="28"/>
        </w:rPr>
      </w:pPr>
    </w:p>
    <w:p w:rsidR="00291198" w:rsidRPr="00291198" w:rsidRDefault="00291198" w:rsidP="00291198">
      <w:pPr>
        <w:rPr>
          <w:rFonts w:eastAsia="Times New Roman" w:cs="Times New Roman"/>
          <w:szCs w:val="28"/>
          <w:lang w:eastAsia="ru-RU"/>
        </w:rPr>
      </w:pPr>
      <w:r w:rsidRPr="00291198">
        <w:rPr>
          <w:rFonts w:eastAsia="Times New Roman" w:cs="Times New Roman"/>
          <w:b/>
          <w:szCs w:val="28"/>
          <w:lang w:eastAsia="ru-RU"/>
        </w:rPr>
        <w:t>Молодежная политика.</w:t>
      </w:r>
      <w:r w:rsidRPr="00291198">
        <w:rPr>
          <w:rFonts w:eastAsia="Times New Roman" w:cs="Times New Roman"/>
          <w:szCs w:val="28"/>
          <w:lang w:eastAsia="ru-RU"/>
        </w:rPr>
        <w:t xml:space="preserve"> В Администрации городского округа работу по реализации молодежной политики ведет Комитет по делам молодёжи в составе, которого 2 шт. единицы.</w:t>
      </w:r>
    </w:p>
    <w:p w:rsidR="00291198" w:rsidRPr="00291198" w:rsidRDefault="00291198" w:rsidP="00291198">
      <w:pPr>
        <w:rPr>
          <w:rFonts w:eastAsia="Times New Roman" w:cs="Times New Roman"/>
          <w:szCs w:val="28"/>
          <w:lang w:eastAsia="ru-RU"/>
        </w:rPr>
      </w:pPr>
      <w:r w:rsidRPr="00291198">
        <w:rPr>
          <w:rFonts w:eastAsia="Times New Roman" w:cs="Times New Roman"/>
          <w:szCs w:val="28"/>
          <w:lang w:eastAsia="ru-RU"/>
        </w:rPr>
        <w:t>В ведении органа молодежной политики городского округа действует:</w:t>
      </w:r>
    </w:p>
    <w:p w:rsidR="00291198" w:rsidRPr="00291198" w:rsidRDefault="00291198" w:rsidP="00291198">
      <w:pPr>
        <w:rPr>
          <w:rFonts w:eastAsia="Times New Roman" w:cs="Times New Roman"/>
          <w:szCs w:val="28"/>
          <w:lang w:eastAsia="ru-RU"/>
        </w:rPr>
      </w:pPr>
      <w:r w:rsidRPr="00291198">
        <w:rPr>
          <w:rFonts w:eastAsia="Times New Roman" w:cs="Times New Roman"/>
          <w:szCs w:val="28"/>
          <w:lang w:eastAsia="ru-RU"/>
        </w:rPr>
        <w:t>-  МБУ Молодёжный центр «Ровесник» г.Салавата (24 шт. единиц);</w:t>
      </w:r>
    </w:p>
    <w:p w:rsidR="00291198" w:rsidRPr="00291198" w:rsidRDefault="00291198" w:rsidP="00291198">
      <w:pPr>
        <w:rPr>
          <w:rFonts w:eastAsia="Times New Roman" w:cs="Times New Roman"/>
          <w:szCs w:val="28"/>
          <w:lang w:eastAsia="ru-RU"/>
        </w:rPr>
      </w:pPr>
      <w:r w:rsidRPr="00291198">
        <w:rPr>
          <w:rFonts w:eastAsia="Times New Roman" w:cs="Times New Roman"/>
          <w:szCs w:val="28"/>
          <w:lang w:eastAsia="ru-RU"/>
        </w:rPr>
        <w:lastRenderedPageBreak/>
        <w:t>-  МБУ Центр социально-психологической помощи семье, детям, молодежи «Доверие» г.Салавата (14 шт. единицы).</w:t>
      </w:r>
    </w:p>
    <w:p w:rsidR="00291198" w:rsidRPr="00291198" w:rsidRDefault="00291198" w:rsidP="00291198">
      <w:pPr>
        <w:rPr>
          <w:rFonts w:eastAsia="Times New Roman" w:cs="Times New Roman"/>
          <w:szCs w:val="28"/>
          <w:lang w:eastAsia="ru-RU"/>
        </w:rPr>
      </w:pPr>
      <w:r w:rsidRPr="00291198">
        <w:rPr>
          <w:rFonts w:eastAsia="Times New Roman" w:cs="Times New Roman"/>
          <w:szCs w:val="28"/>
          <w:lang w:eastAsia="ru-RU"/>
        </w:rPr>
        <w:t xml:space="preserve">Работа Комитета по делам молодёжи и подведомственных ему учреждений ведется в соответствии с постановлением Администрации городского округа город Салават Республики Башкортостан №2177-п от 11 ноября 2013г. «Об утверждении муниципальной программы «Развитие молодежной политики в городском округе город Салават Республики Башкортостан на 2014-2018 годы» (в редакции постановления Администрации городского округа город Салават Республики Башкортостан от 19.08.2015г. №2014-п), и согласно постановлению Администрации ГО г.Салават РБ от 07.11.2016г. №3041-п «О внесении изменений в муниципальные программы городского округа город Салават Республики Башкортостан». </w:t>
      </w:r>
    </w:p>
    <w:p w:rsidR="00291198" w:rsidRPr="00291198" w:rsidRDefault="00291198" w:rsidP="00291198">
      <w:pPr>
        <w:rPr>
          <w:rFonts w:eastAsia="Times New Roman" w:cs="Times New Roman"/>
          <w:szCs w:val="28"/>
          <w:lang w:eastAsia="ru-RU"/>
        </w:rPr>
      </w:pPr>
      <w:r w:rsidRPr="00291198">
        <w:rPr>
          <w:rFonts w:eastAsia="Times New Roman" w:cs="Times New Roman"/>
          <w:szCs w:val="28"/>
          <w:lang w:eastAsia="ru-RU"/>
        </w:rPr>
        <w:t>Основные направления работы комитета: поддержка талантливой молодёжи, профилактика асоциальных явлений, увеличение доли молодёжи, вовлечённой в добровольчество, патриотическое воспитание и приобщение большего числа подростков и молодёжи к здоровому образу жизни.</w:t>
      </w:r>
    </w:p>
    <w:p w:rsidR="00291198" w:rsidRPr="00291198" w:rsidRDefault="00291198" w:rsidP="00291198">
      <w:pPr>
        <w:rPr>
          <w:rFonts w:eastAsia="Times New Roman" w:cs="Times New Roman"/>
          <w:szCs w:val="28"/>
          <w:lang w:eastAsia="ru-RU"/>
        </w:rPr>
      </w:pPr>
      <w:r w:rsidRPr="00291198">
        <w:rPr>
          <w:rFonts w:eastAsia="Times New Roman" w:cs="Times New Roman"/>
          <w:szCs w:val="28"/>
          <w:lang w:eastAsia="ru-RU"/>
        </w:rPr>
        <w:t>На территории городского округа город Салават Республики Башкортостан по состоянию на 01.01.2016г. проживает молодых людей в возрасте от 14 до 30 лет – 33 530 человек, в возрасте от 0 до 30 лет – 57 904 человек.</w:t>
      </w:r>
    </w:p>
    <w:p w:rsidR="00291198" w:rsidRPr="00291198" w:rsidRDefault="00291198" w:rsidP="00291198">
      <w:pPr>
        <w:rPr>
          <w:rFonts w:eastAsia="Times New Roman" w:cs="Times New Roman"/>
          <w:szCs w:val="28"/>
          <w:lang w:eastAsia="x-none"/>
        </w:rPr>
      </w:pPr>
      <w:r w:rsidRPr="00291198">
        <w:rPr>
          <w:rFonts w:eastAsia="Times New Roman" w:cs="Times New Roman"/>
          <w:szCs w:val="28"/>
          <w:lang w:val="x-none" w:eastAsia="x-none"/>
        </w:rPr>
        <w:t xml:space="preserve">Всего за отчетный период было проведено </w:t>
      </w:r>
      <w:r w:rsidRPr="00291198">
        <w:rPr>
          <w:rFonts w:eastAsia="Times New Roman" w:cs="Times New Roman"/>
          <w:szCs w:val="28"/>
          <w:lang w:eastAsia="x-none"/>
        </w:rPr>
        <w:t>206</w:t>
      </w:r>
      <w:r w:rsidRPr="00291198">
        <w:rPr>
          <w:rFonts w:eastAsia="Times New Roman" w:cs="Times New Roman"/>
          <w:szCs w:val="28"/>
          <w:lang w:val="x-none" w:eastAsia="x-none"/>
        </w:rPr>
        <w:t xml:space="preserve"> мероприяти</w:t>
      </w:r>
      <w:r w:rsidRPr="00291198">
        <w:rPr>
          <w:rFonts w:eastAsia="Times New Roman" w:cs="Times New Roman"/>
          <w:szCs w:val="28"/>
          <w:lang w:eastAsia="x-none"/>
        </w:rPr>
        <w:t>й</w:t>
      </w:r>
      <w:r w:rsidRPr="00291198">
        <w:rPr>
          <w:rFonts w:eastAsia="Times New Roman" w:cs="Times New Roman"/>
          <w:szCs w:val="28"/>
          <w:lang w:val="x-none" w:eastAsia="x-none"/>
        </w:rPr>
        <w:t xml:space="preserve"> различной направленности: профилактических, гражданско-патриотических, культурно-массовых и </w:t>
      </w:r>
      <w:r w:rsidRPr="00291198">
        <w:rPr>
          <w:rFonts w:eastAsia="Times New Roman" w:cs="Times New Roman"/>
          <w:szCs w:val="28"/>
          <w:lang w:eastAsia="x-none"/>
        </w:rPr>
        <w:t>военно-</w:t>
      </w:r>
      <w:r w:rsidRPr="00291198">
        <w:rPr>
          <w:rFonts w:eastAsia="Times New Roman" w:cs="Times New Roman"/>
          <w:szCs w:val="28"/>
          <w:lang w:val="x-none" w:eastAsia="x-none"/>
        </w:rPr>
        <w:t xml:space="preserve">спортивных. Общий охват составил </w:t>
      </w:r>
      <w:r w:rsidRPr="00291198">
        <w:rPr>
          <w:rFonts w:eastAsia="Times New Roman" w:cs="Times New Roman"/>
          <w:szCs w:val="28"/>
          <w:lang w:eastAsia="x-none"/>
        </w:rPr>
        <w:t xml:space="preserve">13 053 </w:t>
      </w:r>
      <w:r w:rsidRPr="00291198">
        <w:rPr>
          <w:rFonts w:eastAsia="Times New Roman" w:cs="Times New Roman"/>
          <w:szCs w:val="28"/>
          <w:lang w:val="x-none" w:eastAsia="x-none"/>
        </w:rPr>
        <w:t>человек</w:t>
      </w:r>
      <w:r w:rsidRPr="00291198">
        <w:rPr>
          <w:rFonts w:eastAsia="Times New Roman" w:cs="Times New Roman"/>
          <w:szCs w:val="28"/>
          <w:lang w:eastAsia="x-none"/>
        </w:rPr>
        <w:t>а, что составляет 38,92% от общего числа молодёжи в возрасте от 14 до 30 лет и 22,54 % от общего числа жителей города в возрасте от 0 до 30 лет.</w:t>
      </w:r>
    </w:p>
    <w:p w:rsidR="00291198" w:rsidRPr="00291198" w:rsidRDefault="00291198" w:rsidP="00291198">
      <w:pPr>
        <w:rPr>
          <w:rFonts w:eastAsia="Times New Roman" w:cs="Times New Roman"/>
          <w:szCs w:val="28"/>
          <w:lang w:eastAsia="x-none"/>
        </w:rPr>
      </w:pPr>
      <w:r w:rsidRPr="00291198">
        <w:rPr>
          <w:rFonts w:eastAsia="Times New Roman" w:cs="Times New Roman"/>
          <w:szCs w:val="28"/>
          <w:lang w:eastAsia="x-none"/>
        </w:rPr>
        <w:t xml:space="preserve">С ноября 2016 года на базе МЦ «Ровесник» в городе возобновило работу поисковое движение – поисковый отряд «Тулпар», зарегистрированный в поисковом движении России. </w:t>
      </w:r>
    </w:p>
    <w:p w:rsidR="00291198" w:rsidRPr="00291198" w:rsidRDefault="00291198" w:rsidP="00291198">
      <w:pPr>
        <w:rPr>
          <w:rFonts w:eastAsia="Times New Roman" w:cs="Times New Roman"/>
          <w:szCs w:val="28"/>
          <w:lang w:eastAsia="x-none"/>
        </w:rPr>
      </w:pPr>
      <w:r w:rsidRPr="00291198">
        <w:rPr>
          <w:rFonts w:eastAsia="Times New Roman" w:cs="Times New Roman"/>
          <w:szCs w:val="28"/>
          <w:lang w:eastAsia="x-none"/>
        </w:rPr>
        <w:t>С осени 2016 года учреждено местное отделение Всероссийского военно-патриотического общественного движения «Юнармия». В декабре 2016 года члены местного отделения ВВПОД «Юнармия» вместе с руководителем приняли участие в Первом республиканском слете юнармейцев (г.Уфа).</w:t>
      </w:r>
    </w:p>
    <w:p w:rsidR="00291198" w:rsidRPr="00291198" w:rsidRDefault="00291198" w:rsidP="00291198">
      <w:pPr>
        <w:rPr>
          <w:rFonts w:eastAsia="Times New Roman" w:cs="Times New Roman"/>
          <w:szCs w:val="28"/>
          <w:lang w:eastAsia="x-none"/>
        </w:rPr>
      </w:pPr>
      <w:r w:rsidRPr="00291198">
        <w:rPr>
          <w:rFonts w:eastAsia="Times New Roman" w:cs="Times New Roman"/>
          <w:szCs w:val="28"/>
          <w:lang w:eastAsia="x-none"/>
        </w:rPr>
        <w:t>Воспитанники ВПК «Ватан» заняли 1 место в Республиканском конкурсе «Боевой листок», посвящённом 71-ой годовщине Победы в ВОВ, на Всероссийском конкурсе профессионального мастерства «Делай, как я!» тренер клуба стал победителем в номинации «Лучший руководитель военно-патриотического клуба».</w:t>
      </w:r>
    </w:p>
    <w:p w:rsidR="00291198" w:rsidRPr="00291198" w:rsidRDefault="00291198" w:rsidP="00291198">
      <w:pPr>
        <w:rPr>
          <w:rFonts w:eastAsia="Times New Roman" w:cs="Times New Roman"/>
          <w:szCs w:val="28"/>
          <w:lang w:eastAsia="x-none"/>
        </w:rPr>
      </w:pPr>
      <w:r w:rsidRPr="00291198">
        <w:rPr>
          <w:rFonts w:eastAsia="Times New Roman" w:cs="Times New Roman"/>
          <w:szCs w:val="28"/>
          <w:lang w:eastAsia="x-none"/>
        </w:rPr>
        <w:t xml:space="preserve">В 2016 году молодёжь города участвовала в форумной кампании: </w:t>
      </w:r>
      <w:r w:rsidRPr="00291198">
        <w:rPr>
          <w:rFonts w:eastAsia="Times New Roman" w:cs="Times New Roman"/>
          <w:szCs w:val="28"/>
          <w:lang w:val="x-none" w:eastAsia="x-none"/>
        </w:rPr>
        <w:t>республиканс</w:t>
      </w:r>
      <w:r w:rsidRPr="00291198">
        <w:rPr>
          <w:rFonts w:eastAsia="Times New Roman" w:cs="Times New Roman"/>
          <w:szCs w:val="28"/>
          <w:lang w:eastAsia="x-none"/>
        </w:rPr>
        <w:t>кий</w:t>
      </w:r>
      <w:r w:rsidRPr="00291198">
        <w:rPr>
          <w:rFonts w:eastAsia="Times New Roman" w:cs="Times New Roman"/>
          <w:szCs w:val="28"/>
          <w:lang w:val="x-none" w:eastAsia="x-none"/>
        </w:rPr>
        <w:t xml:space="preserve"> образовательн</w:t>
      </w:r>
      <w:r w:rsidRPr="00291198">
        <w:rPr>
          <w:rFonts w:eastAsia="Times New Roman" w:cs="Times New Roman"/>
          <w:szCs w:val="28"/>
          <w:lang w:eastAsia="x-none"/>
        </w:rPr>
        <w:t>ый</w:t>
      </w:r>
      <w:r w:rsidRPr="00291198">
        <w:rPr>
          <w:rFonts w:eastAsia="Times New Roman" w:cs="Times New Roman"/>
          <w:szCs w:val="28"/>
          <w:lang w:val="x-none" w:eastAsia="x-none"/>
        </w:rPr>
        <w:t xml:space="preserve"> молодежн</w:t>
      </w:r>
      <w:r w:rsidRPr="00291198">
        <w:rPr>
          <w:rFonts w:eastAsia="Times New Roman" w:cs="Times New Roman"/>
          <w:szCs w:val="28"/>
          <w:lang w:eastAsia="x-none"/>
        </w:rPr>
        <w:t>ый</w:t>
      </w:r>
      <w:r w:rsidRPr="00291198">
        <w:rPr>
          <w:rFonts w:eastAsia="Times New Roman" w:cs="Times New Roman"/>
          <w:szCs w:val="28"/>
          <w:lang w:val="x-none" w:eastAsia="x-none"/>
        </w:rPr>
        <w:t xml:space="preserve"> форум «Смарт-тау» </w:t>
      </w:r>
      <w:r w:rsidRPr="00291198">
        <w:rPr>
          <w:rFonts w:eastAsia="Times New Roman" w:cs="Times New Roman"/>
          <w:szCs w:val="28"/>
          <w:lang w:eastAsia="x-none"/>
        </w:rPr>
        <w:t xml:space="preserve">в </w:t>
      </w:r>
      <w:r w:rsidRPr="00291198">
        <w:rPr>
          <w:rFonts w:eastAsia="Times New Roman" w:cs="Times New Roman"/>
          <w:szCs w:val="28"/>
          <w:lang w:val="x-none" w:eastAsia="x-none"/>
        </w:rPr>
        <w:t>г.Уфа</w:t>
      </w:r>
      <w:r w:rsidRPr="00291198">
        <w:rPr>
          <w:rFonts w:eastAsia="Times New Roman" w:cs="Times New Roman"/>
          <w:szCs w:val="28"/>
          <w:lang w:eastAsia="x-none"/>
        </w:rPr>
        <w:t xml:space="preserve">, </w:t>
      </w:r>
      <w:r w:rsidRPr="00291198">
        <w:rPr>
          <w:rFonts w:eastAsia="Times New Roman" w:cs="Times New Roman"/>
          <w:szCs w:val="28"/>
          <w:lang w:val="x-none" w:eastAsia="x-none"/>
        </w:rPr>
        <w:t>молодеж</w:t>
      </w:r>
      <w:r w:rsidRPr="00291198">
        <w:rPr>
          <w:rFonts w:eastAsia="Times New Roman" w:cs="Times New Roman"/>
          <w:szCs w:val="28"/>
          <w:lang w:eastAsia="x-none"/>
        </w:rPr>
        <w:t>ный</w:t>
      </w:r>
      <w:r w:rsidRPr="00291198">
        <w:rPr>
          <w:rFonts w:eastAsia="Times New Roman" w:cs="Times New Roman"/>
          <w:szCs w:val="28"/>
          <w:lang w:val="x-none" w:eastAsia="x-none"/>
        </w:rPr>
        <w:t xml:space="preserve"> форум ПФО «</w:t>
      </w:r>
      <w:r w:rsidRPr="00291198">
        <w:rPr>
          <w:rFonts w:eastAsia="Times New Roman" w:cs="Times New Roman"/>
          <w:szCs w:val="28"/>
          <w:lang w:val="en-US" w:eastAsia="x-none"/>
        </w:rPr>
        <w:t>i</w:t>
      </w:r>
      <w:r w:rsidRPr="00291198">
        <w:rPr>
          <w:rFonts w:eastAsia="Times New Roman" w:cs="Times New Roman"/>
          <w:szCs w:val="28"/>
          <w:lang w:val="x-none" w:eastAsia="x-none"/>
        </w:rPr>
        <w:t xml:space="preserve">Волга - 2016» </w:t>
      </w:r>
      <w:r w:rsidRPr="00291198">
        <w:rPr>
          <w:rFonts w:eastAsia="Times New Roman" w:cs="Times New Roman"/>
          <w:szCs w:val="28"/>
          <w:lang w:eastAsia="x-none"/>
        </w:rPr>
        <w:t xml:space="preserve">в </w:t>
      </w:r>
      <w:r w:rsidRPr="00291198">
        <w:rPr>
          <w:rFonts w:eastAsia="Times New Roman" w:cs="Times New Roman"/>
          <w:szCs w:val="28"/>
          <w:lang w:val="x-none" w:eastAsia="x-none"/>
        </w:rPr>
        <w:t>Самарск</w:t>
      </w:r>
      <w:r w:rsidRPr="00291198">
        <w:rPr>
          <w:rFonts w:eastAsia="Times New Roman" w:cs="Times New Roman"/>
          <w:szCs w:val="28"/>
          <w:lang w:eastAsia="x-none"/>
        </w:rPr>
        <w:t>ой</w:t>
      </w:r>
      <w:r w:rsidRPr="00291198">
        <w:rPr>
          <w:rFonts w:eastAsia="Times New Roman" w:cs="Times New Roman"/>
          <w:szCs w:val="28"/>
          <w:lang w:val="x-none" w:eastAsia="x-none"/>
        </w:rPr>
        <w:t xml:space="preserve"> област</w:t>
      </w:r>
      <w:r w:rsidRPr="00291198">
        <w:rPr>
          <w:rFonts w:eastAsia="Times New Roman" w:cs="Times New Roman"/>
          <w:szCs w:val="28"/>
          <w:lang w:eastAsia="x-none"/>
        </w:rPr>
        <w:t>и</w:t>
      </w:r>
      <w:r w:rsidRPr="00291198">
        <w:rPr>
          <w:rFonts w:eastAsia="Times New Roman" w:cs="Times New Roman"/>
          <w:szCs w:val="28"/>
          <w:lang w:val="x-none" w:eastAsia="x-none"/>
        </w:rPr>
        <w:t>,</w:t>
      </w:r>
      <w:r w:rsidRPr="00291198">
        <w:rPr>
          <w:rFonts w:eastAsia="Times New Roman" w:cs="Times New Roman"/>
          <w:szCs w:val="28"/>
          <w:lang w:eastAsia="x-none"/>
        </w:rPr>
        <w:t xml:space="preserve"> </w:t>
      </w:r>
      <w:r w:rsidRPr="00291198">
        <w:rPr>
          <w:rFonts w:eastAsia="Times New Roman" w:cs="Times New Roman"/>
          <w:szCs w:val="28"/>
          <w:lang w:val="x-none" w:eastAsia="x-none"/>
        </w:rPr>
        <w:t>Всероссийск</w:t>
      </w:r>
      <w:r w:rsidRPr="00291198">
        <w:rPr>
          <w:rFonts w:eastAsia="Times New Roman" w:cs="Times New Roman"/>
          <w:szCs w:val="28"/>
          <w:lang w:eastAsia="x-none"/>
        </w:rPr>
        <w:t>ий</w:t>
      </w:r>
      <w:r w:rsidRPr="00291198">
        <w:rPr>
          <w:rFonts w:eastAsia="Times New Roman" w:cs="Times New Roman"/>
          <w:szCs w:val="28"/>
          <w:lang w:val="x-none" w:eastAsia="x-none"/>
        </w:rPr>
        <w:t xml:space="preserve"> молодежн</w:t>
      </w:r>
      <w:r w:rsidRPr="00291198">
        <w:rPr>
          <w:rFonts w:eastAsia="Times New Roman" w:cs="Times New Roman"/>
          <w:szCs w:val="28"/>
          <w:lang w:eastAsia="x-none"/>
        </w:rPr>
        <w:t>ый</w:t>
      </w:r>
      <w:r w:rsidRPr="00291198">
        <w:rPr>
          <w:rFonts w:eastAsia="Times New Roman" w:cs="Times New Roman"/>
          <w:szCs w:val="28"/>
          <w:lang w:val="x-none" w:eastAsia="x-none"/>
        </w:rPr>
        <w:t xml:space="preserve"> форум «Территория смыслов на Клязьме»</w:t>
      </w:r>
      <w:r w:rsidRPr="00291198">
        <w:rPr>
          <w:rFonts w:eastAsia="Times New Roman" w:cs="Times New Roman"/>
          <w:szCs w:val="28"/>
          <w:lang w:eastAsia="x-none"/>
        </w:rPr>
        <w:t xml:space="preserve">, Международный форум тюркской молодёжи «Золото тюрков», </w:t>
      </w:r>
      <w:r w:rsidRPr="00291198">
        <w:rPr>
          <w:rFonts w:eastAsia="Times New Roman" w:cs="Times New Roman"/>
          <w:szCs w:val="28"/>
          <w:lang w:eastAsia="x-none"/>
        </w:rPr>
        <w:lastRenderedPageBreak/>
        <w:t>Межрегиональный форум МСОО «Всемирный курултай башкир», Международный молодежный образовательный форум «Евразия», Всероссийский форум «Россия студенческая».</w:t>
      </w:r>
      <w:r w:rsidRPr="00291198">
        <w:rPr>
          <w:rFonts w:eastAsia="Times New Roman" w:cs="Times New Roman"/>
          <w:szCs w:val="28"/>
          <w:lang w:val="x-none" w:eastAsia="x-none"/>
        </w:rPr>
        <w:t xml:space="preserve"> </w:t>
      </w:r>
    </w:p>
    <w:p w:rsidR="00291198" w:rsidRPr="00291198" w:rsidRDefault="00291198" w:rsidP="00291198">
      <w:pPr>
        <w:rPr>
          <w:rFonts w:eastAsia="Times New Roman" w:cs="Times New Roman"/>
          <w:szCs w:val="28"/>
          <w:lang w:eastAsia="x-none"/>
        </w:rPr>
      </w:pPr>
      <w:r w:rsidRPr="00291198">
        <w:rPr>
          <w:rFonts w:eastAsia="Times New Roman" w:cs="Times New Roman"/>
          <w:szCs w:val="28"/>
          <w:lang w:eastAsia="x-none"/>
        </w:rPr>
        <w:t xml:space="preserve">Призовые места работающая молодёжь города заняла </w:t>
      </w:r>
      <w:r w:rsidRPr="00291198">
        <w:rPr>
          <w:rFonts w:eastAsia="Times New Roman" w:cs="Times New Roman"/>
          <w:szCs w:val="28"/>
          <w:lang w:val="x-none" w:eastAsia="x-none"/>
        </w:rPr>
        <w:t>в XXVI Открытом республиканском туристическом фестивале молодежи «Турфест-2016» (берег реки Инзер, Архангельский р-н РБ</w:t>
      </w:r>
      <w:r w:rsidRPr="00291198">
        <w:rPr>
          <w:rFonts w:eastAsia="Times New Roman" w:cs="Times New Roman"/>
          <w:szCs w:val="28"/>
          <w:lang w:eastAsia="x-none"/>
        </w:rPr>
        <w:t>, 2 место</w:t>
      </w:r>
      <w:r w:rsidRPr="00291198">
        <w:rPr>
          <w:rFonts w:eastAsia="Times New Roman" w:cs="Times New Roman"/>
          <w:szCs w:val="28"/>
          <w:lang w:val="x-none" w:eastAsia="x-none"/>
        </w:rPr>
        <w:t>)</w:t>
      </w:r>
      <w:r w:rsidRPr="00291198">
        <w:rPr>
          <w:rFonts w:eastAsia="Times New Roman" w:cs="Times New Roman"/>
          <w:szCs w:val="28"/>
          <w:lang w:eastAsia="x-none"/>
        </w:rPr>
        <w:t xml:space="preserve"> и в играх Межрегиональной лиги МС КВН «Уфа» 2016 года у сборной команды КВН г.Салават второе место.</w:t>
      </w:r>
    </w:p>
    <w:p w:rsidR="00291198" w:rsidRPr="00291198" w:rsidRDefault="00291198" w:rsidP="00291198">
      <w:pPr>
        <w:rPr>
          <w:rFonts w:eastAsia="Times New Roman" w:cs="Times New Roman"/>
          <w:szCs w:val="28"/>
          <w:lang w:eastAsia="x-none"/>
        </w:rPr>
      </w:pPr>
      <w:r w:rsidRPr="00291198">
        <w:rPr>
          <w:rFonts w:eastAsia="Times New Roman" w:cs="Times New Roman"/>
          <w:szCs w:val="28"/>
          <w:lang w:eastAsia="x-none"/>
        </w:rPr>
        <w:t>Социальная</w:t>
      </w:r>
      <w:r w:rsidRPr="00291198">
        <w:rPr>
          <w:rFonts w:eastAsia="Times New Roman" w:cs="Times New Roman"/>
          <w:szCs w:val="28"/>
          <w:lang w:val="x-none" w:eastAsia="x-none"/>
        </w:rPr>
        <w:t xml:space="preserve"> работа, направленная на профилактику правонарушений, терроризма</w:t>
      </w:r>
      <w:r w:rsidRPr="00291198">
        <w:rPr>
          <w:rFonts w:eastAsia="Times New Roman" w:cs="Times New Roman"/>
          <w:szCs w:val="28"/>
          <w:lang w:eastAsia="x-none"/>
        </w:rPr>
        <w:t xml:space="preserve">, </w:t>
      </w:r>
      <w:r w:rsidRPr="00291198">
        <w:rPr>
          <w:rFonts w:eastAsia="Times New Roman" w:cs="Times New Roman"/>
          <w:szCs w:val="28"/>
          <w:lang w:val="x-none" w:eastAsia="x-none"/>
        </w:rPr>
        <w:t>наркомании</w:t>
      </w:r>
      <w:r w:rsidRPr="00291198">
        <w:rPr>
          <w:rFonts w:eastAsia="Times New Roman" w:cs="Times New Roman"/>
          <w:szCs w:val="28"/>
          <w:lang w:eastAsia="x-none"/>
        </w:rPr>
        <w:t xml:space="preserve"> и других </w:t>
      </w:r>
      <w:r w:rsidRPr="00291198">
        <w:rPr>
          <w:rFonts w:eastAsia="Times New Roman" w:cs="Times New Roman"/>
          <w:szCs w:val="28"/>
          <w:lang w:val="x-none" w:eastAsia="x-none"/>
        </w:rPr>
        <w:t>асоциальных проявлений в подростковой и молодежной среде</w:t>
      </w:r>
      <w:r w:rsidRPr="00291198">
        <w:rPr>
          <w:rFonts w:eastAsia="Times New Roman" w:cs="Times New Roman"/>
          <w:szCs w:val="28"/>
          <w:lang w:eastAsia="x-none"/>
        </w:rPr>
        <w:t xml:space="preserve"> ведётся КДМ через проведение различных акций, конкурсов, мероприятий, в том числе республиканского и российского уровней, а также в период ЛОК. </w:t>
      </w:r>
      <w:r w:rsidRPr="00291198">
        <w:rPr>
          <w:rFonts w:eastAsia="Times New Roman" w:cs="Times New Roman"/>
          <w:szCs w:val="28"/>
          <w:lang w:val="x-none" w:eastAsia="x-none"/>
        </w:rPr>
        <w:t xml:space="preserve"> На сегодняшний день на учете в Отделе участковых уполномоченных полиции по делам несовершеннолетних Отдела МВД России по г. Салавату состоят </w:t>
      </w:r>
      <w:r w:rsidRPr="00291198">
        <w:rPr>
          <w:rFonts w:eastAsia="Times New Roman" w:cs="Times New Roman"/>
          <w:szCs w:val="28"/>
          <w:lang w:eastAsia="x-none"/>
        </w:rPr>
        <w:t>152</w:t>
      </w:r>
      <w:r w:rsidRPr="00291198">
        <w:rPr>
          <w:rFonts w:eastAsia="Times New Roman" w:cs="Times New Roman"/>
          <w:szCs w:val="28"/>
          <w:lang w:val="x-none" w:eastAsia="x-none"/>
        </w:rPr>
        <w:t xml:space="preserve"> подростка, из которых </w:t>
      </w:r>
      <w:r w:rsidRPr="00291198">
        <w:rPr>
          <w:rFonts w:eastAsia="Times New Roman" w:cs="Times New Roman"/>
          <w:szCs w:val="28"/>
          <w:lang w:eastAsia="x-none"/>
        </w:rPr>
        <w:t>8</w:t>
      </w:r>
      <w:r w:rsidRPr="00291198">
        <w:rPr>
          <w:rFonts w:eastAsia="Times New Roman" w:cs="Times New Roman"/>
          <w:szCs w:val="28"/>
          <w:lang w:val="x-none" w:eastAsia="x-none"/>
        </w:rPr>
        <w:t xml:space="preserve"> занимаются в МБУ МЦ «Ровесник». </w:t>
      </w:r>
      <w:r w:rsidRPr="00291198">
        <w:rPr>
          <w:rFonts w:eastAsia="Times New Roman" w:cs="Times New Roman"/>
          <w:szCs w:val="28"/>
          <w:lang w:eastAsia="x-none"/>
        </w:rPr>
        <w:t xml:space="preserve">В период летней оздоровительной кампании по линии КДМ 60 подростков, состоящих на профилактическом учёте, были задействованы в профильных лагерях. </w:t>
      </w:r>
    </w:p>
    <w:p w:rsidR="00291198" w:rsidRPr="00291198" w:rsidRDefault="00291198" w:rsidP="00291198">
      <w:pPr>
        <w:ind w:firstLine="0"/>
        <w:rPr>
          <w:rFonts w:eastAsia="Times New Roman" w:cs="Times New Roman"/>
          <w:szCs w:val="28"/>
          <w:lang w:val="x-none" w:eastAsia="x-none"/>
        </w:rPr>
      </w:pPr>
      <w:r w:rsidRPr="00291198">
        <w:rPr>
          <w:rFonts w:eastAsia="Times New Roman" w:cs="Times New Roman"/>
          <w:szCs w:val="28"/>
          <w:lang w:val="x-none" w:eastAsia="x-none"/>
        </w:rPr>
        <w:tab/>
        <w:t>Комитет по делам молодёжи совместно с Молодежным центром с 2013 года развивает городское волонтёрское движение «Сила города», основной костяк которого составляют студенты учебных заведений. На сегодняшний день городское волонтерское движение насчитывает более 300 человек. Волонтёры провели мероприятия и акции, направленные на формирование ЗОЖ, профилактику ВИЧ-инфекций. Традиционно массовыми акциями стали Республиканская акция «Стоп ВИЧ» в рамках Всероссийской акции «Стоп ВИЧ/СПИД», приуроченная ко Всемирному дню памяти жертв СПИДа, развлекательное мероприятие ко Дню молодёжи и Всемирному дню борьбы с наркоманией, Республиканский флешмоб по профилактике ВИЧ/СПИДа, организованный по линии Министерства здравоохранения Республики Башкортостан. Также создано местное отделение Всероссийского волонтёрского корпуса «Волонтёры Победы». На республиканском этапе конкурса «Доброволец России-2016» руководитель волонтёрского движения ГБПОУ СИК второй год подряд занимает 1 место в номинации «Медицинское волонтёрство».</w:t>
      </w:r>
    </w:p>
    <w:p w:rsidR="00291198" w:rsidRPr="00291198" w:rsidRDefault="00291198" w:rsidP="00291198">
      <w:pPr>
        <w:ind w:firstLine="0"/>
        <w:rPr>
          <w:rFonts w:eastAsia="Times New Roman" w:cs="Times New Roman"/>
          <w:szCs w:val="28"/>
          <w:lang w:val="x-none" w:eastAsia="x-none"/>
        </w:rPr>
      </w:pPr>
      <w:r w:rsidRPr="00291198">
        <w:rPr>
          <w:rFonts w:eastAsia="Times New Roman" w:cs="Times New Roman"/>
          <w:szCs w:val="28"/>
          <w:lang w:val="x-none" w:eastAsia="x-none"/>
        </w:rPr>
        <w:tab/>
        <w:t>Специалисты и педагоги подведомственных учреждений Комитета по делам молодёжи, и волонтеры движения «Сила города» ежедневно мониторят социальные сети на предмет обнаружения контента, запрещенного законодательством Российской Федерации.</w:t>
      </w:r>
    </w:p>
    <w:p w:rsidR="00291198" w:rsidRPr="00291198" w:rsidRDefault="00291198" w:rsidP="00291198">
      <w:pPr>
        <w:ind w:firstLine="0"/>
        <w:rPr>
          <w:rFonts w:eastAsia="Times New Roman" w:cs="Times New Roman"/>
          <w:szCs w:val="28"/>
          <w:lang w:val="x-none" w:eastAsia="x-none"/>
        </w:rPr>
      </w:pPr>
      <w:r w:rsidRPr="00291198">
        <w:rPr>
          <w:rFonts w:eastAsia="Times New Roman" w:cs="Times New Roman"/>
          <w:szCs w:val="28"/>
          <w:lang w:val="x-none" w:eastAsia="x-none"/>
        </w:rPr>
        <w:tab/>
        <w:t>Всего к проведению мероприятий было привлечено более 1000 добровольцев.</w:t>
      </w:r>
    </w:p>
    <w:p w:rsidR="00291198" w:rsidRPr="00291198" w:rsidRDefault="00291198" w:rsidP="00291198">
      <w:pPr>
        <w:ind w:firstLine="708"/>
        <w:rPr>
          <w:rFonts w:eastAsia="Times New Roman" w:cs="Times New Roman"/>
          <w:szCs w:val="28"/>
          <w:lang w:val="x-none" w:eastAsia="x-none"/>
        </w:rPr>
      </w:pPr>
      <w:r w:rsidRPr="00291198">
        <w:rPr>
          <w:rFonts w:eastAsia="Times New Roman" w:cs="Times New Roman"/>
          <w:szCs w:val="28"/>
          <w:lang w:val="x-none" w:eastAsia="x-none"/>
        </w:rPr>
        <w:t xml:space="preserve">Центром социально-психологической помощи семье, детям, молодёжи «Доверие» г.Салавата на постоянной основе ведется работа по оказанию социально-психологической помощи жителям города. Психологическая помощь осуществляется группой специалистов, в состав которой входят </w:t>
      </w:r>
      <w:r w:rsidRPr="00291198">
        <w:rPr>
          <w:rFonts w:eastAsia="Times New Roman" w:cs="Times New Roman"/>
          <w:szCs w:val="28"/>
          <w:lang w:val="x-none" w:eastAsia="x-none"/>
        </w:rPr>
        <w:lastRenderedPageBreak/>
        <w:t>педагоги-психологи, психолог по диагностической работе, врачи, социальный педагог, специалист кабинета планирования семьи.</w:t>
      </w:r>
    </w:p>
    <w:p w:rsidR="00291198" w:rsidRPr="00291198" w:rsidRDefault="00291198" w:rsidP="00291198">
      <w:pPr>
        <w:ind w:firstLine="708"/>
        <w:rPr>
          <w:rFonts w:eastAsia="Times New Roman" w:cs="Times New Roman"/>
          <w:bCs/>
          <w:szCs w:val="28"/>
          <w:lang w:val="x-none" w:eastAsia="x-none"/>
        </w:rPr>
      </w:pPr>
      <w:r w:rsidRPr="00291198">
        <w:rPr>
          <w:rFonts w:eastAsia="Times New Roman" w:cs="Times New Roman"/>
          <w:szCs w:val="28"/>
          <w:lang w:val="x-none" w:eastAsia="x-none"/>
        </w:rPr>
        <w:t xml:space="preserve">МБУ ЦСПП «Доверие» </w:t>
      </w:r>
      <w:r w:rsidRPr="00291198">
        <w:rPr>
          <w:rFonts w:eastAsia="Times New Roman" w:cs="Times New Roman"/>
          <w:bCs/>
          <w:szCs w:val="28"/>
          <w:lang w:val="x-none" w:eastAsia="x-none"/>
        </w:rPr>
        <w:t>за 12 месяцев 2016 года было проведено:</w:t>
      </w:r>
    </w:p>
    <w:p w:rsidR="00291198" w:rsidRPr="00291198" w:rsidRDefault="00291198" w:rsidP="00291198">
      <w:pPr>
        <w:ind w:firstLine="708"/>
        <w:rPr>
          <w:rFonts w:eastAsia="Times New Roman" w:cs="Times New Roman"/>
          <w:bCs/>
          <w:szCs w:val="28"/>
          <w:lang w:val="x-none" w:eastAsia="x-none"/>
        </w:rPr>
      </w:pPr>
      <w:r w:rsidRPr="00291198">
        <w:rPr>
          <w:rFonts w:eastAsia="Times New Roman" w:cs="Times New Roman"/>
          <w:bCs/>
          <w:szCs w:val="28"/>
          <w:lang w:val="x-none" w:eastAsia="x-none"/>
        </w:rPr>
        <w:t>- индивидуальные приёмы граждан: 4427 чел.;</w:t>
      </w:r>
    </w:p>
    <w:p w:rsidR="00291198" w:rsidRPr="00291198" w:rsidRDefault="00291198" w:rsidP="00291198">
      <w:pPr>
        <w:ind w:firstLine="708"/>
        <w:rPr>
          <w:rFonts w:eastAsia="Times New Roman" w:cs="Times New Roman"/>
          <w:szCs w:val="28"/>
          <w:lang w:val="x-none" w:eastAsia="x-none"/>
        </w:rPr>
      </w:pPr>
      <w:r w:rsidRPr="00291198">
        <w:rPr>
          <w:rFonts w:eastAsia="Times New Roman" w:cs="Times New Roman"/>
          <w:bCs/>
          <w:szCs w:val="28"/>
          <w:lang w:val="x-none" w:eastAsia="x-none"/>
        </w:rPr>
        <w:t>- п</w:t>
      </w:r>
      <w:r w:rsidRPr="00291198">
        <w:rPr>
          <w:rFonts w:eastAsia="Times New Roman" w:cs="Times New Roman"/>
          <w:szCs w:val="28"/>
          <w:lang w:val="x-none" w:eastAsia="x-none"/>
        </w:rPr>
        <w:t>атронажи: 707 чел.;</w:t>
      </w:r>
    </w:p>
    <w:p w:rsidR="00291198" w:rsidRPr="00291198" w:rsidRDefault="00291198" w:rsidP="00291198">
      <w:pPr>
        <w:ind w:firstLine="708"/>
        <w:rPr>
          <w:rFonts w:eastAsia="Times New Roman" w:cs="Times New Roman"/>
          <w:szCs w:val="28"/>
          <w:lang w:val="x-none" w:eastAsia="x-none"/>
        </w:rPr>
      </w:pPr>
      <w:r w:rsidRPr="00291198">
        <w:rPr>
          <w:rFonts w:eastAsia="Times New Roman" w:cs="Times New Roman"/>
          <w:szCs w:val="28"/>
          <w:lang w:val="x-none" w:eastAsia="x-none"/>
        </w:rPr>
        <w:t>- консультирования по телефону: 1433 чел.;</w:t>
      </w:r>
    </w:p>
    <w:p w:rsidR="00291198" w:rsidRPr="00291198" w:rsidRDefault="00291198" w:rsidP="00291198">
      <w:pPr>
        <w:ind w:firstLine="708"/>
        <w:rPr>
          <w:rFonts w:eastAsia="Times New Roman" w:cs="Times New Roman"/>
          <w:szCs w:val="28"/>
          <w:lang w:val="x-none" w:eastAsia="x-none"/>
        </w:rPr>
      </w:pPr>
      <w:r w:rsidRPr="00291198">
        <w:rPr>
          <w:rFonts w:eastAsia="Times New Roman" w:cs="Times New Roman"/>
          <w:szCs w:val="28"/>
          <w:lang w:val="x-none" w:eastAsia="x-none"/>
        </w:rPr>
        <w:t>- групповые консультирования (11 мероприятий): 192 чел.;</w:t>
      </w:r>
    </w:p>
    <w:p w:rsidR="00291198" w:rsidRPr="00291198" w:rsidRDefault="00291198" w:rsidP="00291198">
      <w:pPr>
        <w:ind w:firstLine="708"/>
        <w:rPr>
          <w:rFonts w:eastAsia="Times New Roman" w:cs="Times New Roman"/>
          <w:szCs w:val="28"/>
          <w:lang w:val="x-none" w:eastAsia="x-none"/>
        </w:rPr>
      </w:pPr>
      <w:r w:rsidRPr="00291198">
        <w:rPr>
          <w:rFonts w:eastAsia="Times New Roman" w:cs="Times New Roman"/>
          <w:szCs w:val="28"/>
          <w:lang w:val="x-none" w:eastAsia="x-none"/>
        </w:rPr>
        <w:t>- групповые коррекционные занятия и тренинги (48 мероприятий): 982 чел.;</w:t>
      </w:r>
    </w:p>
    <w:p w:rsidR="00291198" w:rsidRPr="00291198" w:rsidRDefault="00291198" w:rsidP="00291198">
      <w:pPr>
        <w:ind w:firstLine="708"/>
        <w:rPr>
          <w:rFonts w:eastAsia="Times New Roman" w:cs="Times New Roman"/>
          <w:szCs w:val="28"/>
          <w:lang w:val="x-none" w:eastAsia="x-none"/>
        </w:rPr>
      </w:pPr>
      <w:r w:rsidRPr="00291198">
        <w:rPr>
          <w:rFonts w:eastAsia="Times New Roman" w:cs="Times New Roman"/>
          <w:szCs w:val="28"/>
          <w:lang w:val="x-none" w:eastAsia="x-none"/>
        </w:rPr>
        <w:t>- лекции в рамках клубов, секций (7 лекций): 190 чел.;</w:t>
      </w:r>
    </w:p>
    <w:p w:rsidR="00291198" w:rsidRPr="00291198" w:rsidRDefault="00291198" w:rsidP="00291198">
      <w:pPr>
        <w:ind w:firstLine="708"/>
        <w:rPr>
          <w:rFonts w:eastAsia="Times New Roman" w:cs="Times New Roman"/>
          <w:szCs w:val="28"/>
          <w:lang w:val="x-none" w:eastAsia="x-none"/>
        </w:rPr>
      </w:pPr>
      <w:r w:rsidRPr="00291198">
        <w:rPr>
          <w:rFonts w:eastAsia="Times New Roman" w:cs="Times New Roman"/>
          <w:szCs w:val="28"/>
          <w:lang w:val="x-none" w:eastAsia="x-none"/>
        </w:rPr>
        <w:t>- лекции специалиста кабинета планирования семьи (263 лекции): 5987 чел.</w:t>
      </w:r>
    </w:p>
    <w:p w:rsidR="00291198" w:rsidRPr="00291198" w:rsidRDefault="00291198" w:rsidP="00291198">
      <w:pPr>
        <w:ind w:firstLine="0"/>
        <w:contextualSpacing/>
        <w:rPr>
          <w:rFonts w:eastAsia="Times New Roman" w:cs="Times New Roman"/>
          <w:szCs w:val="28"/>
          <w:lang w:eastAsia="ru-RU"/>
        </w:rPr>
      </w:pPr>
      <w:r w:rsidRPr="00291198">
        <w:rPr>
          <w:rFonts w:eastAsia="Times New Roman" w:cs="Times New Roman"/>
          <w:szCs w:val="28"/>
          <w:lang w:eastAsia="ru-RU"/>
        </w:rPr>
        <w:t>Обратилось по направлению – 1966 чел., из них по линии:</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t>-КДН и ЗП: 145 чел.;</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t>-отдела УУП и ПДН отдела МВД России по г.Салават: 26 чел.;</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t>-социально-психологических служб города: 29 чел.;</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t>-образовательных учреждений: 26 чел.;</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t>-медицинских учреждений: 27 чел.;</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t>- отдела ВК РБ по г.Салавату: 197 чел.;</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t>-самостоятельно: 1516 чел.</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t>По тематике обращений первое место занимают личностные проблемы, далее проблемы профессиональной помощи и семейные. По возрастным критериям на дошкольный и младший школьный возраст (1-11 лет) приходится 6,4%, подростки (12-16 лет) – 16,78%, молодежь (до 35 лет) – 43%. Чаще всего родители дошкольников и школьников обращаются в МБУ ЦСПП «Доверие», не желая привлекать к родительско–детским проблемам внимание школы, или же по направлению КДН и ЗП Администрации ГО г.Салават РБ.</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t xml:space="preserve">В 2016 году активно развивается новое направление в работе Центра – коррекционные занятия и занятия с детьми-инвалидами. </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t>Продолжается активное сотрудничество в рамках Межведомственного взаимодействия с социальными педагогами школ и ДОУ, инспекторами ОУУП и ПДН в виде совместных патронажей семей, находящихся в трудной жизненной ситуации. Благодаря взаимодействию Центра с фондами социальной поддержки, нуждающимся оказывается адресная помощь вещами и продуктами питания.</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t>Сотрудники МБУ ЦСПП «Доверие» принимают личное активное участие во всех общественных мероприятиях города.</w:t>
      </w:r>
    </w:p>
    <w:p w:rsidR="00291198" w:rsidRPr="00291198" w:rsidRDefault="00291198" w:rsidP="00291198">
      <w:pPr>
        <w:contextualSpacing/>
        <w:rPr>
          <w:rFonts w:eastAsia="Times New Roman" w:cs="Times New Roman"/>
          <w:color w:val="000000"/>
          <w:szCs w:val="28"/>
          <w:lang w:eastAsia="ru-RU"/>
        </w:rPr>
      </w:pPr>
      <w:r w:rsidRPr="00291198">
        <w:rPr>
          <w:rFonts w:eastAsia="Times New Roman" w:cs="Times New Roman"/>
          <w:color w:val="000000"/>
          <w:szCs w:val="28"/>
          <w:lang w:eastAsia="ru-RU"/>
        </w:rPr>
        <w:t>Расходы Комитета по делам молодежи за 2016 год составили 14,2 млн. рублей за (2015 год-13,2 млн.руб.).</w:t>
      </w:r>
    </w:p>
    <w:p w:rsidR="00291198" w:rsidRPr="00291198" w:rsidRDefault="00291198" w:rsidP="00291198">
      <w:pPr>
        <w:contextualSpacing/>
        <w:rPr>
          <w:rFonts w:eastAsia="Times New Roman" w:cs="Times New Roman"/>
          <w:color w:val="000000"/>
          <w:szCs w:val="28"/>
          <w:lang w:eastAsia="ru-RU"/>
        </w:rPr>
      </w:pPr>
      <w:r w:rsidRPr="00291198">
        <w:rPr>
          <w:rFonts w:eastAsia="Times New Roman" w:cs="Times New Roman"/>
          <w:color w:val="000000"/>
          <w:szCs w:val="28"/>
          <w:lang w:eastAsia="ru-RU"/>
        </w:rPr>
        <w:t xml:space="preserve">За 2016 год расходы МБУ МЦ «Ровесник» составили 7,9 млн.рублей, в том числе на летний отдых – 2,0 млн.рублей; по МБУ ЦСПП «Доверие» - 2,6 млн. рублей. </w:t>
      </w:r>
    </w:p>
    <w:p w:rsidR="00291198" w:rsidRPr="00291198" w:rsidRDefault="00291198" w:rsidP="00291198">
      <w:pPr>
        <w:contextualSpacing/>
        <w:rPr>
          <w:rFonts w:eastAsia="Times New Roman" w:cs="Times New Roman"/>
          <w:color w:val="000000"/>
          <w:szCs w:val="28"/>
          <w:lang w:eastAsia="ru-RU"/>
        </w:rPr>
      </w:pPr>
      <w:r w:rsidRPr="00291198">
        <w:rPr>
          <w:rFonts w:eastAsia="Times New Roman" w:cs="Times New Roman"/>
          <w:color w:val="000000"/>
          <w:szCs w:val="28"/>
          <w:lang w:eastAsia="ru-RU"/>
        </w:rPr>
        <w:lastRenderedPageBreak/>
        <w:t>Подведомственные учреждения МБУ МЦ «Ровесник» и МБУ ЦСПП «Доверие» оказывают платные услуги. Доход от внебюджетных средств в 2016 году составил 99,4 тыс. рублей при плане 100,5 тыс. рублей.</w:t>
      </w:r>
    </w:p>
    <w:p w:rsidR="00291198" w:rsidRPr="00291198" w:rsidRDefault="00291198" w:rsidP="00291198">
      <w:pPr>
        <w:contextualSpacing/>
        <w:rPr>
          <w:rFonts w:eastAsia="Times New Roman" w:cs="Times New Roman"/>
          <w:color w:val="000000"/>
          <w:szCs w:val="28"/>
          <w:lang w:eastAsia="ru-RU"/>
        </w:rPr>
      </w:pPr>
      <w:r w:rsidRPr="00291198">
        <w:rPr>
          <w:rFonts w:eastAsia="Times New Roman" w:cs="Times New Roman"/>
          <w:color w:val="000000"/>
          <w:szCs w:val="28"/>
          <w:lang w:eastAsia="ru-RU"/>
        </w:rPr>
        <w:t>Доход от внебюджетных средств МБУ ЦСПП «Доверие» составил 30,8 тыс. рублей при плане 31,0 тыс. рублей.</w:t>
      </w:r>
    </w:p>
    <w:p w:rsidR="00291198" w:rsidRPr="00291198" w:rsidRDefault="00291198" w:rsidP="00291198">
      <w:pPr>
        <w:contextualSpacing/>
        <w:rPr>
          <w:rFonts w:eastAsia="Times New Roman" w:cs="Times New Roman"/>
          <w:color w:val="000000"/>
          <w:szCs w:val="28"/>
          <w:lang w:eastAsia="ru-RU"/>
        </w:rPr>
      </w:pPr>
      <w:r w:rsidRPr="00291198">
        <w:rPr>
          <w:rFonts w:eastAsia="Times New Roman" w:cs="Times New Roman"/>
          <w:color w:val="000000"/>
          <w:szCs w:val="28"/>
          <w:lang w:eastAsia="ru-RU"/>
        </w:rPr>
        <w:t xml:space="preserve">За счет внебюджетных средств в 2016 году на укрепление материально-технической базы МБУ МЦ «Ровесник» было израсходовано 57 800 руб., на содержание имущества - 1 500 руб., оплата труда с начислениями составила 41 600 руб. </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color w:val="000000"/>
          <w:szCs w:val="28"/>
          <w:lang w:eastAsia="ru-RU"/>
        </w:rPr>
        <w:t xml:space="preserve">В </w:t>
      </w:r>
      <w:r w:rsidRPr="00291198">
        <w:rPr>
          <w:rFonts w:eastAsia="Times New Roman" w:cs="Times New Roman"/>
          <w:color w:val="000000"/>
          <w:szCs w:val="28"/>
          <w:lang w:val="en-US" w:eastAsia="ru-RU"/>
        </w:rPr>
        <w:t>I</w:t>
      </w:r>
      <w:r w:rsidRPr="00291198">
        <w:rPr>
          <w:rFonts w:eastAsia="Times New Roman" w:cs="Times New Roman"/>
          <w:color w:val="000000"/>
          <w:szCs w:val="28"/>
          <w:lang w:eastAsia="ru-RU"/>
        </w:rPr>
        <w:t xml:space="preserve"> квартале 2016 года проведена оптимизация численности по МБУ МЦ «Ровесник» - сокращена ставка заместителя директора, экономический эффект составил 225,0 тыс.руб. С января 2017 года в молодёжном центре сокращена ставка водителя.</w:t>
      </w:r>
    </w:p>
    <w:p w:rsidR="00D8408B" w:rsidRPr="00291198" w:rsidRDefault="00D8408B" w:rsidP="0086739A">
      <w:pPr>
        <w:contextualSpacing/>
        <w:rPr>
          <w:color w:val="000000"/>
          <w:szCs w:val="28"/>
        </w:rPr>
      </w:pPr>
    </w:p>
    <w:p w:rsidR="00D8408B" w:rsidRPr="006B6E50" w:rsidRDefault="00D8408B" w:rsidP="006B6E50">
      <w:pPr>
        <w:rPr>
          <w:rFonts w:cs="Times New Roman"/>
          <w:color w:val="000000"/>
          <w:szCs w:val="28"/>
        </w:rPr>
      </w:pPr>
      <w:r w:rsidRPr="006B6E50">
        <w:rPr>
          <w:rFonts w:cs="Times New Roman"/>
          <w:b/>
          <w:color w:val="000000"/>
          <w:szCs w:val="28"/>
        </w:rPr>
        <w:t>Обеспечение общественной безопасности</w:t>
      </w:r>
      <w:r w:rsidRPr="006B6E50">
        <w:rPr>
          <w:rFonts w:cs="Times New Roman"/>
          <w:color w:val="000000"/>
          <w:szCs w:val="28"/>
        </w:rPr>
        <w:t>. Всего в 2016 году зарегистрировано 2451 преступление, что на 311 фактов или 11,3 % меньше по сравнению с аналогичным периодом прошлого года (далее –АППГ). По линии полиции по охране общественного правопорядка зарегистрировано 1156 преступлений, что на 87 фактов или 8,1% больше, по линии полиции по ОР зарегистрировано 1295 преступлений, снижение на 398 фактов или 23,5%, тяжких и особо тяжких преступлений зарегистрировано – 479, меньше на 7 фактов или на 1,4 %.</w:t>
      </w:r>
    </w:p>
    <w:p w:rsidR="00D8408B" w:rsidRPr="006B6E50" w:rsidRDefault="00D8408B" w:rsidP="006B6E50">
      <w:pPr>
        <w:ind w:firstLine="708"/>
        <w:rPr>
          <w:rFonts w:cs="Times New Roman"/>
          <w:color w:val="000000"/>
          <w:szCs w:val="28"/>
        </w:rPr>
      </w:pPr>
      <w:r w:rsidRPr="006B6E50">
        <w:rPr>
          <w:rFonts w:cs="Times New Roman"/>
          <w:color w:val="000000"/>
          <w:szCs w:val="28"/>
        </w:rPr>
        <w:t>Уровень преступности на 10 тысяч населения по городу Салават составил –158,5 (АППГ – 178,4)</w:t>
      </w:r>
      <w:r w:rsidRPr="006B6E50">
        <w:rPr>
          <w:rFonts w:cs="Times New Roman"/>
          <w:i/>
          <w:color w:val="000000"/>
          <w:szCs w:val="28"/>
        </w:rPr>
        <w:t xml:space="preserve"> </w:t>
      </w:r>
      <w:r w:rsidRPr="006B6E50">
        <w:rPr>
          <w:rFonts w:cs="Times New Roman"/>
          <w:color w:val="000000"/>
          <w:szCs w:val="28"/>
        </w:rPr>
        <w:t>по РБ – 160,8 (АППГ – 174,5).</w:t>
      </w:r>
    </w:p>
    <w:p w:rsidR="00D8408B" w:rsidRPr="006B6E50" w:rsidRDefault="00D8408B" w:rsidP="00626931">
      <w:pPr>
        <w:pStyle w:val="2"/>
        <w:spacing w:after="0" w:line="240" w:lineRule="auto"/>
        <w:ind w:left="0" w:right="54" w:firstLine="708"/>
        <w:jc w:val="both"/>
        <w:rPr>
          <w:rFonts w:ascii="Times New Roman" w:hAnsi="Times New Roman" w:cs="Times New Roman"/>
          <w:sz w:val="28"/>
          <w:szCs w:val="28"/>
        </w:rPr>
      </w:pPr>
      <w:r w:rsidRPr="006B6E50">
        <w:rPr>
          <w:rFonts w:ascii="Times New Roman" w:hAnsi="Times New Roman" w:cs="Times New Roman"/>
          <w:sz w:val="28"/>
          <w:szCs w:val="28"/>
        </w:rPr>
        <w:t>Проводимые целенаправленные оперативно – профилактические мероприятия по укреплению правопорядка позволили существенно активизировать деятельность всей системы Отдела внутренних дел, добиться улучшения результатов оперативно – служебной деятельности, а по ряду позиций добиться сокращения общей преступности, а именно:</w:t>
      </w:r>
    </w:p>
    <w:p w:rsidR="00D8408B" w:rsidRPr="006B6E50" w:rsidRDefault="00D8408B" w:rsidP="00626931">
      <w:pPr>
        <w:pStyle w:val="2"/>
        <w:spacing w:after="0" w:line="240" w:lineRule="auto"/>
        <w:ind w:left="0" w:right="54" w:firstLine="708"/>
        <w:jc w:val="both"/>
        <w:rPr>
          <w:rFonts w:ascii="Times New Roman" w:hAnsi="Times New Roman" w:cs="Times New Roman"/>
          <w:sz w:val="28"/>
          <w:szCs w:val="28"/>
        </w:rPr>
      </w:pPr>
      <w:r w:rsidRPr="006B6E50">
        <w:rPr>
          <w:rFonts w:ascii="Times New Roman" w:hAnsi="Times New Roman" w:cs="Times New Roman"/>
          <w:sz w:val="28"/>
          <w:szCs w:val="28"/>
        </w:rPr>
        <w:t xml:space="preserve">- умышленного причинения тяжкого вреда здоровью на 23,7% (29; -9), в т.ч. ч.4 на 25,0% (6; -2); </w:t>
      </w:r>
    </w:p>
    <w:p w:rsidR="00D8408B" w:rsidRPr="006B6E50" w:rsidRDefault="00D8408B" w:rsidP="00626931">
      <w:pPr>
        <w:pStyle w:val="2"/>
        <w:spacing w:after="0" w:line="240" w:lineRule="auto"/>
        <w:ind w:right="54" w:firstLine="425"/>
        <w:jc w:val="both"/>
        <w:rPr>
          <w:rFonts w:ascii="Times New Roman" w:hAnsi="Times New Roman" w:cs="Times New Roman"/>
          <w:sz w:val="28"/>
          <w:szCs w:val="28"/>
        </w:rPr>
      </w:pPr>
      <w:r w:rsidRPr="006B6E50">
        <w:rPr>
          <w:rFonts w:ascii="Times New Roman" w:hAnsi="Times New Roman" w:cs="Times New Roman"/>
          <w:sz w:val="28"/>
          <w:szCs w:val="28"/>
        </w:rPr>
        <w:t>-краж всех видов собственности на 25,5% (836; -286); - неправомерных завладений транспортных средств на 57,8% (19; -26);</w:t>
      </w:r>
    </w:p>
    <w:p w:rsidR="00D8408B" w:rsidRPr="006B6E50" w:rsidRDefault="00D8408B" w:rsidP="00626931">
      <w:pPr>
        <w:pStyle w:val="2"/>
        <w:spacing w:after="0" w:line="240" w:lineRule="auto"/>
        <w:ind w:right="54" w:firstLine="425"/>
        <w:jc w:val="both"/>
        <w:rPr>
          <w:rFonts w:ascii="Times New Roman" w:hAnsi="Times New Roman" w:cs="Times New Roman"/>
          <w:sz w:val="28"/>
          <w:szCs w:val="28"/>
        </w:rPr>
      </w:pPr>
      <w:r w:rsidRPr="006B6E50">
        <w:rPr>
          <w:rFonts w:ascii="Times New Roman" w:hAnsi="Times New Roman" w:cs="Times New Roman"/>
          <w:sz w:val="28"/>
          <w:szCs w:val="28"/>
        </w:rPr>
        <w:t>- грабежей на 36,1% (39; -22);</w:t>
      </w:r>
    </w:p>
    <w:p w:rsidR="00D8408B" w:rsidRPr="006B6E50" w:rsidRDefault="00D8408B" w:rsidP="00626931">
      <w:pPr>
        <w:pStyle w:val="2"/>
        <w:spacing w:after="0" w:line="240" w:lineRule="auto"/>
        <w:ind w:right="54" w:firstLine="425"/>
        <w:jc w:val="both"/>
        <w:rPr>
          <w:rFonts w:ascii="Times New Roman" w:hAnsi="Times New Roman" w:cs="Times New Roman"/>
          <w:sz w:val="28"/>
          <w:szCs w:val="28"/>
        </w:rPr>
      </w:pPr>
      <w:r w:rsidRPr="006B6E50">
        <w:rPr>
          <w:rFonts w:ascii="Times New Roman" w:hAnsi="Times New Roman" w:cs="Times New Roman"/>
          <w:sz w:val="28"/>
          <w:szCs w:val="28"/>
        </w:rPr>
        <w:t xml:space="preserve">- разбойных нападений на 40,0% (9; -6); </w:t>
      </w:r>
    </w:p>
    <w:p w:rsidR="00D8408B" w:rsidRPr="006B6E50" w:rsidRDefault="00D8408B" w:rsidP="00626931">
      <w:pPr>
        <w:pStyle w:val="2"/>
        <w:spacing w:after="0" w:line="240" w:lineRule="auto"/>
        <w:ind w:right="54" w:firstLine="425"/>
        <w:jc w:val="both"/>
        <w:rPr>
          <w:rFonts w:ascii="Times New Roman" w:hAnsi="Times New Roman" w:cs="Times New Roman"/>
          <w:sz w:val="28"/>
          <w:szCs w:val="28"/>
        </w:rPr>
      </w:pPr>
      <w:r w:rsidRPr="006B6E50">
        <w:rPr>
          <w:rFonts w:ascii="Times New Roman" w:hAnsi="Times New Roman" w:cs="Times New Roman"/>
          <w:sz w:val="28"/>
          <w:szCs w:val="28"/>
        </w:rPr>
        <w:t xml:space="preserve">-мошенничеств общеуголовной направленности на 28,5% (211; -84). </w:t>
      </w:r>
    </w:p>
    <w:p w:rsidR="00D8408B" w:rsidRPr="006B6E50" w:rsidRDefault="00D8408B" w:rsidP="00626931">
      <w:pPr>
        <w:pStyle w:val="2"/>
        <w:spacing w:after="0" w:line="240" w:lineRule="auto"/>
        <w:ind w:left="0" w:right="57" w:firstLine="708"/>
        <w:jc w:val="both"/>
        <w:rPr>
          <w:rFonts w:ascii="Times New Roman" w:hAnsi="Times New Roman" w:cs="Times New Roman"/>
          <w:sz w:val="28"/>
          <w:szCs w:val="28"/>
        </w:rPr>
      </w:pPr>
      <w:r w:rsidRPr="006B6E50">
        <w:rPr>
          <w:rFonts w:ascii="Times New Roman" w:hAnsi="Times New Roman" w:cs="Times New Roman"/>
          <w:sz w:val="28"/>
          <w:szCs w:val="28"/>
        </w:rPr>
        <w:t>Отмечается прирост выявленных преступлений против госвласти 4 (+2), фактов взяточничества 3 (+2), коррупционных 6 (+1).</w:t>
      </w:r>
    </w:p>
    <w:p w:rsidR="00D8408B" w:rsidRPr="006B6E50" w:rsidRDefault="00D8408B" w:rsidP="006B6E50">
      <w:pPr>
        <w:ind w:right="57" w:firstLine="720"/>
        <w:rPr>
          <w:rFonts w:cs="Times New Roman"/>
          <w:szCs w:val="28"/>
        </w:rPr>
      </w:pPr>
      <w:r w:rsidRPr="006B6E50">
        <w:rPr>
          <w:rFonts w:cs="Times New Roman"/>
          <w:szCs w:val="28"/>
        </w:rPr>
        <w:t>Вместе с этим, отмечается прирост преступных посягательств где предварительное следствие необязательно, на 8,1% (1156; +87), возросло количество зарегистрированных карманных краж на 6,3% (17; +1), краж из гаражей на 17,8% (57; +7), преступлений, совершенных с применением оружия на 300,0% (4; +3), ДТП со смертельным исходом на 250,0% (7; +5).</w:t>
      </w:r>
    </w:p>
    <w:p w:rsidR="00D8408B" w:rsidRPr="006B6E50" w:rsidRDefault="00D8408B" w:rsidP="006B6E50">
      <w:pPr>
        <w:ind w:right="57" w:firstLine="720"/>
        <w:rPr>
          <w:rFonts w:cs="Times New Roman"/>
          <w:szCs w:val="28"/>
        </w:rPr>
      </w:pPr>
      <w:r w:rsidRPr="006B6E50">
        <w:rPr>
          <w:rFonts w:cs="Times New Roman"/>
          <w:szCs w:val="28"/>
        </w:rPr>
        <w:lastRenderedPageBreak/>
        <w:t xml:space="preserve">На 11,6% возросло количество преступлений на улицах. Увеличение произошло в основном за счет уголовных дел, возбужденных по ст.264.1 УК РФ в отношении водителей, управлявших автомобилем в состоянии алкогольного опьянения, будучи лишенных права управления (115; +72). </w:t>
      </w:r>
    </w:p>
    <w:p w:rsidR="00D8408B" w:rsidRPr="006B6E50" w:rsidRDefault="00D8408B" w:rsidP="006B6E50">
      <w:pPr>
        <w:ind w:right="54" w:firstLine="720"/>
        <w:rPr>
          <w:rFonts w:cs="Times New Roman"/>
          <w:b/>
          <w:i/>
          <w:szCs w:val="28"/>
        </w:rPr>
      </w:pPr>
      <w:r w:rsidRPr="006B6E50">
        <w:rPr>
          <w:rFonts w:cs="Times New Roman"/>
          <w:szCs w:val="28"/>
        </w:rPr>
        <w:t>Отмечается снижение выявленных преступлений экономической направленности на 7,9% (58; -5), в том числе тяжких и особо тяжких преступлений экономической направленности на 15,2% (39; -7), преступлений в сфере промышленности 1 (-2), не выявлено ни одного факта легализации 0 (-1), ТЭК – 0 (-1), в сфере ЖКХ 0 (-2), коммерческий подкуп 0 (=).</w:t>
      </w:r>
    </w:p>
    <w:p w:rsidR="00D8408B" w:rsidRPr="006B6E50" w:rsidRDefault="00D8408B" w:rsidP="006B6E50">
      <w:pPr>
        <w:pStyle w:val="ae"/>
        <w:spacing w:after="0"/>
        <w:rPr>
          <w:rFonts w:cs="Times New Roman"/>
          <w:szCs w:val="28"/>
        </w:rPr>
      </w:pPr>
      <w:r w:rsidRPr="006B6E50">
        <w:rPr>
          <w:rFonts w:cs="Times New Roman"/>
          <w:szCs w:val="28"/>
        </w:rPr>
        <w:t>За 12 месяцев 2016 года выявлено 866 (АППГ – 768) лиц, совершивших преступление, из них 33 (АППГ- 22) несовершеннолетние.</w:t>
      </w:r>
    </w:p>
    <w:p w:rsidR="00D8408B" w:rsidRPr="006B6E50" w:rsidRDefault="00D8408B" w:rsidP="006B6E50">
      <w:pPr>
        <w:pStyle w:val="ae"/>
        <w:spacing w:after="0"/>
        <w:rPr>
          <w:rFonts w:cs="Times New Roman"/>
          <w:szCs w:val="28"/>
        </w:rPr>
      </w:pPr>
      <w:r w:rsidRPr="006B6E50">
        <w:rPr>
          <w:rFonts w:cs="Times New Roman"/>
          <w:szCs w:val="28"/>
        </w:rPr>
        <w:t>Сложное социальное положение лиц, не имеющих постоянного источника дохода, способствовало их криминальной активности, удельный вес данной категории лиц составил 68,7% (АППГ – 65,3%). Всего совершили преступление 595 лиц данной категории (АППГ – 502).</w:t>
      </w:r>
    </w:p>
    <w:p w:rsidR="00D8408B" w:rsidRPr="006B6E50" w:rsidRDefault="00D8408B" w:rsidP="006B6E50">
      <w:pPr>
        <w:pStyle w:val="ae"/>
        <w:spacing w:after="0"/>
        <w:rPr>
          <w:rFonts w:cs="Times New Roman"/>
          <w:b/>
          <w:szCs w:val="28"/>
        </w:rPr>
      </w:pPr>
      <w:r w:rsidRPr="006B6E50">
        <w:rPr>
          <w:rFonts w:cs="Times New Roman"/>
          <w:szCs w:val="28"/>
        </w:rPr>
        <w:t xml:space="preserve">Увеличилось количество преступлений, совершенных ранее совершавшими с 537 до 655 (или на 22,0 %), ранее судимыми, рост составил 24,0% (с 283 до 351 преступления). По лицам их совершивших ситуация выглядит следующим образом: привлечено ранее совершавших лиц 445 (АППГ - 389), ранее судимых 224 лица (АППГ- 204). В сравнении с аналогичным периодом прошлого года возросло количество преступлений, совершенных в состоянии алкогольного опьянения с 445 до 547 (или на 22,9%). Привлечено 459 лиц, совершивших преступления в опьянении (АППГ – 358), из них находились в наркотическом опьянении 26 лиц (АППГ – 35). </w:t>
      </w:r>
    </w:p>
    <w:p w:rsidR="00D8408B" w:rsidRPr="006B6E50" w:rsidRDefault="00D8408B" w:rsidP="006B6E50">
      <w:pPr>
        <w:shd w:val="clear" w:color="auto" w:fill="FFFFFF"/>
        <w:ind w:right="38"/>
        <w:rPr>
          <w:rFonts w:cs="Times New Roman"/>
          <w:szCs w:val="28"/>
        </w:rPr>
      </w:pPr>
      <w:r w:rsidRPr="006B6E50">
        <w:rPr>
          <w:rFonts w:cs="Times New Roman"/>
          <w:spacing w:val="-1"/>
          <w:szCs w:val="28"/>
        </w:rPr>
        <w:t xml:space="preserve">По итогам 12 месяцев 2016 года в КУСП Отдела МВД России по городу </w:t>
      </w:r>
      <w:r w:rsidRPr="006B6E50">
        <w:rPr>
          <w:rFonts w:cs="Times New Roman"/>
          <w:szCs w:val="28"/>
        </w:rPr>
        <w:t xml:space="preserve">Салавату зарегистрировано 42831 (+2530 в сравнении с АППГ) заявление и сообщение о преступлениях, административных правонарушениях и происшествиях, по которым приняты следующие решения: возбуждено уголовных дел - 2257 (+75); отказано в возбуждении уголовного дела - 11268 (+261); передано по подследственности или по территориальности - 3217(+936); приобщено к материалам ранее зарегистрированного сообщения о том же происшествии - 10042 (+3168); </w:t>
      </w:r>
      <w:r w:rsidRPr="006B6E50">
        <w:rPr>
          <w:rFonts w:cs="Times New Roman"/>
          <w:spacing w:val="-2"/>
          <w:szCs w:val="28"/>
        </w:rPr>
        <w:t>приобщено к материалам специального номенклатурного дела - 7085 (-</w:t>
      </w:r>
      <w:r w:rsidRPr="006B6E50">
        <w:rPr>
          <w:rFonts w:cs="Times New Roman"/>
          <w:szCs w:val="28"/>
        </w:rPr>
        <w:t>5607).</w:t>
      </w:r>
    </w:p>
    <w:p w:rsidR="00D8408B" w:rsidRPr="006B6E50" w:rsidRDefault="00D8408B" w:rsidP="006B6E50">
      <w:pPr>
        <w:shd w:val="clear" w:color="auto" w:fill="FFFFFF"/>
        <w:ind w:right="24"/>
        <w:rPr>
          <w:rFonts w:cs="Times New Roman"/>
          <w:szCs w:val="28"/>
        </w:rPr>
      </w:pPr>
      <w:r w:rsidRPr="006B6E50">
        <w:rPr>
          <w:rFonts w:cs="Times New Roman"/>
          <w:szCs w:val="28"/>
        </w:rPr>
        <w:t>Всего разрешено сообщений о преступлениях - 16742 (+1272), из них в срок до 3-х суток - 9488 (+2336), от 3-х до 10-ти суток - 5999 (-743), от 10 до 30 суток - 1255 (-321), на конец отчетного периода не приняты решения по 193 сообщениям.</w:t>
      </w:r>
    </w:p>
    <w:p w:rsidR="00D8408B" w:rsidRPr="006B6E50" w:rsidRDefault="00D8408B" w:rsidP="006B6E50">
      <w:pPr>
        <w:ind w:firstLine="708"/>
        <w:rPr>
          <w:rFonts w:cs="Times New Roman"/>
          <w:szCs w:val="28"/>
        </w:rPr>
      </w:pPr>
      <w:r w:rsidRPr="006B6E50">
        <w:rPr>
          <w:rFonts w:cs="Times New Roman"/>
          <w:szCs w:val="28"/>
        </w:rPr>
        <w:t xml:space="preserve">Увеличилось количество оконченных уголовных дел на 18,8% (1105; +175), в том числе по линии, где предварительное следствие не обязательно на 25,3% (698; +141), по преступлениям, где предварительное следствие обязательно на 9,1% (407; +34). На 22,2% возросло количество оконченных </w:t>
      </w:r>
      <w:r w:rsidRPr="006B6E50">
        <w:rPr>
          <w:rFonts w:cs="Times New Roman"/>
          <w:szCs w:val="28"/>
        </w:rPr>
        <w:lastRenderedPageBreak/>
        <w:t>преступлений, совершенных в общественных местах (397; +72), в том числе на улицах на 31,2% (227, +54).</w:t>
      </w:r>
    </w:p>
    <w:p w:rsidR="00D8408B" w:rsidRPr="006B6E50" w:rsidRDefault="00D8408B" w:rsidP="006B6E50">
      <w:pPr>
        <w:ind w:firstLine="720"/>
        <w:rPr>
          <w:rFonts w:cs="Times New Roman"/>
          <w:szCs w:val="28"/>
        </w:rPr>
      </w:pPr>
      <w:r w:rsidRPr="006B6E50">
        <w:rPr>
          <w:rFonts w:cs="Times New Roman"/>
          <w:szCs w:val="28"/>
        </w:rPr>
        <w:t>Снизилось общее количество приостановленных уголовных дел на 10,9% (1365; -167), в том числе где предварительное следствие обязательно на 16,4% (929; -182).</w:t>
      </w:r>
    </w:p>
    <w:p w:rsidR="00D8408B" w:rsidRPr="006B6E50" w:rsidRDefault="00D8408B" w:rsidP="006B6E50">
      <w:pPr>
        <w:ind w:firstLine="720"/>
        <w:rPr>
          <w:rFonts w:cs="Times New Roman"/>
          <w:szCs w:val="28"/>
        </w:rPr>
      </w:pPr>
      <w:r w:rsidRPr="006B6E50">
        <w:rPr>
          <w:rFonts w:cs="Times New Roman"/>
          <w:szCs w:val="28"/>
        </w:rPr>
        <w:t>Раскрываемость преступлений составила 44,7% (АППГ 37,8% больше на 6,9%), по линии полиции по ООП составила 61,6% (АППГ 57,0% больше на 4,6%), по линии полиции по ОР 30,5 % (АППГ 25,1% больше на 5,4%), по линии тяжких и особо тяжких преступлений произошло снижение раскрываемости с 41,2% до 34,5% (-6,7 %), совершенных в общественных местах 43,4%(АППГ – 37,4% больше на 6,0%), в том числе на улицах 43,1% (АППГ – 36,9% больше на 6,2%).</w:t>
      </w:r>
    </w:p>
    <w:p w:rsidR="00D8408B" w:rsidRPr="006B6E50" w:rsidRDefault="00D8408B" w:rsidP="006B6E50">
      <w:pPr>
        <w:ind w:firstLine="720"/>
        <w:rPr>
          <w:rFonts w:cs="Times New Roman"/>
          <w:szCs w:val="28"/>
        </w:rPr>
      </w:pPr>
      <w:r w:rsidRPr="006B6E50">
        <w:rPr>
          <w:rFonts w:cs="Times New Roman"/>
          <w:szCs w:val="28"/>
        </w:rPr>
        <w:t>Выше показатели раскрываемости по сравнению с 2015 годом по кражам всех видов собственности, карманным кражам, кражам из АМТ, краж из садовых домиков и дач, краж из складов, баз, магазинов, краж транспортных средств, мошенничествам, незаконному обороту оружия, преступлениям экономической направленности.</w:t>
      </w:r>
    </w:p>
    <w:p w:rsidR="00D8408B" w:rsidRPr="006B6E50" w:rsidRDefault="00D8408B" w:rsidP="006B6E50">
      <w:pPr>
        <w:pStyle w:val="af3"/>
        <w:ind w:firstLine="567"/>
        <w:jc w:val="both"/>
        <w:rPr>
          <w:rFonts w:ascii="Times New Roman" w:hAnsi="Times New Roman"/>
          <w:sz w:val="28"/>
          <w:szCs w:val="28"/>
        </w:rPr>
      </w:pPr>
      <w:r w:rsidRPr="006B6E50">
        <w:rPr>
          <w:rFonts w:ascii="Times New Roman" w:hAnsi="Times New Roman"/>
          <w:sz w:val="28"/>
          <w:szCs w:val="28"/>
        </w:rPr>
        <w:t>Однако, меньше окончено уголовных дел по тяжким и особо тяжким преступлениям на 6,7% (167; -12), умышленное причинение тяжкого вреда здоровью на 37,8% (23; -14), краж из АМТ на 41,7% (7; -5), краж из квартир на 43,8% (9; -7), грабежей на 31,3% (22; -10), разбоев на 54,5% (5; -6), ЛВЗ, побои на 13,8% (163; -26), угонов на 63,6% (8; -14).</w:t>
      </w:r>
    </w:p>
    <w:p w:rsidR="00D8408B" w:rsidRPr="006B6E50" w:rsidRDefault="00D8408B" w:rsidP="006B6E50">
      <w:pPr>
        <w:pStyle w:val="af3"/>
        <w:ind w:firstLine="567"/>
        <w:jc w:val="both"/>
        <w:rPr>
          <w:rFonts w:ascii="Times New Roman" w:hAnsi="Times New Roman"/>
          <w:i/>
          <w:sz w:val="28"/>
          <w:szCs w:val="28"/>
        </w:rPr>
      </w:pPr>
      <w:r w:rsidRPr="006B6E50">
        <w:rPr>
          <w:rFonts w:ascii="Times New Roman" w:hAnsi="Times New Roman"/>
          <w:sz w:val="28"/>
          <w:szCs w:val="28"/>
        </w:rPr>
        <w:t>Также произошел рост приостановленных уголовных дел, по которым следствие не обязательно – 436/+15, рост произошел за счет следующих видов: ст.112 – 32/+12, ст.159 – 35/+12, ст.167 – 45/+20, ст.228 – 9/+8; тяжких и особо тяжких преступлений – 261/+49, рост произошел за счет ст.228.1 – 185/+66.</w:t>
      </w:r>
    </w:p>
    <w:p w:rsidR="00D8408B" w:rsidRPr="006B6E50" w:rsidRDefault="00D8408B" w:rsidP="006B6E50">
      <w:pPr>
        <w:ind w:right="-104" w:firstLine="540"/>
        <w:rPr>
          <w:rFonts w:cs="Times New Roman"/>
          <w:szCs w:val="28"/>
        </w:rPr>
      </w:pPr>
      <w:r w:rsidRPr="006B6E50">
        <w:rPr>
          <w:rFonts w:cs="Times New Roman"/>
          <w:szCs w:val="28"/>
        </w:rPr>
        <w:t xml:space="preserve">За 12 месяцев 2016 года в производстве следственного подразделения находилось 2003 уголовных дела (АППГ 1872/+231), окончено производством 243 уголовных дела (АППГ 280/-37), в суд с обвинительным заключением направлено 234 (АППГ 245/-11) уголовных дела. </w:t>
      </w:r>
    </w:p>
    <w:p w:rsidR="00D8408B" w:rsidRPr="006B6E50" w:rsidRDefault="00D8408B" w:rsidP="006B6E50">
      <w:pPr>
        <w:ind w:right="-104" w:firstLine="540"/>
        <w:rPr>
          <w:rFonts w:cs="Times New Roman"/>
          <w:szCs w:val="28"/>
        </w:rPr>
      </w:pPr>
      <w:r w:rsidRPr="006B6E50">
        <w:rPr>
          <w:rFonts w:cs="Times New Roman"/>
          <w:szCs w:val="28"/>
        </w:rPr>
        <w:t xml:space="preserve">Было приостановлено 1331 уголовное дело, (АППГ 1131/+200), удельный вес приостановленных от находящихся в производстве уголовных дел составил 84,6% (АППГ 80,2%/+4,4%, РБ – 74,2%). </w:t>
      </w:r>
    </w:p>
    <w:p w:rsidR="00D8408B" w:rsidRPr="006B6E50" w:rsidRDefault="00D8408B" w:rsidP="006B6E50">
      <w:pPr>
        <w:ind w:firstLine="720"/>
        <w:rPr>
          <w:rFonts w:cs="Times New Roman"/>
          <w:szCs w:val="28"/>
        </w:rPr>
      </w:pPr>
      <w:r w:rsidRPr="006B6E50">
        <w:rPr>
          <w:rFonts w:cs="Times New Roman"/>
          <w:szCs w:val="28"/>
        </w:rPr>
        <w:t>Всего в производстве дознавателей отдела дознания Отдела МВД России по городу Салавату в 2016 году находилось 1457 уголовных дел, что на 423 дела больше чем за аналогичный период прошлого года (АППГ 1034). Нагрузка на одного дознавателя по находящимся в производстве составила 72,8 дела (+15,4 АППГ 57,4) (</w:t>
      </w:r>
      <w:r w:rsidRPr="006B6E50">
        <w:rPr>
          <w:rFonts w:cs="Times New Roman"/>
          <w:i/>
          <w:szCs w:val="28"/>
        </w:rPr>
        <w:t>РБ- 63,3).</w:t>
      </w:r>
    </w:p>
    <w:p w:rsidR="00D8408B" w:rsidRPr="006B6E50" w:rsidRDefault="00D8408B" w:rsidP="006B6E50">
      <w:pPr>
        <w:ind w:firstLine="720"/>
        <w:rPr>
          <w:rFonts w:cs="Times New Roman"/>
          <w:szCs w:val="28"/>
        </w:rPr>
      </w:pPr>
      <w:r w:rsidRPr="006B6E50">
        <w:rPr>
          <w:rFonts w:cs="Times New Roman"/>
          <w:szCs w:val="28"/>
        </w:rPr>
        <w:t xml:space="preserve">Окончено производством 478 (+150) уголовных дел, к находящимся в производстве их удельный вес составил 32,8%, (АППГ 328 дела, у.в 31,7%). </w:t>
      </w:r>
    </w:p>
    <w:p w:rsidR="00D8408B" w:rsidRPr="006B6E50" w:rsidRDefault="00D8408B" w:rsidP="006B6E50">
      <w:pPr>
        <w:ind w:firstLine="720"/>
        <w:rPr>
          <w:rFonts w:cs="Times New Roman"/>
          <w:szCs w:val="28"/>
        </w:rPr>
      </w:pPr>
      <w:r w:rsidRPr="006B6E50">
        <w:rPr>
          <w:rFonts w:cs="Times New Roman"/>
          <w:szCs w:val="28"/>
        </w:rPr>
        <w:t xml:space="preserve">Расследовано уголовных дел 993(+190). Направлено в суд 356(+41) уголовных дел (АППГ 315). Удельный вес от числа оконченных уголовных </w:t>
      </w:r>
      <w:r w:rsidRPr="006B6E50">
        <w:rPr>
          <w:rFonts w:cs="Times New Roman"/>
          <w:szCs w:val="28"/>
        </w:rPr>
        <w:lastRenderedPageBreak/>
        <w:t>дел составил 74,5 (АППГ 96 %), от числа расследованных 35,8% (АППГ 39,2%)</w:t>
      </w:r>
    </w:p>
    <w:p w:rsidR="00D8408B" w:rsidRPr="006B6E50" w:rsidRDefault="00D8408B" w:rsidP="006B6E50">
      <w:pPr>
        <w:ind w:firstLine="720"/>
        <w:rPr>
          <w:rFonts w:cs="Times New Roman"/>
          <w:szCs w:val="28"/>
        </w:rPr>
      </w:pPr>
      <w:r w:rsidRPr="006B6E50">
        <w:rPr>
          <w:rFonts w:cs="Times New Roman"/>
          <w:szCs w:val="28"/>
        </w:rPr>
        <w:t>Прекращено уголовных дел по нереабилитирующим основаниям 103 (+90), из них 97 (+95) по основаниям ст. 25 УПК РФ, 3(+1) уголовных дело по п. 4 ч.1 ст. 24 УПК РФ, 3 (+2) уголовных дела по основанию ст. 28 УПК РФ. Прекращено 19 уголовных дел в связи с декриминализацией.</w:t>
      </w:r>
    </w:p>
    <w:p w:rsidR="00D8408B" w:rsidRPr="006B6E50" w:rsidRDefault="00D8408B" w:rsidP="006B6E50">
      <w:pPr>
        <w:ind w:firstLine="720"/>
        <w:rPr>
          <w:rFonts w:cs="Times New Roman"/>
          <w:b/>
          <w:i/>
          <w:color w:val="FF0000"/>
          <w:szCs w:val="28"/>
        </w:rPr>
      </w:pPr>
      <w:r w:rsidRPr="006B6E50">
        <w:rPr>
          <w:rFonts w:cs="Times New Roman"/>
          <w:szCs w:val="28"/>
        </w:rPr>
        <w:t>Производством дознания приостановлено 515(+40) уголовных дел (АППГ 475).</w:t>
      </w:r>
    </w:p>
    <w:p w:rsidR="00D8408B" w:rsidRPr="006B6E50" w:rsidRDefault="00D8408B" w:rsidP="006B6E50">
      <w:pPr>
        <w:pStyle w:val="ae"/>
        <w:spacing w:after="0"/>
        <w:rPr>
          <w:rFonts w:cs="Times New Roman"/>
          <w:color w:val="000000"/>
          <w:szCs w:val="28"/>
        </w:rPr>
      </w:pPr>
      <w:r w:rsidRPr="006B6E50">
        <w:rPr>
          <w:rFonts w:cs="Times New Roman"/>
          <w:szCs w:val="28"/>
        </w:rPr>
        <w:t xml:space="preserve">За 12 месяцев 2016 года зарегистрировано 50 (+19 к АППГ или 61,3%) преступлений, совершенных в группе, из них в составе ОПГ и ПС – зарегистрировано 12(+11 к АППГ или 1100,0%) преступлений. </w:t>
      </w:r>
    </w:p>
    <w:p w:rsidR="00D8408B" w:rsidRPr="006B6E50" w:rsidRDefault="00D8408B" w:rsidP="006B6E50">
      <w:pPr>
        <w:pStyle w:val="31"/>
        <w:ind w:firstLine="708"/>
        <w:rPr>
          <w:color w:val="auto"/>
          <w:szCs w:val="28"/>
        </w:rPr>
      </w:pPr>
      <w:r w:rsidRPr="006B6E50">
        <w:rPr>
          <w:szCs w:val="28"/>
        </w:rPr>
        <w:t xml:space="preserve">Зарегистрировано 31 (+10) преступление, связанных с незаконным оборотом оружия и боеприпасов. Всего окончено 28 (+10 к АППГ), из них направлено в суд 6 (-1) уголовных дел, принято решение об отказе в возбуждении уголовного дела по п.3 ч.1 ст.24 УПК РФ (за сроком давности) – 22(+11). Возбуждено 4 уголовных дела, направлено в суд 1 уголовное дело № 6914094 от 07.06.2016 на 2 эпизода покушения на убийство по ч.1 ст.105 УК РФ, повреждение имущества по ч.2 ст.167 УК РФ, совершенные с применением оружия, </w:t>
      </w:r>
      <w:r w:rsidRPr="006B6E50">
        <w:rPr>
          <w:color w:val="auto"/>
          <w:szCs w:val="28"/>
        </w:rPr>
        <w:t>где гр.Савушкин по адресу п.Желанный д.9 покушался на убийство Гуменникова и повредил его автомобиль.</w:t>
      </w:r>
    </w:p>
    <w:p w:rsidR="00D8408B" w:rsidRPr="006B6E50" w:rsidRDefault="00D8408B" w:rsidP="006B6E50">
      <w:pPr>
        <w:pStyle w:val="31"/>
        <w:rPr>
          <w:color w:val="800000"/>
          <w:szCs w:val="28"/>
        </w:rPr>
      </w:pPr>
      <w:r w:rsidRPr="006B6E50">
        <w:rPr>
          <w:color w:val="auto"/>
          <w:szCs w:val="28"/>
        </w:rPr>
        <w:t>Всего зарегистрировано 1461 владелец оружия (-370), у которых 2021 (-572) единица оружия. У граждан изъято 98 единиц оружия (-35), добровольно сдано 77 (-15) единиц оружия. Проверено 1720 владельцев оружия (-111). К административной ответственности привлечено 259 (-19) владельцев оружия.</w:t>
      </w:r>
    </w:p>
    <w:p w:rsidR="00D8408B" w:rsidRPr="006B6E50" w:rsidRDefault="00D8408B" w:rsidP="006B6E50">
      <w:pPr>
        <w:rPr>
          <w:rFonts w:cs="Times New Roman"/>
          <w:color w:val="FF6600"/>
          <w:szCs w:val="28"/>
        </w:rPr>
      </w:pPr>
      <w:r w:rsidRPr="006B6E50">
        <w:rPr>
          <w:rFonts w:cs="Times New Roman"/>
          <w:color w:val="000000"/>
          <w:szCs w:val="28"/>
        </w:rPr>
        <w:t>В отчетный период зарегистрировано 373 преступления, связанных с незаконным оборотом наркотических средств, что на 131 факт или 54,1% больше аналогичного периода прошлого года. Удельный вес преступлений, связанных с незаконным оборотом наркотических средств в общей структуре преступности составил 15,2 % (АППГ – 8,7 %).</w:t>
      </w:r>
      <w:r w:rsidRPr="006B6E50">
        <w:rPr>
          <w:rFonts w:cs="Times New Roman"/>
          <w:color w:val="FF6600"/>
          <w:szCs w:val="28"/>
        </w:rPr>
        <w:t xml:space="preserve"> </w:t>
      </w:r>
      <w:r w:rsidRPr="006B6E50">
        <w:rPr>
          <w:rFonts w:cs="Times New Roman"/>
          <w:color w:val="000000"/>
          <w:szCs w:val="28"/>
        </w:rPr>
        <w:t>Из числа выявленных наркопреступлений 228 (+76) - факты сбыта наркотических средств.</w:t>
      </w:r>
      <w:r w:rsidRPr="006B6E50">
        <w:rPr>
          <w:rFonts w:cs="Times New Roman"/>
          <w:color w:val="FF6600"/>
          <w:szCs w:val="28"/>
        </w:rPr>
        <w:t xml:space="preserve"> </w:t>
      </w:r>
      <w:r w:rsidRPr="006B6E50">
        <w:rPr>
          <w:rFonts w:cs="Times New Roman"/>
          <w:color w:val="000000"/>
          <w:szCs w:val="28"/>
        </w:rPr>
        <w:t>Производством окончено и направлено в суд 105 (+6 к АППГ или +6,1%), приостановлено 233 (+113) уголовных дела. Раскрываемость преступлений по линии НОН составила 31,1 % (АППГ – 45,2%), по сбытам 7,7% (АППГ – 14,0%) К уголовной ответственности привлечено 81 (АППГ - 81 человек), в том числе 6 несовершеннолетних (АППГ - 5).</w:t>
      </w:r>
    </w:p>
    <w:p w:rsidR="00D8408B" w:rsidRPr="006B6E50" w:rsidRDefault="00D8408B" w:rsidP="006B6E50">
      <w:pPr>
        <w:pStyle w:val="af0"/>
        <w:spacing w:after="0"/>
        <w:rPr>
          <w:rFonts w:cs="Times New Roman"/>
          <w:color w:val="FF0000"/>
          <w:szCs w:val="28"/>
        </w:rPr>
      </w:pPr>
      <w:r w:rsidRPr="006B6E50">
        <w:rPr>
          <w:rFonts w:cs="Times New Roman"/>
          <w:szCs w:val="28"/>
        </w:rPr>
        <w:t>Было выявлено 58 преступлений экономической направленности. Удельный вес экономических преступлений в общей структуре преступности составил 2,4 % (АППГ – 2,3 %). Выявлено 36 (-9) мошенничеств путем присвоения, 4(+2) преступления против госвласти, 4(+3) факта взяточничества, 6(+1) коррупционных преступлений.</w:t>
      </w:r>
    </w:p>
    <w:p w:rsidR="00D8408B" w:rsidRPr="006B6E50" w:rsidRDefault="00D8408B" w:rsidP="006B6E50">
      <w:pPr>
        <w:tabs>
          <w:tab w:val="left" w:pos="7629"/>
        </w:tabs>
        <w:rPr>
          <w:rFonts w:cs="Times New Roman"/>
          <w:color w:val="000000"/>
          <w:szCs w:val="28"/>
        </w:rPr>
      </w:pPr>
      <w:r w:rsidRPr="006B6E50">
        <w:rPr>
          <w:rFonts w:cs="Times New Roman"/>
          <w:color w:val="000000"/>
          <w:szCs w:val="28"/>
        </w:rPr>
        <w:t xml:space="preserve">За 2016 год зарегистрировано 924 преступления, совершенных на улицах и в других общественных местах, что на 41 факт или 4,2% меньше, </w:t>
      </w:r>
      <w:r w:rsidRPr="006B6E50">
        <w:rPr>
          <w:rFonts w:cs="Times New Roman"/>
          <w:color w:val="000000"/>
          <w:szCs w:val="28"/>
        </w:rPr>
        <w:lastRenderedPageBreak/>
        <w:t xml:space="preserve">чем за аналогичный период прошлого года, в том числе преступлений, совершенных на улицах 556 (+58 или 11,6 %). </w:t>
      </w:r>
    </w:p>
    <w:p w:rsidR="00D8408B" w:rsidRDefault="00D8408B" w:rsidP="006B6E50">
      <w:pPr>
        <w:tabs>
          <w:tab w:val="left" w:pos="7629"/>
        </w:tabs>
        <w:rPr>
          <w:color w:val="000000"/>
          <w:szCs w:val="28"/>
        </w:rPr>
      </w:pPr>
      <w:r w:rsidRPr="006B6E50">
        <w:rPr>
          <w:rFonts w:cs="Times New Roman"/>
          <w:color w:val="000000"/>
          <w:szCs w:val="28"/>
        </w:rPr>
        <w:t>Удельный вес в общей структуре преступности остается высоким и составляет 37,7% (АППГ</w:t>
      </w:r>
      <w:r>
        <w:rPr>
          <w:color w:val="000000"/>
          <w:szCs w:val="28"/>
        </w:rPr>
        <w:t xml:space="preserve"> – 34,9 %) в общественных местах и 22,7 % на улицах (АППГ – 18,0 %). Из совершенных в общественных местах преступлений кражи составляют – 29,6% (АППГ 39,8%), грабежи – 2,8% (АППГ 4,6%). Из совершенных преступлений на улицах кражи составляют – 13,7% (АППГ 22,7%), грабежи – 3,7% (АППГ 5,6%). </w:t>
      </w:r>
    </w:p>
    <w:p w:rsidR="00D8408B" w:rsidRDefault="00D8408B" w:rsidP="006B6E50">
      <w:pPr>
        <w:pStyle w:val="ae"/>
        <w:tabs>
          <w:tab w:val="left" w:pos="7629"/>
        </w:tabs>
        <w:spacing w:after="0"/>
        <w:ind w:firstLine="720"/>
        <w:rPr>
          <w:i/>
          <w:color w:val="FF0000"/>
          <w:szCs w:val="28"/>
        </w:rPr>
      </w:pPr>
      <w:r>
        <w:t>В структуре преступности данного вида количество тяжких и особо тяжких преступных деяний составило 131 (+3 к АППГ или 2,3%), удельный вес составляет 14,1% (АППГ – 13,3%). Раскрываемость данного вида преступлений увеличилась на 6,0% и составила 43,4% (АППГ – 37,4%) в общественных местах, а раскрываемость преступлений, совершенных на улицах выросла на 6,2% и составила 43,1% (АППГ – 36,9%). В суд направлено 397 уголовных дел (+72 к АППГ), совершенных в общественных местах, в том числе на улицах 227 (+54 к АППГ).</w:t>
      </w:r>
    </w:p>
    <w:p w:rsidR="00D8408B" w:rsidRDefault="00D8408B" w:rsidP="006B6E50">
      <w:pPr>
        <w:ind w:firstLine="720"/>
        <w:rPr>
          <w:b/>
          <w:i/>
          <w:color w:val="000000"/>
          <w:szCs w:val="28"/>
        </w:rPr>
      </w:pPr>
      <w:r>
        <w:rPr>
          <w:szCs w:val="28"/>
        </w:rPr>
        <w:t>За 12 месяцев 2016 года совершено 128 (+9) дорожно – транспортных происшествий, в которых получили травмы различной степени тяжести 152 (+23) человека, погибло при ДТП 13 (+8) человек. С механическими повреждениями зарегистрировано 2420 (-68) ДТП. Выявлено 31902 (-10203) нарушения ПДД, в том числе пешеходами 1811 (+500) нарушений. Выявлено 507 (-79) водителей, управлявших транспортным средством в нетрезвом состоянии, за невыполнение требований о прохождении медицинского освидетельствования на состояние опьянения составлено 212 (-28) административных протоколов. За нарушение ПДД подвергнуто административному аресту 520 (+44) человек. Лишены прав управления 588 (-76) водителей. Взыскаемость составила 91,4 % (+1,4%).</w:t>
      </w:r>
    </w:p>
    <w:p w:rsidR="00D8408B" w:rsidRDefault="00D8408B" w:rsidP="006B6E50">
      <w:pPr>
        <w:ind w:firstLine="720"/>
        <w:rPr>
          <w:szCs w:val="28"/>
        </w:rPr>
      </w:pPr>
      <w:r>
        <w:rPr>
          <w:szCs w:val="28"/>
        </w:rPr>
        <w:t xml:space="preserve">За отчетный год выявлено 44646 (-9388) административных правонарушений, без учета ГИБДД выявлено 12736 (+808) административных правонарушений, подвергнуто штрафу 35178 (-10083) человек, без учета ГИБДД подвергнуто штрафу 7489 (+8) человек. </w:t>
      </w:r>
    </w:p>
    <w:p w:rsidR="00D8408B" w:rsidRDefault="00D8408B" w:rsidP="006B6E50">
      <w:pPr>
        <w:ind w:firstLine="720"/>
        <w:rPr>
          <w:szCs w:val="28"/>
        </w:rPr>
      </w:pPr>
      <w:r>
        <w:rPr>
          <w:szCs w:val="28"/>
        </w:rPr>
        <w:t>Наложено штрафов всего на сумму 33 млн. 205 тыс. 500 рублей, из них взыскано 29,7 млн. рублей, что на 5,7 млн. рублей больше уровня прошлого года. Взыскаемость составляет 89,24% против 85,97% в 2015 году. Процент взыскаемости без учета ГИБДД составляет – 80,87 % (АППГ – 72,46%).</w:t>
      </w:r>
    </w:p>
    <w:p w:rsidR="00D8408B" w:rsidRDefault="00D8408B" w:rsidP="006B6E50">
      <w:pPr>
        <w:rPr>
          <w:b/>
          <w:i/>
          <w:color w:val="000000"/>
          <w:szCs w:val="28"/>
        </w:rPr>
      </w:pPr>
    </w:p>
    <w:p w:rsidR="00D8408B" w:rsidRPr="00DC7040" w:rsidRDefault="00917004" w:rsidP="00917004">
      <w:pPr>
        <w:pStyle w:val="a6"/>
        <w:numPr>
          <w:ilvl w:val="0"/>
          <w:numId w:val="5"/>
        </w:numPr>
        <w:rPr>
          <w:color w:val="000000"/>
          <w:szCs w:val="28"/>
        </w:rPr>
      </w:pPr>
      <w:r w:rsidRPr="00917004">
        <w:rPr>
          <w:b/>
          <w:color w:val="000000"/>
          <w:szCs w:val="28"/>
        </w:rPr>
        <w:t>Эффективное управление муниципальным образованием</w:t>
      </w:r>
    </w:p>
    <w:p w:rsidR="00DC7040" w:rsidRPr="00917004" w:rsidRDefault="00DC7040" w:rsidP="00DC7040">
      <w:pPr>
        <w:pStyle w:val="a6"/>
        <w:ind w:firstLine="0"/>
        <w:rPr>
          <w:color w:val="000000"/>
          <w:szCs w:val="28"/>
        </w:rPr>
      </w:pPr>
    </w:p>
    <w:p w:rsidR="00DC7040" w:rsidRPr="00DC7040" w:rsidRDefault="00DC7040" w:rsidP="00DC7040">
      <w:pPr>
        <w:tabs>
          <w:tab w:val="left" w:pos="709"/>
        </w:tabs>
        <w:ind w:firstLine="708"/>
        <w:rPr>
          <w:rFonts w:eastAsia="Times New Roman" w:cs="Times New Roman"/>
          <w:szCs w:val="28"/>
          <w:lang w:eastAsia="ru-RU"/>
        </w:rPr>
      </w:pPr>
      <w:r w:rsidRPr="00DC7040">
        <w:rPr>
          <w:rFonts w:eastAsia="Times New Roman" w:cs="Times New Roman"/>
          <w:b/>
          <w:szCs w:val="28"/>
          <w:lang w:eastAsia="ru-RU"/>
        </w:rPr>
        <w:t>Управление   муниципальной собственностью.</w:t>
      </w:r>
      <w:r w:rsidRPr="00DC7040">
        <w:rPr>
          <w:rFonts w:eastAsia="Times New Roman" w:cs="Times New Roman"/>
          <w:szCs w:val="28"/>
          <w:lang w:eastAsia="ru-RU"/>
        </w:rPr>
        <w:t xml:space="preserve">  Комитет по управлению собственностью Министерства земельных и имущественных отношений Республики Башкортостан по городу Салавату как территориальный орган Министерства земельных и имущественных отношений Республики Башкортостан в пределах своей компетенции, определенной Положением о территориальном</w:t>
      </w:r>
      <w:r>
        <w:rPr>
          <w:rFonts w:eastAsia="Times New Roman" w:cs="Times New Roman"/>
          <w:szCs w:val="28"/>
          <w:lang w:eastAsia="ru-RU"/>
        </w:rPr>
        <w:t xml:space="preserve"> органе, утвержденным </w:t>
      </w:r>
      <w:r>
        <w:rPr>
          <w:rFonts w:eastAsia="Times New Roman" w:cs="Times New Roman"/>
          <w:szCs w:val="28"/>
          <w:lang w:eastAsia="ru-RU"/>
        </w:rPr>
        <w:lastRenderedPageBreak/>
        <w:t xml:space="preserve">приказом </w:t>
      </w:r>
      <w:r w:rsidRPr="00DC7040">
        <w:rPr>
          <w:rFonts w:eastAsia="Times New Roman" w:cs="Times New Roman"/>
          <w:szCs w:val="28"/>
          <w:lang w:eastAsia="ru-RU"/>
        </w:rPr>
        <w:t>Минземимущества РБ от 9 августа 2007 года № 1458, на территории городского округа город Салават осуществляет функции регулирования имущественных и земельных отношений.</w:t>
      </w:r>
    </w:p>
    <w:p w:rsidR="00DC7040" w:rsidRPr="00DC7040" w:rsidRDefault="00DC7040" w:rsidP="00DC7040">
      <w:pPr>
        <w:ind w:firstLine="708"/>
        <w:rPr>
          <w:rFonts w:eastAsia="Calibri" w:cs="Times New Roman"/>
          <w:b/>
          <w:szCs w:val="28"/>
          <w:lang w:eastAsia="ru-RU"/>
        </w:rPr>
      </w:pPr>
      <w:r w:rsidRPr="00DC7040">
        <w:rPr>
          <w:rFonts w:eastAsia="Times New Roman" w:cs="Times New Roman"/>
          <w:szCs w:val="28"/>
          <w:lang w:eastAsia="ru-RU"/>
        </w:rPr>
        <w:t>Между Администрацией городского округа город Салават и Комитетом по управлению собственностью Минземимущества РБ по городу Салавату заключено Соглашение о взаимодействии по вопросам управления и распоряжения имуществом от 24.12.2013 года.</w:t>
      </w:r>
    </w:p>
    <w:p w:rsidR="00DC7040" w:rsidRPr="00DC7040" w:rsidRDefault="00DC7040" w:rsidP="00DC7040">
      <w:pPr>
        <w:ind w:firstLine="708"/>
        <w:rPr>
          <w:rFonts w:eastAsia="Times New Roman" w:cs="Times New Roman"/>
          <w:b/>
          <w:szCs w:val="28"/>
          <w:lang w:eastAsia="ru-RU"/>
        </w:rPr>
      </w:pPr>
      <w:r w:rsidRPr="00DC7040">
        <w:rPr>
          <w:rFonts w:eastAsia="Times New Roman" w:cs="Times New Roman"/>
          <w:szCs w:val="28"/>
          <w:lang w:eastAsia="ru-RU"/>
        </w:rPr>
        <w:t xml:space="preserve">Основными направлениями деятельности Комитета является учет, управление и распоряжение муниципальной собственностью городского округа город Салават Республики Башкортостан, государственной собственностью Республики Башкортостан, расположенной на территории городского округа город Салават, в том числе земельными участками. Основной задачей Комитета, как и прежде, является пополнение доходной части городского округа город Салават Республики Башкортостан, а также снижение задолженности по всем видам платежей. </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xml:space="preserve">По итогам 2016 года по всем видам доходов, администрируемым Комитетом, в бюджет городского округа поступило 391,6 млн. рублей при первоначальном годовом плане 331,1 млн. руб., выполнение составило 118,3 %. Уточненный годовой план составил 369,7 млн. рублей, выполнение - 105,9% (2015 - 361,7 млн. руб.). </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xml:space="preserve">От аренды земельных участков за 2016 год поступило 202,8 млн. руб. при годовом плановом задании 191,5 млн. руб. Выполнение составило 105,9 %. За 2015 год поступило 181,8 млн. руб. Увеличение составило 9,7 млн.руб. </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В рамках реализации Федерального закона от 18.06.2001г. № 78-ФЗ «О землеустройстве», на основании постановлений Администрации городского округа город Салават Республики Башкортостан № 2943-п от 31.12.2014г. и № 765-п от 25.03.2016г. в целях выявления неиспользуемых или используемых не в соответствии с видом разрешенного использования земельных участков, других характеристик земель в городском округе проводится инвентаризация земельных участков.</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xml:space="preserve">За 2016 год было обследовано 260 земельных участков, что соответствует 7 кадастровым кварталам: 010102, 010203, 010304, 010305, 010101, 030223, 010103. </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Из общего числа обследуемых участков:</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- 128 земельных участков находятся в аренде, по которым за 2016 г. было начислено 12,7 млн рублей и осуществлена оплата в сумме 7,8 млн рублей, задолженность на 31.12.2016 г.  составила 4,9 млн рублей;</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- 44 земельных участка находятся в собственности;</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- 35 земельных участка свободны (Общий реестр земельных участков свободных от построек за 2016г., информационно-аналитическим отделом Администрации городского округа размещен на сайте Администрации городского округа в разделе «Инвестиционный климат»);</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xml:space="preserve">- 53-используемые (заказаны кадастровые паспорта на земельные участки и выписки ЕГРП на объекты капитального строительства, </w:t>
      </w:r>
      <w:r w:rsidRPr="00DC7040">
        <w:rPr>
          <w:rFonts w:eastAsia="Times New Roman" w:cs="Times New Roman"/>
          <w:szCs w:val="28"/>
          <w:lang w:eastAsia="ru-RU"/>
        </w:rPr>
        <w:lastRenderedPageBreak/>
        <w:t xml:space="preserve">установленным собственникам направлены уведомления о заключении договоров аренды по 5-ти земельным участкам (Пешков А.В. 02:59:010304:14, ООО «Газпром нефтехим Салават» 02:59:010102:196, 02:59:010102:6, 02:59:010102:168,, Габбасов Р.А 02:59:010304,:12,  ООО «Жилищное строительство» 02:59:030223:24. По вышеуказанным контрагентам вышли на контакт ООО «Жилищное строительство», которое межуют земельный участок с кадастровым номером 02:59:030223:24). </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За 2016 год было отправлено 30 уведомлений из них 5 исковых заявлений</w:t>
      </w:r>
      <w:r w:rsidRPr="00DC7040">
        <w:rPr>
          <w:rFonts w:eastAsia="Times New Roman" w:cs="Times New Roman"/>
          <w:b/>
          <w:szCs w:val="28"/>
          <w:lang w:eastAsia="ru-RU"/>
        </w:rPr>
        <w:t xml:space="preserve">: </w:t>
      </w:r>
    </w:p>
    <w:p w:rsidR="00DC7040" w:rsidRPr="00DC7040" w:rsidRDefault="00DC7040" w:rsidP="00DC7040">
      <w:pPr>
        <w:ind w:firstLine="0"/>
        <w:rPr>
          <w:rFonts w:eastAsia="Times New Roman" w:cs="Times New Roman"/>
          <w:szCs w:val="28"/>
          <w:lang w:eastAsia="ru-RU"/>
        </w:rPr>
      </w:pPr>
      <w:r w:rsidRPr="00DC7040">
        <w:rPr>
          <w:rFonts w:eastAsia="Times New Roman" w:cs="Times New Roman"/>
          <w:szCs w:val="28"/>
          <w:lang w:eastAsia="ru-RU"/>
        </w:rPr>
        <w:t xml:space="preserve">- ООО «Стройпроект 21 век», ООО «Стимул плюс», Галимов А.А,  Горяминский Е. А.,    Гумеров А.М . </w:t>
      </w:r>
    </w:p>
    <w:p w:rsidR="00DC7040" w:rsidRPr="00DC7040" w:rsidRDefault="00DC7040" w:rsidP="00DC7040">
      <w:pPr>
        <w:ind w:firstLine="567"/>
        <w:rPr>
          <w:rFonts w:eastAsia="Times New Roman" w:cs="Times New Roman"/>
          <w:szCs w:val="28"/>
          <w:lang w:eastAsia="ru-RU"/>
        </w:rPr>
      </w:pPr>
      <w:r w:rsidRPr="00DC7040">
        <w:rPr>
          <w:rFonts w:eastAsia="Times New Roman" w:cs="Times New Roman"/>
          <w:szCs w:val="28"/>
          <w:lang w:eastAsia="ru-RU"/>
        </w:rPr>
        <w:t>От аренды помещений за 2016 год поступило 66,9 млн. руб. при годовом плановом задании 62,85 млн. руб. или 106,4%. За аналогичный период 2015 года поступило 74,9 млн. руб. (- 8,0 млн. руб.), что связано с заключением договоров купли-продажи.</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За 2016 год было проведено 17 аукционов по продаже права на заключение договоров аренды объектов муниципального нежилого фонда, в результате которых было заключено 32 договора аренды нежилых помещений на общую сумму годовой арендной платы 7,3 млн. рублей.</w:t>
      </w:r>
    </w:p>
    <w:p w:rsidR="00DC7040" w:rsidRPr="00DC7040" w:rsidRDefault="00DC7040" w:rsidP="00DC7040">
      <w:pPr>
        <w:ind w:firstLine="0"/>
        <w:rPr>
          <w:rFonts w:eastAsia="Times New Roman" w:cs="Times New Roman"/>
          <w:szCs w:val="28"/>
          <w:lang w:eastAsia="ru-RU"/>
        </w:rPr>
      </w:pPr>
      <w:r w:rsidRPr="00DC7040">
        <w:rPr>
          <w:rFonts w:eastAsia="Times New Roman" w:cs="Times New Roman"/>
          <w:szCs w:val="28"/>
          <w:lang w:eastAsia="ru-RU"/>
        </w:rPr>
        <w:tab/>
        <w:t>От продажи объектов муниципального нежилого фонда (159-ФЗ и                   178-ФЗ) и от продажи акций (ОАО Кинотеатр «Октябрь») поступило                              100,6 млн. руб. при плане- 94,8 млн. руб. Выполнение плана составило 106,05 %. (2015 -  86,0 млн. руб.).</w:t>
      </w:r>
    </w:p>
    <w:p w:rsidR="00DC7040" w:rsidRPr="00DC7040" w:rsidRDefault="00DC7040" w:rsidP="00DC7040">
      <w:pPr>
        <w:ind w:firstLine="567"/>
        <w:rPr>
          <w:rFonts w:eastAsia="Times New Roman" w:cs="Times New Roman"/>
          <w:szCs w:val="28"/>
          <w:lang w:eastAsia="ru-RU"/>
        </w:rPr>
      </w:pPr>
      <w:r w:rsidRPr="00DC7040">
        <w:rPr>
          <w:rFonts w:eastAsia="Times New Roman" w:cs="Times New Roman"/>
          <w:color w:val="000000"/>
          <w:szCs w:val="28"/>
          <w:lang w:eastAsia="ru-RU"/>
        </w:rPr>
        <w:t xml:space="preserve">Ведется работа по реализации Федерального закона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color w:val="000000"/>
          <w:szCs w:val="28"/>
          <w:lang w:eastAsia="ru-RU"/>
        </w:rPr>
        <w:t xml:space="preserve">В рамках реализации Федерального закона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r w:rsidRPr="00DC7040">
        <w:rPr>
          <w:rFonts w:eastAsia="Times New Roman" w:cs="Times New Roman"/>
          <w:szCs w:val="28"/>
          <w:lang w:eastAsia="ru-RU"/>
        </w:rPr>
        <w:t>за 2016 год заключено 30 договоров купли-продажи объектов муниципального нежилого фонда по 159-ФЗ с рассрочкой оплаты на 7 лет. Общая сумма всех заключенных договоров составила 114,5</w:t>
      </w:r>
      <w:r w:rsidRPr="00DC7040">
        <w:rPr>
          <w:rFonts w:eastAsia="Times New Roman" w:cs="Times New Roman"/>
          <w:sz w:val="20"/>
          <w:szCs w:val="20"/>
          <w:lang w:eastAsia="ru-RU"/>
        </w:rPr>
        <w:t xml:space="preserve"> </w:t>
      </w:r>
      <w:r w:rsidRPr="00DC7040">
        <w:rPr>
          <w:rFonts w:eastAsia="Times New Roman" w:cs="Times New Roman"/>
          <w:szCs w:val="28"/>
          <w:lang w:eastAsia="ru-RU"/>
        </w:rPr>
        <w:t xml:space="preserve">млн. руб. </w:t>
      </w:r>
      <w:r w:rsidRPr="00DC7040">
        <w:rPr>
          <w:rFonts w:eastAsia="Times New Roman" w:cs="Times New Roman"/>
          <w:color w:val="000000"/>
          <w:szCs w:val="28"/>
          <w:lang w:eastAsia="ru-RU"/>
        </w:rPr>
        <w:t xml:space="preserve">и общей площадью </w:t>
      </w:r>
      <w:r w:rsidRPr="00DC7040">
        <w:rPr>
          <w:rFonts w:eastAsia="Times New Roman" w:cs="Times New Roman"/>
          <w:szCs w:val="28"/>
          <w:lang w:eastAsia="ru-RU"/>
        </w:rPr>
        <w:t>6945,7</w:t>
      </w:r>
      <w:r w:rsidRPr="00DC7040">
        <w:rPr>
          <w:rFonts w:eastAsia="Times New Roman" w:cs="Times New Roman"/>
          <w:color w:val="000000"/>
          <w:szCs w:val="28"/>
          <w:lang w:eastAsia="ru-RU"/>
        </w:rPr>
        <w:t xml:space="preserve"> кв. м</w:t>
      </w:r>
      <w:r w:rsidRPr="00DC7040">
        <w:rPr>
          <w:rFonts w:eastAsia="Times New Roman" w:cs="Times New Roman"/>
          <w:szCs w:val="28"/>
          <w:lang w:eastAsia="ru-RU"/>
        </w:rPr>
        <w:t>, а также 1 договор купли-продажи по 178-ФЗ на</w:t>
      </w:r>
      <w:r w:rsidRPr="00DC7040">
        <w:rPr>
          <w:rFonts w:eastAsia="Times New Roman" w:cs="Times New Roman"/>
          <w:color w:val="000000"/>
          <w:szCs w:val="28"/>
          <w:lang w:eastAsia="ru-RU"/>
        </w:rPr>
        <w:t xml:space="preserve"> сумму 102,8 тыс. руб. и площадью </w:t>
      </w:r>
      <w:r w:rsidRPr="00DC7040">
        <w:rPr>
          <w:rFonts w:eastAsia="Times New Roman" w:cs="Times New Roman"/>
          <w:szCs w:val="28"/>
          <w:lang w:eastAsia="ru-RU"/>
        </w:rPr>
        <w:t>6,6</w:t>
      </w:r>
      <w:r w:rsidRPr="00DC7040">
        <w:rPr>
          <w:rFonts w:eastAsia="Times New Roman" w:cs="Times New Roman"/>
          <w:color w:val="000000"/>
          <w:szCs w:val="28"/>
          <w:lang w:eastAsia="ru-RU"/>
        </w:rPr>
        <w:t xml:space="preserve"> кв. м</w:t>
      </w:r>
      <w:r w:rsidRPr="00DC7040">
        <w:rPr>
          <w:rFonts w:eastAsia="Times New Roman" w:cs="Times New Roman"/>
          <w:szCs w:val="28"/>
          <w:lang w:eastAsia="ru-RU"/>
        </w:rPr>
        <w:t>.</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xml:space="preserve">От продажи земельных участков в 2016 году поступило 7,6 млн. руб. (план - 7,2 млн. руб.) или 105,2%. (2015г.- 6,2 млн. руб.).  </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xml:space="preserve">По доходам от перечисления МУП 20% прибыли, в 2016 году поступило 5,926 млн. руб. при плане 5,7 млн. руб. Выполнение плана составило 104,4 %. (2015 г.- 4,2 млн. руб.). </w:t>
      </w:r>
    </w:p>
    <w:p w:rsidR="00DC7040" w:rsidRPr="00DC7040" w:rsidRDefault="00DC7040" w:rsidP="00DC7040">
      <w:pPr>
        <w:ind w:firstLine="708"/>
        <w:rPr>
          <w:rFonts w:eastAsia="Times New Roman" w:cs="Times New Roman"/>
          <w:b/>
          <w:szCs w:val="28"/>
          <w:lang w:eastAsia="ru-RU"/>
        </w:rPr>
      </w:pPr>
      <w:r w:rsidRPr="00DC7040">
        <w:rPr>
          <w:rFonts w:eastAsia="Times New Roman" w:cs="Times New Roman"/>
          <w:szCs w:val="28"/>
          <w:lang w:eastAsia="ru-RU"/>
        </w:rPr>
        <w:t xml:space="preserve">По доходам от использования имущества, находящегося в собственности городских округов (неприватизированные квартиры) </w:t>
      </w:r>
      <w:r w:rsidRPr="00DC7040">
        <w:rPr>
          <w:rFonts w:eastAsia="Times New Roman" w:cs="Times New Roman"/>
          <w:szCs w:val="28"/>
          <w:lang w:eastAsia="ru-RU"/>
        </w:rPr>
        <w:lastRenderedPageBreak/>
        <w:t xml:space="preserve">получено 4,7 млн. руб. при годовом плановом задании 4,5 млн. руб. Выполнение плана составило 104,4 %. (2015 - 4,2 млн. руб.).  </w:t>
      </w:r>
    </w:p>
    <w:p w:rsidR="00DC7040" w:rsidRPr="00DC7040" w:rsidRDefault="00DC7040" w:rsidP="00DC7040">
      <w:pPr>
        <w:ind w:firstLine="900"/>
        <w:rPr>
          <w:rFonts w:eastAsia="Times New Roman" w:cs="Times New Roman"/>
          <w:szCs w:val="28"/>
          <w:lang w:eastAsia="ru-RU"/>
        </w:rPr>
      </w:pPr>
      <w:r w:rsidRPr="00DC7040">
        <w:rPr>
          <w:rFonts w:eastAsia="Times New Roman" w:cs="Times New Roman"/>
          <w:szCs w:val="28"/>
          <w:lang w:eastAsia="ru-RU"/>
        </w:rPr>
        <w:t>Основными задачами, охватывающими главные направления деятельности Комитета, которые содержат мероприятия, необходимые для достижения поставленных задач являются:</w:t>
      </w:r>
    </w:p>
    <w:p w:rsidR="00DC7040" w:rsidRPr="00DC7040" w:rsidRDefault="00DC7040" w:rsidP="00DC7040">
      <w:pPr>
        <w:ind w:firstLine="720"/>
        <w:rPr>
          <w:rFonts w:eastAsia="Times New Roman" w:cs="Times New Roman"/>
          <w:szCs w:val="28"/>
          <w:lang w:eastAsia="ru-RU"/>
        </w:rPr>
      </w:pPr>
      <w:r w:rsidRPr="00DC7040">
        <w:rPr>
          <w:rFonts w:eastAsia="Times New Roman" w:cs="Times New Roman"/>
          <w:szCs w:val="28"/>
          <w:lang w:eastAsia="ru-RU"/>
        </w:rPr>
        <w:t>- усиление работы по контролю за поступлением текущих платежей, увеличение претензионно -исковой работы. Проводятся заседания комиссий с должниками, с приглашением работников прокуратуры и службы судебных приставов. Так, за 2016 год было подготовлено и направлено 302 претензии  по взысканию задолженности по арендной плате за объекты муниципального нежилого фонда и земельные участки на общую сумму 184,3 млн .руб. В Арбитражный суд Республики Башкортостан направлено 60 исковых заявлений на общую сумму 62,9 млн. руб. По предъявленным претензиям и искам оплачено 43, 9 млн. руб.;</w:t>
      </w:r>
    </w:p>
    <w:p w:rsidR="00DC7040" w:rsidRPr="00DC7040" w:rsidRDefault="00DC7040" w:rsidP="00DC7040">
      <w:pPr>
        <w:ind w:firstLine="567"/>
        <w:rPr>
          <w:rFonts w:eastAsia="Times New Roman" w:cs="Times New Roman"/>
          <w:szCs w:val="28"/>
          <w:lang w:eastAsia="ru-RU"/>
        </w:rPr>
      </w:pPr>
      <w:r w:rsidRPr="00DC7040">
        <w:rPr>
          <w:rFonts w:eastAsia="Times New Roman" w:cs="Times New Roman"/>
          <w:szCs w:val="28"/>
          <w:lang w:eastAsia="ru-RU"/>
        </w:rPr>
        <w:t>- продолжение работа по инвентаризации земельных участков, расположенных на территории городского округа, задача которой - выявить неиспользуемые, либо используемые не по целевому назначению земельные участки. Главная цель инвентаризации - пополнение доходной части бюджета городского округа путем систематизации и уточнения сведений обо всех земельных участках (при помощи системы 1С), в том числе об участках, используемых без правоустанавливающих документов;</w:t>
      </w:r>
    </w:p>
    <w:p w:rsidR="00DC7040" w:rsidRPr="00DC7040" w:rsidRDefault="00DC7040" w:rsidP="00DC7040">
      <w:pPr>
        <w:ind w:firstLine="567"/>
        <w:rPr>
          <w:rFonts w:eastAsia="Times New Roman" w:cs="Times New Roman"/>
          <w:szCs w:val="28"/>
          <w:lang w:eastAsia="ru-RU"/>
        </w:rPr>
      </w:pPr>
      <w:r w:rsidRPr="00DC7040">
        <w:rPr>
          <w:rFonts w:eastAsia="Times New Roman" w:cs="Times New Roman"/>
          <w:szCs w:val="28"/>
          <w:lang w:eastAsia="ru-RU"/>
        </w:rPr>
        <w:t xml:space="preserve">- проведение инвентаризации государственного и муниципального имущества для выявления фактов законности использования объектов недвижимости; </w:t>
      </w:r>
    </w:p>
    <w:p w:rsidR="00DC7040" w:rsidRPr="00DC7040" w:rsidRDefault="00DC7040" w:rsidP="00DC7040">
      <w:pPr>
        <w:ind w:firstLine="567"/>
        <w:rPr>
          <w:rFonts w:eastAsia="Times New Roman" w:cs="Times New Roman"/>
          <w:szCs w:val="28"/>
          <w:lang w:eastAsia="ru-RU"/>
        </w:rPr>
      </w:pPr>
      <w:r w:rsidRPr="00DC7040">
        <w:rPr>
          <w:rFonts w:eastAsia="Times New Roman" w:cs="Times New Roman"/>
          <w:color w:val="000000"/>
          <w:szCs w:val="28"/>
          <w:lang w:eastAsia="ru-RU"/>
        </w:rPr>
        <w:t>- в рамках реализации Федерального закона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планируется оформление примерно 10 договоров купли продажи;</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проведение аукционов по продаже муниципального имущества, права заключения договоров аренды объектов муниципального нежилого фонда и земельных участков для строительства многоквартирных домов.</w:t>
      </w:r>
    </w:p>
    <w:p w:rsid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оформление бесхозяйных объектов.</w:t>
      </w:r>
    </w:p>
    <w:p w:rsidR="002059BA" w:rsidRDefault="002059BA" w:rsidP="00DC7040">
      <w:pPr>
        <w:ind w:firstLine="708"/>
        <w:rPr>
          <w:rFonts w:eastAsia="Times New Roman" w:cs="Times New Roman"/>
          <w:szCs w:val="28"/>
          <w:lang w:eastAsia="ru-RU"/>
        </w:rPr>
      </w:pPr>
    </w:p>
    <w:p w:rsidR="002059BA" w:rsidRPr="002059BA" w:rsidRDefault="00385613" w:rsidP="002059BA">
      <w:pPr>
        <w:autoSpaceDE w:val="0"/>
        <w:autoSpaceDN w:val="0"/>
        <w:adjustRightInd w:val="0"/>
        <w:spacing w:before="120"/>
        <w:ind w:firstLine="708"/>
        <w:contextualSpacing/>
        <w:rPr>
          <w:rFonts w:eastAsia="Times New Roman" w:cs="Times New Roman"/>
          <w:iCs/>
          <w:szCs w:val="28"/>
          <w:lang w:eastAsia="ru-RU"/>
        </w:rPr>
      </w:pPr>
      <w:r w:rsidRPr="00385613">
        <w:rPr>
          <w:rFonts w:eastAsia="Times New Roman" w:cs="Times New Roman"/>
          <w:b/>
          <w:iCs/>
          <w:szCs w:val="28"/>
          <w:lang w:eastAsia="ru-RU"/>
        </w:rPr>
        <w:t>Муниципальные финансы. Бюджет городского округа.</w:t>
      </w:r>
      <w:r w:rsidRPr="00385613">
        <w:rPr>
          <w:rFonts w:eastAsia="Times New Roman" w:cs="Times New Roman"/>
          <w:iCs/>
          <w:szCs w:val="28"/>
          <w:lang w:eastAsia="ru-RU"/>
        </w:rPr>
        <w:t xml:space="preserve"> </w:t>
      </w:r>
      <w:r w:rsidR="002059BA" w:rsidRPr="002059BA">
        <w:rPr>
          <w:rFonts w:eastAsia="Times New Roman" w:cs="Times New Roman"/>
          <w:iCs/>
          <w:szCs w:val="28"/>
          <w:lang w:eastAsia="ru-RU"/>
        </w:rPr>
        <w:t xml:space="preserve">В 2016 году деятельность Администрации городского округа и финансового управления Администрации городского округа была направлена на выполнение задач по финансированию, в первоочередном порядке, реализации социально-направленных муниципальных программ при сохранении на безопасном уровне основных параметров </w:t>
      </w:r>
      <w:r w:rsidR="002059BA" w:rsidRPr="002059BA">
        <w:rPr>
          <w:rFonts w:eastAsia="Times New Roman" w:cs="Times New Roman"/>
          <w:szCs w:val="28"/>
          <w:lang w:eastAsia="ru-RU"/>
        </w:rPr>
        <w:t>платежеспособности и сбалансированности бюджета</w:t>
      </w:r>
      <w:r w:rsidR="002059BA" w:rsidRPr="002059BA">
        <w:rPr>
          <w:rFonts w:eastAsia="Times New Roman" w:cs="Times New Roman"/>
          <w:iCs/>
          <w:szCs w:val="28"/>
          <w:lang w:eastAsia="ru-RU"/>
        </w:rPr>
        <w:t xml:space="preserve"> городского округа. </w:t>
      </w:r>
    </w:p>
    <w:p w:rsidR="002059BA" w:rsidRPr="002059BA" w:rsidRDefault="002059BA" w:rsidP="002059BA">
      <w:pPr>
        <w:autoSpaceDE w:val="0"/>
        <w:autoSpaceDN w:val="0"/>
        <w:adjustRightInd w:val="0"/>
        <w:spacing w:before="120"/>
        <w:ind w:firstLine="708"/>
        <w:contextualSpacing/>
        <w:rPr>
          <w:rFonts w:eastAsia="Times New Roman" w:cs="Times New Roman"/>
          <w:iCs/>
          <w:szCs w:val="28"/>
          <w:lang w:eastAsia="ru-RU"/>
        </w:rPr>
      </w:pPr>
      <w:r w:rsidRPr="002059BA">
        <w:rPr>
          <w:rFonts w:eastAsia="Times New Roman" w:cs="Times New Roman"/>
          <w:iCs/>
          <w:szCs w:val="28"/>
          <w:lang w:eastAsia="ru-RU"/>
        </w:rPr>
        <w:t xml:space="preserve">Планирование и разработка основных направлений бюджетной и налоговой политики, прогноза социально-экономического развития </w:t>
      </w:r>
      <w:r w:rsidRPr="002059BA">
        <w:rPr>
          <w:rFonts w:eastAsia="Times New Roman" w:cs="Times New Roman"/>
          <w:iCs/>
          <w:szCs w:val="28"/>
          <w:lang w:eastAsia="ru-RU"/>
        </w:rPr>
        <w:lastRenderedPageBreak/>
        <w:t>муниципального образования на текущий и плановый период, принципов формирования бюджета на очередной финансовый год и плановый период, поэтапной работы по составлению проекта бюджета муниципального образования на очередной финансовой год и плановый период, осуществлялись в соответствии с Бюджетным кодексом РФ.</w:t>
      </w:r>
    </w:p>
    <w:p w:rsidR="002059BA" w:rsidRPr="002059BA" w:rsidRDefault="002059BA" w:rsidP="002059BA">
      <w:pPr>
        <w:autoSpaceDE w:val="0"/>
        <w:autoSpaceDN w:val="0"/>
        <w:adjustRightInd w:val="0"/>
        <w:spacing w:before="120"/>
        <w:ind w:firstLine="708"/>
        <w:contextualSpacing/>
        <w:rPr>
          <w:rFonts w:eastAsia="Times New Roman" w:cs="Times New Roman"/>
          <w:iCs/>
          <w:szCs w:val="28"/>
          <w:lang w:eastAsia="ru-RU"/>
        </w:rPr>
      </w:pPr>
      <w:r w:rsidRPr="002059BA">
        <w:rPr>
          <w:rFonts w:eastAsia="Times New Roman" w:cs="Times New Roman"/>
          <w:iCs/>
          <w:szCs w:val="28"/>
          <w:lang w:eastAsia="ru-RU"/>
        </w:rPr>
        <w:t>Приоритетными в 2016 году оставались задачи по увеличению доходной части бюджета, наиболее рациональному расходованию и соблюдению целевого использования бюджетных средств, сокращению дебиторской и кредиторской задолженности городского округа</w:t>
      </w:r>
      <w:r w:rsidRPr="002059BA">
        <w:rPr>
          <w:rFonts w:eastAsia="Times New Roman" w:cs="Times New Roman"/>
          <w:b/>
          <w:iCs/>
          <w:szCs w:val="28"/>
          <w:lang w:eastAsia="ru-RU"/>
        </w:rPr>
        <w:t xml:space="preserve">. </w:t>
      </w:r>
    </w:p>
    <w:p w:rsidR="002059BA" w:rsidRPr="002059BA" w:rsidRDefault="002059BA" w:rsidP="0031636D">
      <w:pPr>
        <w:autoSpaceDE w:val="0"/>
        <w:autoSpaceDN w:val="0"/>
        <w:adjustRightInd w:val="0"/>
        <w:spacing w:before="120"/>
        <w:ind w:firstLine="708"/>
        <w:contextualSpacing/>
        <w:rPr>
          <w:rFonts w:eastAsia="Calibri" w:cs="Times New Roman"/>
          <w:b/>
          <w:bCs/>
          <w:szCs w:val="28"/>
          <w:lang w:eastAsia="ru-RU"/>
        </w:rPr>
      </w:pPr>
      <w:r w:rsidRPr="002059BA">
        <w:rPr>
          <w:rFonts w:eastAsia="Times New Roman" w:cs="Times New Roman"/>
          <w:szCs w:val="28"/>
          <w:lang w:eastAsia="ru-RU"/>
        </w:rPr>
        <w:t>Бюджет городского округа город Салават на 2016год и плановый период 2017 и 2018 годов прошел все обязательные при рассмотрении процедуры, сформирован до начала финансового года, рассмотрен на публичных слушаниях и утвержден решением Совета городского округа город Салават. В течение отчетного года в бюджет вносились изменения в части уточнения доходов и расходов бюджета на сумму межбюджетных трансфертов, а также перераспределения ассигнований в рамках утвержденного бюджета по отдельным показателям бюджетной классификации в разрезе разделов.</w:t>
      </w:r>
    </w:p>
    <w:p w:rsidR="002059BA" w:rsidRPr="002059BA" w:rsidRDefault="002059BA" w:rsidP="002059BA">
      <w:pPr>
        <w:shd w:val="clear" w:color="auto" w:fill="FFFFFF"/>
        <w:ind w:firstLine="708"/>
        <w:rPr>
          <w:rFonts w:eastAsia="Times New Roman" w:cs="Times New Roman"/>
          <w:iCs/>
          <w:szCs w:val="28"/>
          <w:lang w:eastAsia="ru-RU"/>
        </w:rPr>
      </w:pPr>
      <w:r w:rsidRPr="002059BA">
        <w:rPr>
          <w:rFonts w:eastAsia="Calibri" w:cs="Times New Roman"/>
          <w:b/>
          <w:bCs/>
          <w:szCs w:val="28"/>
          <w:lang w:eastAsia="ru-RU"/>
        </w:rPr>
        <w:t xml:space="preserve">Доходы. </w:t>
      </w:r>
      <w:r w:rsidRPr="002059BA">
        <w:rPr>
          <w:rFonts w:eastAsia="Times New Roman" w:cs="Times New Roman"/>
          <w:iCs/>
          <w:szCs w:val="28"/>
          <w:lang w:eastAsia="ru-RU"/>
        </w:rPr>
        <w:t xml:space="preserve">Бюджет </w:t>
      </w:r>
      <w:r w:rsidRPr="002059BA">
        <w:rPr>
          <w:rFonts w:eastAsia="Times New Roman" w:cs="Times New Roman"/>
          <w:szCs w:val="28"/>
          <w:lang w:eastAsia="ru-RU"/>
        </w:rPr>
        <w:t xml:space="preserve">городского округа город Салават </w:t>
      </w:r>
      <w:r w:rsidRPr="002059BA">
        <w:rPr>
          <w:rFonts w:eastAsia="Times New Roman" w:cs="Times New Roman"/>
          <w:iCs/>
          <w:szCs w:val="28"/>
          <w:lang w:eastAsia="ru-RU"/>
        </w:rPr>
        <w:t>в 2016 году    по доходной</w:t>
      </w:r>
      <w:r w:rsidRPr="002059BA">
        <w:rPr>
          <w:rFonts w:eastAsia="Times New Roman" w:cs="Times New Roman"/>
          <w:b/>
          <w:iCs/>
          <w:szCs w:val="28"/>
          <w:lang w:eastAsia="ru-RU"/>
        </w:rPr>
        <w:t xml:space="preserve"> </w:t>
      </w:r>
      <w:r w:rsidRPr="002059BA">
        <w:rPr>
          <w:rFonts w:eastAsia="Times New Roman" w:cs="Times New Roman"/>
          <w:iCs/>
          <w:szCs w:val="28"/>
          <w:lang w:eastAsia="ru-RU"/>
        </w:rPr>
        <w:t>части</w:t>
      </w:r>
      <w:r w:rsidRPr="002059BA">
        <w:rPr>
          <w:rFonts w:eastAsia="Calibri" w:cs="Times New Roman"/>
          <w:szCs w:val="28"/>
          <w:lang w:eastAsia="ru-RU"/>
        </w:rPr>
        <w:t xml:space="preserve"> </w:t>
      </w:r>
      <w:r w:rsidRPr="002059BA">
        <w:rPr>
          <w:rFonts w:eastAsia="Times New Roman" w:cs="Times New Roman"/>
          <w:iCs/>
          <w:szCs w:val="28"/>
          <w:lang w:eastAsia="ru-RU"/>
        </w:rPr>
        <w:t>исполнен в сумме 2 287,9 млн. руб., что составляет 102,1 % к уточненному плану годового объема доходов. З</w:t>
      </w:r>
      <w:r w:rsidRPr="002059BA">
        <w:rPr>
          <w:rFonts w:eastAsia="Times New Roman" w:cs="Times New Roman"/>
          <w:szCs w:val="28"/>
          <w:lang w:eastAsia="ru-RU"/>
        </w:rPr>
        <w:t>а отчетный период поступление всех доходов выше уровня 2015 года на 5,6 % или на 125,2 млн. рублей, отклонения от плана на 2016 год составили 218 млн. рублей.</w:t>
      </w:r>
      <w:r w:rsidRPr="002059BA">
        <w:rPr>
          <w:rFonts w:eastAsia="Times New Roman" w:cs="Times New Roman"/>
          <w:iCs/>
          <w:szCs w:val="28"/>
          <w:lang w:eastAsia="ru-RU"/>
        </w:rPr>
        <w:t xml:space="preserve"> </w:t>
      </w:r>
    </w:p>
    <w:p w:rsidR="002059BA" w:rsidRPr="002059BA" w:rsidRDefault="002059BA" w:rsidP="002059BA">
      <w:pPr>
        <w:shd w:val="clear" w:color="auto" w:fill="FFFFFF"/>
        <w:rPr>
          <w:rFonts w:eastAsia="Times New Roman" w:cs="Times New Roman"/>
          <w:iCs/>
          <w:szCs w:val="28"/>
          <w:lang w:eastAsia="ru-RU"/>
        </w:rPr>
      </w:pPr>
      <w:r w:rsidRPr="002059BA">
        <w:rPr>
          <w:rFonts w:eastAsia="Times New Roman" w:cs="Times New Roman"/>
          <w:iCs/>
          <w:szCs w:val="28"/>
          <w:lang w:eastAsia="ru-RU"/>
        </w:rPr>
        <w:t xml:space="preserve">На 2016 год бюджет городского округа по доходам утвержден в сумме 2021,9 млн. руб. В течение года бюджет уточнялся с учетом </w:t>
      </w:r>
      <w:r w:rsidRPr="002059BA">
        <w:rPr>
          <w:rFonts w:eastAsia="Calibri" w:cs="Times New Roman"/>
          <w:color w:val="000000"/>
          <w:szCs w:val="28"/>
          <w:shd w:val="clear" w:color="auto" w:fill="FFFFFF"/>
        </w:rPr>
        <w:t>распределения доходов, полученных от вышестоящих бюджетов, и у</w:t>
      </w:r>
      <w:r w:rsidRPr="002059BA">
        <w:rPr>
          <w:rFonts w:eastAsia="Times New Roman" w:cs="Times New Roman"/>
          <w:iCs/>
          <w:szCs w:val="28"/>
          <w:lang w:eastAsia="ru-RU"/>
        </w:rPr>
        <w:t>точненная сумма по доходам составила 2239,9 млн. руб.</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В общем объеме поступивших налоговых и неналоговых доходов бюджета городского округа налоговые доходы составили</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 xml:space="preserve">65,4 % или 803,2 млн. руб. при уточненном плане на 2016 год 760,3 млн. рублей, что превысило фактическое поступление в 2015 году на 33,4 млн. рублей или на 4,6 %. Неналоговые доходы составили 34,6 % или 425 млн. рублей при уточненном плане 401,7 млн. рублей, с увеличением фактических поступлений неналоговых доходов 2015 года на 13,4 млн. рублей или на 3,4 %. </w:t>
      </w:r>
    </w:p>
    <w:p w:rsidR="002059BA" w:rsidRPr="002059BA" w:rsidRDefault="002059BA" w:rsidP="002059BA">
      <w:pPr>
        <w:widowControl w:val="0"/>
        <w:tabs>
          <w:tab w:val="left" w:pos="709"/>
        </w:tabs>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На 01 января 2017 года исполнение годового плана поступления налоговых и неналоговых доходов в бюджет городского округа составило</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 xml:space="preserve">105,7 %, отклонение фактических поступлений налоговых и неналоговых доходов от плановых показателей – 66,2 млн. рублей. </w:t>
      </w:r>
    </w:p>
    <w:p w:rsidR="002059BA" w:rsidRPr="002059BA" w:rsidRDefault="002059BA" w:rsidP="002059BA">
      <w:pPr>
        <w:widowControl w:val="0"/>
        <w:shd w:val="clear" w:color="auto" w:fill="FFFFFF"/>
        <w:autoSpaceDE w:val="0"/>
        <w:autoSpaceDN w:val="0"/>
        <w:adjustRightInd w:val="0"/>
        <w:ind w:firstLine="708"/>
        <w:rPr>
          <w:rFonts w:eastAsia="Times New Roman" w:cs="Times New Roman"/>
          <w:iCs/>
          <w:szCs w:val="28"/>
          <w:lang w:eastAsia="ru-RU"/>
        </w:rPr>
      </w:pPr>
      <w:r w:rsidRPr="002059BA">
        <w:rPr>
          <w:rFonts w:eastAsia="Times New Roman" w:cs="Times New Roman"/>
          <w:iCs/>
          <w:szCs w:val="28"/>
          <w:lang w:eastAsia="ru-RU"/>
        </w:rPr>
        <w:t xml:space="preserve"> В 2016 году безвозмездные поступления получены в общей сумме 1059,7 млн. рублей. Из республиканского бюджета и бюджета Российской Федерации были выделены:</w:t>
      </w:r>
    </w:p>
    <w:p w:rsidR="002059BA" w:rsidRPr="002059BA" w:rsidRDefault="002059BA" w:rsidP="002059BA">
      <w:pPr>
        <w:widowControl w:val="0"/>
        <w:shd w:val="clear" w:color="auto" w:fill="FFFFFF"/>
        <w:autoSpaceDE w:val="0"/>
        <w:autoSpaceDN w:val="0"/>
        <w:adjustRightInd w:val="0"/>
        <w:ind w:firstLine="708"/>
        <w:rPr>
          <w:rFonts w:eastAsia="Times New Roman" w:cs="Times New Roman"/>
          <w:iCs/>
          <w:szCs w:val="28"/>
          <w:lang w:eastAsia="ru-RU"/>
        </w:rPr>
      </w:pPr>
      <w:r w:rsidRPr="002059BA">
        <w:rPr>
          <w:rFonts w:eastAsia="Times New Roman" w:cs="Times New Roman"/>
          <w:iCs/>
          <w:szCs w:val="28"/>
          <w:lang w:eastAsia="ru-RU"/>
        </w:rPr>
        <w:t>- дотации на поддержку мер по обеспечению сбалансированности бюджетов – 12,6 млн. рублей;</w:t>
      </w:r>
    </w:p>
    <w:p w:rsidR="002059BA" w:rsidRPr="002059BA" w:rsidRDefault="002059BA" w:rsidP="002059BA">
      <w:pPr>
        <w:widowControl w:val="0"/>
        <w:shd w:val="clear" w:color="auto" w:fill="FFFFFF"/>
        <w:autoSpaceDE w:val="0"/>
        <w:autoSpaceDN w:val="0"/>
        <w:adjustRightInd w:val="0"/>
        <w:ind w:firstLine="708"/>
        <w:rPr>
          <w:rFonts w:eastAsia="Times New Roman" w:cs="Times New Roman"/>
          <w:iCs/>
          <w:szCs w:val="28"/>
          <w:lang w:eastAsia="ru-RU"/>
        </w:rPr>
      </w:pPr>
      <w:r w:rsidRPr="002059BA">
        <w:rPr>
          <w:rFonts w:eastAsia="Times New Roman" w:cs="Times New Roman"/>
          <w:iCs/>
          <w:szCs w:val="28"/>
          <w:lang w:eastAsia="ru-RU"/>
        </w:rPr>
        <w:lastRenderedPageBreak/>
        <w:t>-  субсидии – 179,4 млн. рублей;</w:t>
      </w:r>
    </w:p>
    <w:p w:rsidR="002059BA" w:rsidRPr="002059BA" w:rsidRDefault="002059BA" w:rsidP="002059BA">
      <w:pPr>
        <w:widowControl w:val="0"/>
        <w:shd w:val="clear" w:color="auto" w:fill="FFFFFF"/>
        <w:autoSpaceDE w:val="0"/>
        <w:autoSpaceDN w:val="0"/>
        <w:adjustRightInd w:val="0"/>
        <w:ind w:firstLine="708"/>
        <w:rPr>
          <w:rFonts w:eastAsia="Times New Roman" w:cs="Times New Roman"/>
          <w:iCs/>
          <w:szCs w:val="28"/>
          <w:lang w:eastAsia="ru-RU"/>
        </w:rPr>
      </w:pPr>
      <w:r w:rsidRPr="002059BA">
        <w:rPr>
          <w:rFonts w:eastAsia="Times New Roman" w:cs="Times New Roman"/>
          <w:iCs/>
          <w:szCs w:val="28"/>
          <w:lang w:eastAsia="ru-RU"/>
        </w:rPr>
        <w:t>- субвенции на выполнение передаваемых полномочий – 879,6 млн. рублей;</w:t>
      </w:r>
    </w:p>
    <w:p w:rsidR="002059BA" w:rsidRPr="002059BA" w:rsidRDefault="002059BA" w:rsidP="002059BA">
      <w:pPr>
        <w:widowControl w:val="0"/>
        <w:shd w:val="clear" w:color="auto" w:fill="FFFFFF"/>
        <w:autoSpaceDE w:val="0"/>
        <w:autoSpaceDN w:val="0"/>
        <w:adjustRightInd w:val="0"/>
        <w:ind w:firstLine="708"/>
        <w:rPr>
          <w:rFonts w:eastAsia="Times New Roman" w:cs="Times New Roman"/>
          <w:iCs/>
          <w:szCs w:val="28"/>
          <w:lang w:eastAsia="ru-RU"/>
        </w:rPr>
      </w:pPr>
      <w:r w:rsidRPr="002059BA">
        <w:rPr>
          <w:rFonts w:eastAsia="Times New Roman" w:cs="Times New Roman"/>
          <w:iCs/>
          <w:szCs w:val="28"/>
          <w:lang w:eastAsia="ru-RU"/>
        </w:rPr>
        <w:t xml:space="preserve">-  иные межбюджетные трансферты – 0,6 млн. рублей.    </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xml:space="preserve">Основными источниками закрепленных доходов бюджета городского округа являются:               </w:t>
      </w:r>
    </w:p>
    <w:p w:rsidR="002059BA" w:rsidRPr="002059BA" w:rsidRDefault="002059BA" w:rsidP="002059BA">
      <w:pPr>
        <w:widowControl w:val="0"/>
        <w:autoSpaceDE w:val="0"/>
        <w:autoSpaceDN w:val="0"/>
        <w:adjustRightInd w:val="0"/>
        <w:rPr>
          <w:rFonts w:eastAsia="Times New Roman" w:cs="Times New Roman"/>
          <w:szCs w:val="28"/>
          <w:lang w:eastAsia="ru-RU"/>
        </w:rPr>
      </w:pPr>
      <w:r w:rsidRPr="002059BA">
        <w:rPr>
          <w:rFonts w:eastAsia="Times New Roman" w:cs="Times New Roman"/>
          <w:szCs w:val="28"/>
          <w:lang w:eastAsia="ru-RU"/>
        </w:rPr>
        <w:t xml:space="preserve"> - налог на доходы физических лиц, исполнен в сумме 444,2 млн. рублей (исполнен на 106,1%), с ростом к соответствующему периоду 2015 года на 42,1 млн. рублей или на 10,5 %, что связано с изменением норматива отчисления в бюджет городского округа на 1 % (в 2016 году - 18%, в 2015 году - 17%), а также ростом заработной платы. Показатель мог быть выше на 55,1 млн. рублей (12,4%), так как на 01.01.2017г. из бюджета городского округа был осуществлен возврат социальных и имущественных налоговых вычетов. Удельный вес налога на доходы физических лиц в структуре налоговых и неналоговых доходов составляет 36,2 %, а в общей структуре доходов составляет 19,4%;</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xml:space="preserve"> - доходы от использования имущества, находящегося в муниципальной собственности, исполнены в сумме</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285,3 млн. рублей и составили 23,2 % от налоговых и неналоговых доходов или 12,5% в общей структуре доходов. Плановые показатели по этому доходу выполнены на 105,9 %, и выше фактических поступлений 2015 года на 14,0 млн. рублей.</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В состав доходов от использования имущества, находящегося в муниципальной собственности, вошли:</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поступления по которым за 2016 года составили 1,5 млн. рублей, что ниже уровня 2015 года на 1,0 млн. рублей в связи с продажей акций ОАО «Кинотеатр «Октябрь» на основании постановления Администрации городского округа город Салават Республики Башкортостан от 22.07.2015г. № 1985-п;</w:t>
      </w:r>
    </w:p>
    <w:p w:rsidR="002059BA" w:rsidRPr="002059BA" w:rsidRDefault="002059BA" w:rsidP="002059BA">
      <w:pPr>
        <w:ind w:firstLine="708"/>
        <w:rPr>
          <w:rFonts w:eastAsia="Times New Roman" w:cs="Times New Roman"/>
          <w:szCs w:val="28"/>
          <w:lang w:eastAsia="ru-RU"/>
        </w:rPr>
      </w:pPr>
      <w:r w:rsidRPr="002059BA">
        <w:rPr>
          <w:rFonts w:eastAsia="Times New Roman" w:cs="Times New Roman"/>
          <w:szCs w:val="28"/>
          <w:lang w:eastAsia="ru-RU"/>
        </w:rPr>
        <w:t>- 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059BA">
        <w:rPr>
          <w:rFonts w:eastAsia="Times New Roman" w:cs="Times New Roman"/>
          <w:b/>
          <w:szCs w:val="28"/>
          <w:lang w:eastAsia="ru-RU"/>
        </w:rPr>
        <w:t>),</w:t>
      </w:r>
      <w:r w:rsidRPr="002059BA">
        <w:rPr>
          <w:rFonts w:eastAsia="Times New Roman" w:cs="Times New Roman"/>
          <w:szCs w:val="28"/>
          <w:lang w:eastAsia="ru-RU"/>
        </w:rPr>
        <w:t xml:space="preserve"> поступления по которым составили за</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 xml:space="preserve">2016 год 271,4 млн. рублей, что выше поступлений 2015 года на 12,9 млн. рублей; </w:t>
      </w:r>
    </w:p>
    <w:p w:rsidR="002059BA" w:rsidRPr="002059BA" w:rsidRDefault="002059BA" w:rsidP="002059BA">
      <w:pPr>
        <w:ind w:firstLine="708"/>
        <w:rPr>
          <w:rFonts w:eastAsia="Times New Roman" w:cs="Times New Roman"/>
          <w:szCs w:val="28"/>
          <w:lang w:eastAsia="ru-RU"/>
        </w:rPr>
      </w:pPr>
      <w:r w:rsidRPr="002059BA">
        <w:rPr>
          <w:rFonts w:eastAsia="Times New Roman" w:cs="Times New Roman"/>
          <w:szCs w:val="28"/>
          <w:lang w:eastAsia="ru-RU"/>
        </w:rPr>
        <w:t>-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выше поступлений 2015 года на 1,6 млн. рублей и составляют 5,9 млн. рублей;</w:t>
      </w:r>
    </w:p>
    <w:p w:rsidR="002059BA" w:rsidRPr="002059BA" w:rsidRDefault="002059BA" w:rsidP="002059BA">
      <w:pPr>
        <w:widowControl w:val="0"/>
        <w:shd w:val="clear" w:color="auto" w:fill="FFFFFF"/>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xml:space="preserve">-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составляют </w:t>
      </w:r>
      <w:r w:rsidRPr="002059BA">
        <w:rPr>
          <w:rFonts w:eastAsia="Times New Roman" w:cs="Times New Roman"/>
          <w:szCs w:val="28"/>
          <w:lang w:eastAsia="ru-RU"/>
        </w:rPr>
        <w:lastRenderedPageBreak/>
        <w:t xml:space="preserve">6,5 млн. рублей, что выше уровня 2015 года на 0,5 млн. рублей. По указанному источнику доходов учтены поступления от сбора с населения платы за наем жилых помещений, находящихся в муниципальной собственности городского округа, перечисляемые в доход местного бюджета (в 2016г. – 4,7 млн. рублей) и доходы от эксплуатации и использования имущества автомобильных дорог, находящихся в собственности городских округов (в 2016г.- выдано 34 пропуска под знак «Грузовое движение запрещено» на сумму 0,3 млн. рублей; 71 заявление на согласование маршрутов на движение транспортных средств по автомобильным дорогам местного значения городского округа, осуществляющих перевозки тяжеловесных и (или) крупногабаритных грузов с оплатой возмещения вреда на сумму 1,5 млн. рублей); </w:t>
      </w:r>
    </w:p>
    <w:p w:rsidR="002059BA" w:rsidRPr="002059BA" w:rsidRDefault="002059BA" w:rsidP="002059BA">
      <w:pPr>
        <w:widowControl w:val="0"/>
        <w:shd w:val="clear" w:color="auto" w:fill="FFFFFF"/>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налоги на имущество составили 253,8 млн. рублей, выполнение 105,5%, и удельный вес в налоговых и неналоговых доходах составил 20,7 %, фактические поступления отчетного периода выше поступлений 2015 года на 47,9 млн. рублей. В состав имущественных налогов вошли:</w:t>
      </w:r>
    </w:p>
    <w:p w:rsidR="002059BA" w:rsidRPr="002059BA" w:rsidRDefault="002059BA" w:rsidP="002059BA">
      <w:pPr>
        <w:widowControl w:val="0"/>
        <w:shd w:val="clear" w:color="auto" w:fill="FFFFFF"/>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земельный налог, поступления по которому сложились в сумме 243,8 млн. рублей выполнен на 105,5 %. Фактические поступления по земельному налогу за 2016 год выше уровня 2015 года на 49,2 млн. рублей, что связано с увеличением налогооблагаемой базы (в связи с изменением с 01.01.2015г. кадастровой стоимости земельных участков в настоящее время ведутся суды по оспариванию кадастровой стоимости земельных участков, в связи с чем возникает риск снижения поступлений в последующем);</w:t>
      </w:r>
    </w:p>
    <w:p w:rsidR="002059BA" w:rsidRPr="002059BA" w:rsidRDefault="002059BA" w:rsidP="002059BA">
      <w:pPr>
        <w:widowControl w:val="0"/>
        <w:shd w:val="clear" w:color="auto" w:fill="FFFFFF"/>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xml:space="preserve">- налог на имущество физических лиц, объем поступлений по которому снижен по сравнению с 2015 годом на 8,8 % или на 1,1 млн. рублей и составил 1, 2 млн. рублей (исполнение составило 105,3 %). На снижение поступлений повлияло изменение сроков уплаты налога и рассылки уведомлений, кроме того, если общая сумма налогов, исчисленная налоговым органом, составляет менее 100 рублей, налоговое уведомление в соответствии со ст. 52 НК РФ не направлялись налогоплательщикам, за исключением случаев направления налоговых уведомлений в календарному году, по истечении которого утрачивается возможность направления налоговым органом налоговых уведомлений; </w:t>
      </w:r>
    </w:p>
    <w:p w:rsidR="002059BA" w:rsidRPr="002059BA" w:rsidRDefault="002059BA" w:rsidP="002059BA">
      <w:pPr>
        <w:widowControl w:val="0"/>
        <w:shd w:val="clear" w:color="auto" w:fill="FFFFFF"/>
        <w:autoSpaceDE w:val="0"/>
        <w:autoSpaceDN w:val="0"/>
        <w:adjustRightInd w:val="0"/>
        <w:ind w:firstLine="708"/>
        <w:rPr>
          <w:rFonts w:eastAsia="Times New Roman" w:cs="Times New Roman"/>
          <w:b/>
          <w:szCs w:val="28"/>
          <w:lang w:eastAsia="ru-RU"/>
        </w:rPr>
      </w:pPr>
      <w:r w:rsidRPr="002059BA">
        <w:rPr>
          <w:rFonts w:eastAsia="Times New Roman" w:cs="Times New Roman"/>
          <w:szCs w:val="28"/>
          <w:lang w:eastAsia="ru-RU"/>
        </w:rPr>
        <w:t>- доходы от продажи</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материальных и нематериальных активов</w:t>
      </w:r>
      <w:r w:rsidRPr="002059BA">
        <w:rPr>
          <w:rFonts w:eastAsia="Calibri" w:cs="Times New Roman"/>
          <w:szCs w:val="28"/>
          <w:lang w:eastAsia="ru-RU"/>
        </w:rPr>
        <w:t xml:space="preserve"> </w:t>
      </w:r>
      <w:r w:rsidRPr="002059BA">
        <w:rPr>
          <w:rFonts w:eastAsia="Times New Roman" w:cs="Times New Roman"/>
          <w:szCs w:val="28"/>
          <w:lang w:eastAsia="ru-RU"/>
        </w:rPr>
        <w:t>выполнены на 105,9%, с ростом к уровню 2015 года на 15,9 млн. рублей, и поступили в сумме 108,1 млн. рублей. Рост поступлений связан с выкупом имущества, находящегося в муниципальной собственности, которое реализовано в соответствии с действием Федерального закона от 22.07.2008г. №159-ФЗ</w:t>
      </w:r>
      <w:r w:rsidRPr="002059BA">
        <w:rPr>
          <w:rFonts w:eastAsia="Calibri" w:cs="Times New Roman"/>
          <w:szCs w:val="28"/>
          <w:lang w:eastAsia="ru-RU"/>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2059BA">
        <w:rPr>
          <w:rFonts w:eastAsia="Times New Roman" w:cs="Times New Roman"/>
          <w:szCs w:val="28"/>
          <w:lang w:eastAsia="ru-RU"/>
        </w:rPr>
        <w:t xml:space="preserve"> Удельный вес поступлений по доходам от продажи</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 xml:space="preserve">материальных и нематериальных </w:t>
      </w:r>
      <w:r w:rsidRPr="002059BA">
        <w:rPr>
          <w:rFonts w:eastAsia="Times New Roman" w:cs="Times New Roman"/>
          <w:szCs w:val="28"/>
          <w:lang w:eastAsia="ru-RU"/>
        </w:rPr>
        <w:lastRenderedPageBreak/>
        <w:t>активов в общем объеме налоговых и неналоговых доходов составляет 8,8%;</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налоги на совокупный доход, поступили в сумме 83,9 млн. рублей, исполнение на 104 %, поступления по данному виду дохода ниже уровня 2015 года на 10,6 млн. рублей или на 11,2%. Удельный вес поступлений в объеме налоговых и неналоговых доходов составляет 6,8 %. По налогам на совокупный доход основная доля приходится на:</w:t>
      </w:r>
    </w:p>
    <w:p w:rsidR="002059BA" w:rsidRPr="002059BA" w:rsidRDefault="002059BA" w:rsidP="002059BA">
      <w:pPr>
        <w:widowControl w:val="0"/>
        <w:autoSpaceDE w:val="0"/>
        <w:autoSpaceDN w:val="0"/>
        <w:adjustRightInd w:val="0"/>
        <w:ind w:firstLine="708"/>
        <w:rPr>
          <w:rFonts w:eastAsia="Times New Roman" w:cs="Times New Roman"/>
          <w:color w:val="FF0000"/>
          <w:szCs w:val="28"/>
          <w:lang w:eastAsia="ru-RU"/>
        </w:rPr>
      </w:pPr>
      <w:r w:rsidRPr="002059BA">
        <w:rPr>
          <w:rFonts w:eastAsia="Times New Roman" w:cs="Times New Roman"/>
          <w:szCs w:val="28"/>
          <w:lang w:eastAsia="ru-RU"/>
        </w:rPr>
        <w:t>- единый налог на вмененный доход для отдельных видов деятельности, поступления по которым составили</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65,3</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млн. рублей и исполнен на 103,6</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 фактические поступления по доходу ниже поступлений</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2015 года на</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10,2</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млн. рублей или на</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13,5</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 Снижение поступлений связано с уменьшением налогооблагаемой базы в связи с прекращением деятельности или переходом плательщиков на другие режимы налогообложения;</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налог, взимаемый в связи с применением патентной системы налогообложения, получены в сумме 8,5</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млн. рублей или со снижением против уровня 2015</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года на</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0, 4</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млн. рублей или</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на</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1,0</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 что объясняется уменьшением налогооблагаемой базы. Исполнение годового плана поступления налога, взимаемого в связи с применением патентной системы налогообложения в бюджет городского округа составило</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106,3 %;</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налог, взимаемый в связи с применением упрощенной системы налогообложения, поступления по которому составили</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 xml:space="preserve">10,1 млн. рублей (исполнение 105,2 %), и равен поступлениям 2015 года; </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государственная пошлина. Выполнение годового плана составило 105 %, и поступило 16,1 млн. рублей, что на 3,9 млн. рублей или на 18,7 % ниже уровня 2015 года. Удельный вес поступлений по государственной пошлине в общем объеме налоговых и неналоговых доходов составляет 1,3 %;</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доходы от оказания платных услуг (работ) и компенсации затрат государства исполнены на 104,2% в сумме 12,5 млн. рублей с ростом к 2015 году на 2,3 млн. рублей;</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штрафы, санкции, возмещение ущерба поступили в сумме 9,8 млн. рублей, что выше уровня 2015 года на 0,7 млн. рублей и исполнены на 104,5% к уточненному плану;</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поступления по платежам при пользовании природными ресурсами исполнены на 104,9% или с ростом на 3,7 млн. рублей к 2015 году.</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На поступление доходов оказывает отрицательное влияние недоимка по налогам, сборам и иным обязательным платежам, которая в бюджете городского округа по состоянию на 01 декабря 2016 года составляет 17,9 млн. рублей (на 01.01.2016г. – 16,7 млн. рублей). Рост недоимки в бюджет городского округа объясняется следующими причинами:</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ошибочное указание налогоплательщиками в платежных документах реквизитов инспекции, ОКТМО, статуса налогоплательщика, кода налога по бюджетной классификации;</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отсутствие уплаты доначисленных сумм по результатам выездных налоговых проверок;</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lastRenderedPageBreak/>
        <w:t>- наступление срока уплаты 01.12.2016г. имущественных налогов с физических лиц;</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предоставление налогоплательщиками уточненных налоговых деклараций.</w:t>
      </w:r>
    </w:p>
    <w:p w:rsidR="002059BA" w:rsidRPr="002059BA" w:rsidRDefault="002059BA" w:rsidP="002059BA">
      <w:pPr>
        <w:ind w:firstLine="708"/>
        <w:rPr>
          <w:rFonts w:eastAsia="Times New Roman" w:cs="Times New Roman"/>
          <w:bCs/>
          <w:szCs w:val="28"/>
          <w:lang w:eastAsia="ru-RU"/>
        </w:rPr>
      </w:pPr>
      <w:r w:rsidRPr="002059BA">
        <w:rPr>
          <w:rFonts w:eastAsia="Calibri" w:cs="Times New Roman"/>
          <w:szCs w:val="28"/>
          <w:lang w:eastAsia="ru-RU"/>
        </w:rPr>
        <w:t>В целях увеличения доходного потенциала бюджета городского округа город Салават в</w:t>
      </w:r>
      <w:r w:rsidRPr="002059BA">
        <w:rPr>
          <w:rFonts w:eastAsia="Times New Roman" w:cs="Times New Roman"/>
          <w:bCs/>
          <w:szCs w:val="28"/>
          <w:lang w:eastAsia="ru-RU"/>
        </w:rPr>
        <w:t xml:space="preserve"> 2016 году было проведено двадцать заседаний Межведомственной комиссии по вопросам увеличения доходного потенциала бюджета городского округа город Салават Республики Башкортостан. На заседания комиссии были приглашены 445 должников. По результатам работы комиссии по состоянию на 31.12.2016 в консолидированный бюджет республики поступило 38,8 млн. рублей, из них: по налогу на прибыль – 5,0 млн. рублей, по налогу на доходы физических лиц – 16,2 млн. рублей, по налогу на имущество организаций – 12,8 млн. рублей, по транспортному налогу – 0,4 млн. рублей, по налогу, взимаемому в связи с применением упрощенной системы налогообложения – 3,0 млн. рублей, по единому налогу на вмененный доход для отдельных видов деятельности – 1,4 млн. рублей.</w:t>
      </w:r>
    </w:p>
    <w:p w:rsidR="002059BA" w:rsidRPr="002059BA" w:rsidRDefault="002059BA" w:rsidP="002059BA">
      <w:pPr>
        <w:ind w:firstLine="708"/>
        <w:rPr>
          <w:rFonts w:eastAsia="Times New Roman" w:cs="Times New Roman"/>
          <w:bCs/>
          <w:szCs w:val="28"/>
          <w:lang w:eastAsia="ru-RU"/>
        </w:rPr>
      </w:pPr>
    </w:p>
    <w:p w:rsidR="002059BA" w:rsidRPr="002059BA" w:rsidRDefault="002059BA" w:rsidP="002059BA">
      <w:pPr>
        <w:ind w:firstLine="708"/>
        <w:rPr>
          <w:rFonts w:eastAsia="Times New Roman" w:cs="Times New Roman"/>
          <w:bCs/>
          <w:szCs w:val="28"/>
          <w:lang w:eastAsia="ru-RU"/>
        </w:rPr>
      </w:pPr>
      <w:r w:rsidRPr="002059BA">
        <w:rPr>
          <w:rFonts w:eastAsia="Times New Roman" w:cs="Times New Roman"/>
          <w:bCs/>
          <w:szCs w:val="28"/>
          <w:lang w:eastAsia="ru-RU"/>
        </w:rPr>
        <w:t xml:space="preserve">Для обеспечения устойчивого развития экономики и социальной стабильности в городском округе разработан и утвержден План мероприятий («дорожная карта») по оптимизации бюджетных расходов, сокращению нерезультативных расходов, направленных на повышение качества планирования и исполнения бюджета в 2016 году и на плановый период 2017-2018 годов с экономическим эффектом на 2016 год в сумме 109,9 млн. рублей. По итогам прошлого года мероприятия утвержденной «дорожной карты» исполнены на 151,1% и общий экономический эффект составил около 166,2 млн. рублей. С учетом перевыполнения в «дорожную карту» внесены соответствующие изменения на сумму 30 млн. рублей.  </w:t>
      </w:r>
    </w:p>
    <w:p w:rsidR="002059BA" w:rsidRPr="002059BA" w:rsidRDefault="002059BA" w:rsidP="002059BA">
      <w:pPr>
        <w:ind w:firstLine="708"/>
        <w:rPr>
          <w:rFonts w:eastAsia="Times New Roman" w:cs="Times New Roman"/>
          <w:bCs/>
          <w:szCs w:val="28"/>
          <w:lang w:eastAsia="ru-RU"/>
        </w:rPr>
      </w:pPr>
      <w:r w:rsidRPr="002059BA">
        <w:rPr>
          <w:rFonts w:eastAsia="Times New Roman" w:cs="Times New Roman"/>
          <w:bCs/>
          <w:szCs w:val="28"/>
          <w:lang w:eastAsia="ru-RU"/>
        </w:rPr>
        <w:t xml:space="preserve"> Мероприятия доходной части исполнены на сумму 115,8 млн. рублей или на 122,4% от уточненного плана, в том числе за счет следующих мероприятий:</w:t>
      </w:r>
    </w:p>
    <w:p w:rsidR="002059BA" w:rsidRPr="002059BA" w:rsidRDefault="002059BA" w:rsidP="002059BA">
      <w:pPr>
        <w:ind w:firstLine="708"/>
        <w:rPr>
          <w:rFonts w:eastAsia="Times New Roman" w:cs="Times New Roman"/>
          <w:bCs/>
          <w:szCs w:val="28"/>
          <w:lang w:eastAsia="ru-RU"/>
        </w:rPr>
      </w:pPr>
      <w:r w:rsidRPr="002059BA">
        <w:rPr>
          <w:rFonts w:eastAsia="Times New Roman" w:cs="Times New Roman"/>
          <w:bCs/>
          <w:szCs w:val="28"/>
          <w:lang w:eastAsia="ru-RU"/>
        </w:rPr>
        <w:t>- организация мониторинга поступлений налоговых и неналоговых доходов в местный бюджет– 11,6 млн. рублей;</w:t>
      </w:r>
    </w:p>
    <w:p w:rsidR="002059BA" w:rsidRPr="002059BA" w:rsidRDefault="002059BA" w:rsidP="002059BA">
      <w:pPr>
        <w:ind w:firstLine="708"/>
        <w:rPr>
          <w:rFonts w:eastAsia="Times New Roman" w:cs="Times New Roman"/>
          <w:bCs/>
          <w:szCs w:val="28"/>
          <w:lang w:eastAsia="ru-RU"/>
        </w:rPr>
      </w:pPr>
      <w:r w:rsidRPr="002059BA">
        <w:rPr>
          <w:rFonts w:eastAsia="Times New Roman" w:cs="Times New Roman"/>
          <w:bCs/>
          <w:szCs w:val="28"/>
          <w:lang w:eastAsia="ru-RU"/>
        </w:rPr>
        <w:t>- организация системы мониторинга расчетов с бюджетом крупнейших налогоплательщиков и взаимодействия с ними по увеличению поступлений в бюджет – 74,4,6 млн. рублей (без учета показателей АО «Салаватстекло», в связи с отказом);</w:t>
      </w:r>
    </w:p>
    <w:p w:rsidR="002059BA" w:rsidRPr="002059BA" w:rsidRDefault="002059BA" w:rsidP="002059BA">
      <w:pPr>
        <w:ind w:firstLine="708"/>
        <w:rPr>
          <w:rFonts w:eastAsia="Times New Roman" w:cs="Times New Roman"/>
          <w:bCs/>
          <w:szCs w:val="28"/>
          <w:lang w:eastAsia="ru-RU"/>
        </w:rPr>
      </w:pPr>
      <w:r w:rsidRPr="002059BA">
        <w:rPr>
          <w:rFonts w:eastAsia="Times New Roman" w:cs="Times New Roman"/>
          <w:bCs/>
          <w:szCs w:val="28"/>
          <w:lang w:eastAsia="ru-RU"/>
        </w:rPr>
        <w:t>- проведение мероприятий по выявлению собственников и арендаторов земельных участков и другого недвижимого имущества, и привлечения их к налогообложению и оплаты задолженности по арендным платежам, содействие в оформлении прав собственности и договоров аренды на земельные участки и имущество – 8,2 млн. рублей;</w:t>
      </w:r>
    </w:p>
    <w:p w:rsidR="002059BA" w:rsidRPr="002059BA" w:rsidRDefault="002059BA" w:rsidP="002059BA">
      <w:pPr>
        <w:ind w:firstLine="708"/>
        <w:rPr>
          <w:rFonts w:eastAsia="Times New Roman" w:cs="Times New Roman"/>
          <w:bCs/>
          <w:szCs w:val="28"/>
          <w:lang w:eastAsia="ru-RU"/>
        </w:rPr>
      </w:pPr>
      <w:r w:rsidRPr="002059BA">
        <w:rPr>
          <w:rFonts w:eastAsia="Times New Roman" w:cs="Times New Roman"/>
          <w:bCs/>
          <w:szCs w:val="28"/>
          <w:lang w:eastAsia="ru-RU"/>
        </w:rPr>
        <w:t>- мероприятия по развитию предпринимательства – 1,7 млн. рублей.</w:t>
      </w:r>
    </w:p>
    <w:p w:rsidR="002059BA" w:rsidRPr="002059BA" w:rsidRDefault="002059BA" w:rsidP="002059BA">
      <w:pPr>
        <w:ind w:firstLine="708"/>
        <w:rPr>
          <w:rFonts w:eastAsia="Times New Roman" w:cs="Times New Roman"/>
          <w:bCs/>
          <w:szCs w:val="28"/>
          <w:lang w:eastAsia="ru-RU"/>
        </w:rPr>
      </w:pPr>
      <w:r w:rsidRPr="002059BA">
        <w:rPr>
          <w:rFonts w:eastAsia="Times New Roman" w:cs="Times New Roman"/>
          <w:bCs/>
          <w:szCs w:val="28"/>
          <w:lang w:eastAsia="ru-RU"/>
        </w:rPr>
        <w:lastRenderedPageBreak/>
        <w:t xml:space="preserve">Мероприятий по оптимизации бюджетных расходов и сокращению нерезультативных расходов исполнены на 103,2% от уточненного плана с экономическим эффектом 50,3 млн. рублей. </w:t>
      </w:r>
    </w:p>
    <w:p w:rsidR="002059BA" w:rsidRPr="002059BA" w:rsidRDefault="002059BA" w:rsidP="002059BA">
      <w:pPr>
        <w:ind w:firstLine="708"/>
        <w:rPr>
          <w:rFonts w:eastAsia="Calibri" w:cs="Times New Roman"/>
          <w:b/>
          <w:bCs/>
          <w:szCs w:val="28"/>
          <w:lang w:eastAsia="ru-RU"/>
        </w:rPr>
      </w:pPr>
      <w:r w:rsidRPr="002059BA">
        <w:rPr>
          <w:rFonts w:eastAsia="Times New Roman" w:cs="Times New Roman"/>
          <w:bCs/>
          <w:szCs w:val="28"/>
          <w:lang w:eastAsia="ru-RU"/>
        </w:rPr>
        <w:t xml:space="preserve">В целях оптимизации деятельности муниципальных унитарных предприятий в 2016 году начат процесс реорганизации МУП «Хладокомбинат» в организационно-правовую форму «Общество с ограниченной ответственностью», на 2017 год также запланирована реорганизация </w:t>
      </w:r>
      <w:r w:rsidR="00627854" w:rsidRPr="00627854">
        <w:rPr>
          <w:rFonts w:eastAsia="Times New Roman" w:cs="Times New Roman"/>
          <w:bCs/>
          <w:szCs w:val="28"/>
          <w:lang w:eastAsia="ru-RU"/>
        </w:rPr>
        <w:t>МУП ГОК «Урал»</w:t>
      </w:r>
      <w:r w:rsidRPr="002059BA">
        <w:rPr>
          <w:rFonts w:eastAsia="Times New Roman" w:cs="Times New Roman"/>
          <w:bCs/>
          <w:szCs w:val="28"/>
          <w:lang w:eastAsia="ru-RU"/>
        </w:rPr>
        <w:t>.</w:t>
      </w:r>
    </w:p>
    <w:p w:rsidR="002059BA" w:rsidRPr="002059BA" w:rsidRDefault="002059BA" w:rsidP="002059BA">
      <w:pPr>
        <w:ind w:firstLine="708"/>
        <w:rPr>
          <w:rFonts w:eastAsia="Calibri" w:cs="Times New Roman"/>
          <w:szCs w:val="28"/>
          <w:lang w:eastAsia="ru-RU"/>
        </w:rPr>
      </w:pPr>
      <w:r w:rsidRPr="002059BA">
        <w:rPr>
          <w:rFonts w:eastAsia="Calibri" w:cs="Times New Roman"/>
          <w:b/>
          <w:bCs/>
          <w:szCs w:val="28"/>
          <w:lang w:eastAsia="ru-RU"/>
        </w:rPr>
        <w:t xml:space="preserve">Расходы. </w:t>
      </w:r>
      <w:r w:rsidRPr="002059BA">
        <w:rPr>
          <w:rFonts w:eastAsia="Calibri" w:cs="Times New Roman"/>
          <w:bCs/>
          <w:szCs w:val="28"/>
          <w:lang w:eastAsia="ru-RU"/>
        </w:rPr>
        <w:t>Расходы бюджета городского округа за 2016 год профинансированы на общую сумму 2 205,9 млн. рублей при уточненном плане 2 243,1 млн. рублей, исполнение составило 98,3 %. По сравнению с прошлым отчетным годом расходы бюджета выросли на 26,5 млн. рублей.</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Учитывая, что бюджет городского округа на 2016 год и плановый период 2016-2017 годы сформирован по программно-целевому методу, то соответственно исполнение бюджета городского округа производится по принятым муниципальным программам, удельный вес которых составил 93,6% от общей суммы расходов, из них наибольший удельный вес занимают следующие программы:</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xml:space="preserve">- муниципальная программа «Развитие образования в городском округе город Салават Республики Башкортостан» – 66,8 %. Программа профинансирована за отчетный год на 99,8 %, в том числе из бюджета Республики Башкортостан – 942,6 млн. рублей, из бюджета Российской Федерации - 3,0 млн. рублей, за счет собственных средств – 528,9 млн. рублей, что составляет 35,9% от общей суммы финансирования; </w:t>
      </w:r>
    </w:p>
    <w:p w:rsidR="002059BA" w:rsidRPr="002059BA" w:rsidRDefault="002059BA" w:rsidP="002059BA">
      <w:pPr>
        <w:ind w:firstLine="708"/>
        <w:rPr>
          <w:rFonts w:eastAsia="Calibri" w:cs="Times New Roman"/>
          <w:i/>
          <w:szCs w:val="28"/>
          <w:lang w:eastAsia="ru-RU"/>
        </w:rPr>
      </w:pPr>
      <w:r w:rsidRPr="002059BA">
        <w:rPr>
          <w:rFonts w:eastAsia="Calibri" w:cs="Times New Roman"/>
          <w:szCs w:val="28"/>
          <w:lang w:eastAsia="ru-RU"/>
        </w:rPr>
        <w:t xml:space="preserve">- муниципальная программа «Качественное жилищно-коммунальное обслуживание городского округа город Салават Республики Башкортостан» - 8,0 %. Исполнение составило 95,7 %, в том числе за счет бюджета Республики Башкортостан –42,6 млн. рублей, за счет бюджета городского округа – 134,4 млн. рублей (75,9%);  </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xml:space="preserve">-  муниципальная программа «Транспортное развитие городского округа город Салават Республики Башкортостан» – 7,5 %. Программа профинансирована на 91,4 %, в том числе из бюджета Республики Башкортостан –36,2 млн. рублей, из бюджета городского округа – 128,4 млн. рублей (78 %); </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муниципальная программа «Национально-культурное развитие в городском округе город Салават Республики Башкортостан» - 3,5 %. Профинансировано на 99,9 %, в том числе из бюджета Республики Башкортостан – 6,9 млн. рублей, из бюджета Российской Федерации – 46,2 тыс. рублей, из местного бюджета – 70,3 млн. рублей (91,1%);</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муниципальная программа «Развитие физической культуры и спорта в городском округе город Салават Республики Башкортостан» составляет 2,5 % от общей суммы расходов по программному методу, исполнение плановых расходов на реализацию программы составило 100%;</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lastRenderedPageBreak/>
        <w:t>- муниципальная программа «Поддержка молодых семей, нуждающихся в улучшении жилищных условий» удельный вес программы составил 0,7%, профинансировано на 99,7 %, в том числе из бюджета Республики Башкортостан – 13,3 млн. рублей (85,8%), из бюджета Российской Федерации -1,2 млн. рублей, из местного бюджета – 1,0 млн. рублей;</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xml:space="preserve">- муниципальная программа «Развитие субъектов малого и среднего предпринимательства в городском округе город Салават Республики Башкортостан» - 0,5 %. Исполнение составило 100 %, в том числе из бюджета Российской Федерации -4,3 млн. рублей, из бюджета республики – 3,4 млн. рублей, из местного бюджета – 4,3 млн. рублей; </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муниципальная программа «Доступное жилье в городском округе город Салават Республики Башкортостан». Исполнение составило 92,4 %, в том числе из бюджета республики – 3,9 млн. рублей, из местного бюджета – 2,9 млн. рублей.</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муниципальная программа «Снижение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 исполнена на 83,3 % за счет средств бюджета городского округа;</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xml:space="preserve">- муниципальная программа «Развитие молодежной политики в городском округе город Салават Республики Башкортостан» исполнена на 99,2 % за счет средств бюджета городского округа; </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муниципальная программа «Социальная поддержка граждан в городском округе город Салават Республики Башкортостан» исполнена на 89,8 % за счет средств бюджета городского округа;</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муниципальная программа «Обеспечение общественной безопасности в городском округе город Салават Республики Башкортостан» исполнена на 95,7 % за счет средств бюджета городского округа.</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xml:space="preserve">Муниципальные программы «Управление муниципальными финансами и муниципальным долгом городского округа город Салават Республики Башкортостан», «Развитие торговли в городском округе город Салават Республики Башкортостан», «Развитие средств массовой информации городского округа город Салават Республики Башкортостан», «Экология и природные ресурсы городского округа город Салават Республики Башкортостан» финансировались в течение отчетного периода за счет средств муниципального бюджета. Плановые ассигнования исполнены на 100%. </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xml:space="preserve">Общий объем ассигнований на реализацию муниципальных программ городского округа город Салават составил: </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xml:space="preserve"> - из бюджета городского округа город Салават – 48,8% (в 2015г.- 55,7%);    </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xml:space="preserve"> - из бюджета Республики Башкортостан – 50,8 % (в 2015г.- 43,2 %);      </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xml:space="preserve"> - из федерального бюджета – 0,4% (в 2015г.- 1,1 %).</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 xml:space="preserve">Расходование бюджетных средств в 2016 году производилось, исходя </w:t>
      </w:r>
      <w:r w:rsidRPr="002059BA">
        <w:rPr>
          <w:rFonts w:eastAsia="Calibri" w:cs="Times New Roman"/>
          <w:szCs w:val="28"/>
          <w:lang w:eastAsia="ru-RU"/>
        </w:rPr>
        <w:lastRenderedPageBreak/>
        <w:t>из обеспечения приоритетов в области социальной сферы. На образование, культуру, физическую культуру и спорт, социальную политику было направлено 1 млрд. 633,9 млн. рублей (в 2015г.- 1 млрд. 564,4 млн. рублей</w:t>
      </w:r>
      <w:r w:rsidRPr="002059BA">
        <w:rPr>
          <w:rFonts w:eastAsia="Calibri" w:cs="Times New Roman"/>
          <w:i/>
          <w:szCs w:val="28"/>
          <w:lang w:eastAsia="ru-RU"/>
        </w:rPr>
        <w:t>)</w:t>
      </w:r>
      <w:r w:rsidRPr="002059BA">
        <w:rPr>
          <w:rFonts w:eastAsia="Calibri" w:cs="Times New Roman"/>
          <w:szCs w:val="28"/>
          <w:lang w:eastAsia="ru-RU"/>
        </w:rPr>
        <w:t xml:space="preserve"> или 74,1 % всех расходов бюджета городского округа. </w:t>
      </w:r>
    </w:p>
    <w:p w:rsidR="002059BA" w:rsidRPr="002059BA" w:rsidRDefault="002059BA" w:rsidP="002059BA">
      <w:pPr>
        <w:ind w:left="80" w:right="80" w:firstLine="708"/>
        <w:rPr>
          <w:rFonts w:eastAsia="Times New Roman" w:cs="Times New Roman"/>
          <w:szCs w:val="28"/>
          <w:lang w:eastAsia="ru-RU"/>
        </w:rPr>
      </w:pPr>
      <w:r w:rsidRPr="002059BA">
        <w:rPr>
          <w:rFonts w:eastAsia="Times New Roman" w:cs="Times New Roman"/>
          <w:szCs w:val="28"/>
          <w:lang w:eastAsia="ru-RU"/>
        </w:rPr>
        <w:t xml:space="preserve">Раздел </w:t>
      </w:r>
      <w:r w:rsidRPr="002059BA">
        <w:rPr>
          <w:rFonts w:eastAsia="Times New Roman" w:cs="Times New Roman"/>
          <w:b/>
          <w:szCs w:val="28"/>
          <w:lang w:eastAsia="ru-RU"/>
        </w:rPr>
        <w:t>«</w:t>
      </w:r>
      <w:r w:rsidRPr="002059BA">
        <w:rPr>
          <w:rFonts w:eastAsia="Times New Roman" w:cs="Times New Roman"/>
          <w:szCs w:val="28"/>
          <w:lang w:eastAsia="ru-RU"/>
        </w:rPr>
        <w:t xml:space="preserve">Образование» имеет наибольший удельный вес в структуре расходов бюджета городского округа – 65,9%. Расходы по данному разделу произведены на сумму 1 млрд. 453,8 млн. рублей или 99,9 % к уточненному плану (1 млрд. 456 млн. рублей) с ростом по сравнению с 2015 годом на 5,1%. Наибольшую статью расходов по данному разделу составляет заработная плата работников образования, удельный вес которой в общей структуре расходов по разделу на 1 января 2017 года составил 81,5%. </w:t>
      </w:r>
    </w:p>
    <w:p w:rsidR="002059BA" w:rsidRPr="002059BA" w:rsidRDefault="002059BA" w:rsidP="002059BA">
      <w:pPr>
        <w:ind w:left="80" w:right="80" w:firstLine="708"/>
        <w:rPr>
          <w:rFonts w:eastAsia="Times New Roman" w:cs="Times New Roman"/>
          <w:szCs w:val="28"/>
          <w:lang w:eastAsia="ru-RU"/>
        </w:rPr>
      </w:pPr>
      <w:r w:rsidRPr="002059BA">
        <w:rPr>
          <w:rFonts w:eastAsia="Times New Roman" w:cs="Times New Roman"/>
          <w:szCs w:val="28"/>
          <w:lang w:eastAsia="ru-RU"/>
        </w:rPr>
        <w:t xml:space="preserve">В 2016 году осуществлялось исполнение Указа Президента Российской Федерации от 7 мая 2012 года № 597 «О мерах по реализации государственной социальной политики» по дальнейшему росту средней заработной платы педагогическим работникам. </w:t>
      </w:r>
    </w:p>
    <w:p w:rsidR="002059BA" w:rsidRPr="002059BA" w:rsidRDefault="002059BA" w:rsidP="002059BA">
      <w:pPr>
        <w:widowControl w:val="0"/>
        <w:shd w:val="clear" w:color="auto" w:fill="FFFFFF"/>
        <w:autoSpaceDE w:val="0"/>
        <w:autoSpaceDN w:val="0"/>
        <w:adjustRightInd w:val="0"/>
        <w:ind w:right="29" w:firstLine="708"/>
        <w:rPr>
          <w:rFonts w:eastAsia="Times New Roman" w:cs="Times New Roman"/>
          <w:spacing w:val="-11"/>
          <w:szCs w:val="28"/>
          <w:lang w:eastAsia="ru-RU"/>
        </w:rPr>
      </w:pPr>
      <w:r w:rsidRPr="002059BA">
        <w:rPr>
          <w:rFonts w:eastAsia="Times New Roman" w:cs="Times New Roman"/>
          <w:spacing w:val="-11"/>
          <w:szCs w:val="28"/>
          <w:lang w:eastAsia="ru-RU"/>
        </w:rPr>
        <w:t>Летние оздоровительные мероприятия для детей профинансированы в объеме 35,6 млн. рублей (в 2015г. – 9,9 млн. рублей) и были направлены на организацию пришкольных, загородных (спортивных) лагерей, приобретение путевок в летние оздоровительные лагеря.</w:t>
      </w:r>
    </w:p>
    <w:p w:rsidR="002059BA" w:rsidRPr="002059BA" w:rsidRDefault="002059BA" w:rsidP="002059BA">
      <w:pPr>
        <w:widowControl w:val="0"/>
        <w:shd w:val="clear" w:color="auto" w:fill="FFFFFF"/>
        <w:autoSpaceDE w:val="0"/>
        <w:autoSpaceDN w:val="0"/>
        <w:adjustRightInd w:val="0"/>
        <w:ind w:right="29" w:firstLine="708"/>
        <w:rPr>
          <w:rFonts w:eastAsia="Times New Roman" w:cs="Times New Roman"/>
          <w:spacing w:val="-11"/>
          <w:szCs w:val="28"/>
          <w:lang w:eastAsia="ru-RU"/>
        </w:rPr>
      </w:pPr>
      <w:r w:rsidRPr="002059BA">
        <w:rPr>
          <w:rFonts w:eastAsia="Times New Roman" w:cs="Times New Roman"/>
          <w:spacing w:val="-11"/>
          <w:szCs w:val="28"/>
          <w:lang w:eastAsia="ru-RU"/>
        </w:rPr>
        <w:t xml:space="preserve">  Учреждения молодежной политики профинансированы в сумме 8,4 млн. рублей, т.е. на 100 %.</w:t>
      </w:r>
    </w:p>
    <w:p w:rsidR="002059BA" w:rsidRPr="002059BA" w:rsidRDefault="002059BA" w:rsidP="002059BA">
      <w:pPr>
        <w:ind w:left="80" w:right="80" w:firstLine="708"/>
        <w:rPr>
          <w:rFonts w:eastAsia="Times New Roman" w:cs="Times New Roman"/>
          <w:spacing w:val="-11"/>
          <w:szCs w:val="28"/>
          <w:lang w:eastAsia="ru-RU"/>
        </w:rPr>
      </w:pPr>
      <w:r w:rsidRPr="002059BA">
        <w:rPr>
          <w:rFonts w:eastAsia="Times New Roman" w:cs="Times New Roman"/>
          <w:spacing w:val="-11"/>
          <w:szCs w:val="28"/>
          <w:lang w:eastAsia="ru-RU"/>
        </w:rPr>
        <w:t>На содержание детских музыкальной и художественной школ направлено 24,8 млн. рублей, из них за счет средств бюджета Республики Башкортостан – 5,5 млн. рублей на выплату заработной платы.</w:t>
      </w:r>
    </w:p>
    <w:p w:rsidR="002059BA" w:rsidRPr="002059BA" w:rsidRDefault="002059BA" w:rsidP="002059BA">
      <w:pPr>
        <w:ind w:left="80" w:right="80" w:firstLine="708"/>
        <w:rPr>
          <w:rFonts w:eastAsia="Times New Roman" w:cs="Times New Roman"/>
          <w:szCs w:val="28"/>
          <w:lang w:eastAsia="ru-RU"/>
        </w:rPr>
      </w:pPr>
      <w:r w:rsidRPr="002059BA">
        <w:rPr>
          <w:rFonts w:eastAsia="Times New Roman" w:cs="Times New Roman"/>
          <w:szCs w:val="28"/>
          <w:lang w:eastAsia="ru-RU"/>
        </w:rPr>
        <w:t xml:space="preserve">На содержание детского оздоровительного центра «Бригантина» выделено из бюджета города 4,6 млн. рублей. </w:t>
      </w:r>
    </w:p>
    <w:p w:rsidR="002059BA" w:rsidRPr="002059BA" w:rsidRDefault="002059BA" w:rsidP="002059BA">
      <w:pPr>
        <w:widowControl w:val="0"/>
        <w:shd w:val="clear" w:color="auto" w:fill="FFFFFF"/>
        <w:autoSpaceDE w:val="0"/>
        <w:autoSpaceDN w:val="0"/>
        <w:adjustRightInd w:val="0"/>
        <w:spacing w:before="10"/>
        <w:ind w:left="19" w:right="19" w:firstLine="708"/>
        <w:rPr>
          <w:rFonts w:eastAsia="Times New Roman" w:cs="Times New Roman"/>
          <w:color w:val="C00000"/>
          <w:spacing w:val="-11"/>
          <w:szCs w:val="28"/>
          <w:lang w:eastAsia="ru-RU"/>
        </w:rPr>
      </w:pPr>
      <w:r w:rsidRPr="002059BA">
        <w:rPr>
          <w:rFonts w:eastAsia="Times New Roman" w:cs="Times New Roman"/>
          <w:szCs w:val="28"/>
          <w:lang w:eastAsia="ru-RU"/>
        </w:rPr>
        <w:t xml:space="preserve">По разделу </w:t>
      </w:r>
      <w:r w:rsidRPr="002059BA">
        <w:rPr>
          <w:rFonts w:eastAsia="Times New Roman" w:cs="Times New Roman"/>
          <w:b/>
          <w:szCs w:val="28"/>
          <w:lang w:eastAsia="ru-RU"/>
        </w:rPr>
        <w:t>«</w:t>
      </w:r>
      <w:r w:rsidRPr="002059BA">
        <w:rPr>
          <w:rFonts w:eastAsia="Times New Roman" w:cs="Times New Roman"/>
          <w:szCs w:val="28"/>
          <w:lang w:eastAsia="ru-RU"/>
        </w:rPr>
        <w:t xml:space="preserve">Культура, кинематография» освоено 47,0 млн. рублей при уточненных плановых значениях 47,2 млн. рублей или 99,4 %. Расходы на содержание централизованной библиотечной системы составили 15,6 млн. рублей, в том числе на комплектование книжного фонда в сумме 46,2 тыс. рублей и на </w:t>
      </w:r>
      <w:r w:rsidRPr="002059BA">
        <w:rPr>
          <w:rFonts w:eastAsia="Times New Roman" w:cs="Times New Roman"/>
          <w:spacing w:val="-11"/>
          <w:szCs w:val="28"/>
          <w:lang w:eastAsia="ru-RU"/>
        </w:rPr>
        <w:t>выплату заработной платы за счет средств бюджета Республики Башкортостан -  980,0 тыс. рублей</w:t>
      </w:r>
      <w:r w:rsidRPr="002059BA">
        <w:rPr>
          <w:rFonts w:eastAsia="Times New Roman" w:cs="Times New Roman"/>
          <w:szCs w:val="28"/>
          <w:lang w:eastAsia="ru-RU"/>
        </w:rPr>
        <w:t>.</w:t>
      </w:r>
      <w:r w:rsidRPr="002059BA">
        <w:rPr>
          <w:rFonts w:eastAsia="Times New Roman" w:cs="Times New Roman"/>
          <w:color w:val="C00000"/>
          <w:spacing w:val="-11"/>
          <w:szCs w:val="28"/>
          <w:lang w:eastAsia="ru-RU"/>
        </w:rPr>
        <w:t xml:space="preserve"> </w:t>
      </w:r>
    </w:p>
    <w:p w:rsidR="002059BA" w:rsidRPr="002059BA" w:rsidRDefault="002059BA" w:rsidP="002059BA">
      <w:pPr>
        <w:widowControl w:val="0"/>
        <w:shd w:val="clear" w:color="auto" w:fill="FFFFFF"/>
        <w:autoSpaceDE w:val="0"/>
        <w:autoSpaceDN w:val="0"/>
        <w:adjustRightInd w:val="0"/>
        <w:spacing w:before="10"/>
        <w:ind w:left="19" w:right="19" w:firstLine="708"/>
        <w:rPr>
          <w:rFonts w:eastAsia="Times New Roman" w:cs="Times New Roman"/>
          <w:szCs w:val="28"/>
          <w:lang w:eastAsia="ru-RU"/>
        </w:rPr>
      </w:pPr>
      <w:r w:rsidRPr="002059BA">
        <w:rPr>
          <w:rFonts w:eastAsia="Times New Roman" w:cs="Times New Roman"/>
          <w:spacing w:val="-11"/>
          <w:szCs w:val="28"/>
          <w:lang w:eastAsia="ru-RU"/>
        </w:rPr>
        <w:t>С</w:t>
      </w:r>
      <w:r w:rsidRPr="002059BA">
        <w:rPr>
          <w:rFonts w:eastAsia="Times New Roman" w:cs="Times New Roman"/>
          <w:szCs w:val="28"/>
          <w:lang w:eastAsia="ru-RU"/>
        </w:rPr>
        <w:t xml:space="preserve">одержание МУП КДЦ «Агидель» составляет 9,9 млн. рублей. </w:t>
      </w:r>
    </w:p>
    <w:p w:rsidR="002059BA" w:rsidRPr="002059BA" w:rsidRDefault="002059BA" w:rsidP="002059BA">
      <w:pPr>
        <w:widowControl w:val="0"/>
        <w:shd w:val="clear" w:color="auto" w:fill="FFFFFF"/>
        <w:autoSpaceDE w:val="0"/>
        <w:autoSpaceDN w:val="0"/>
        <w:adjustRightInd w:val="0"/>
        <w:spacing w:before="10"/>
        <w:ind w:left="19" w:right="19" w:firstLine="708"/>
        <w:rPr>
          <w:rFonts w:eastAsia="Times New Roman" w:cs="Times New Roman"/>
          <w:szCs w:val="28"/>
          <w:lang w:eastAsia="ru-RU"/>
        </w:rPr>
      </w:pPr>
      <w:r w:rsidRPr="002059BA">
        <w:rPr>
          <w:rFonts w:eastAsia="Times New Roman" w:cs="Times New Roman"/>
          <w:szCs w:val="28"/>
          <w:lang w:eastAsia="ru-RU"/>
        </w:rPr>
        <w:t>На содержание муниципального бюджетного учреждения культуры и искусства "Наследие" выделено 8,1 млн. рублей, дополнительно на проведение общегородских культурно-массовых мероприятий было выделено 7,7 млн. рублей.</w:t>
      </w:r>
    </w:p>
    <w:p w:rsidR="002059BA" w:rsidRPr="002059BA" w:rsidRDefault="002059BA" w:rsidP="002059BA">
      <w:pPr>
        <w:ind w:left="80" w:right="80" w:firstLine="708"/>
        <w:rPr>
          <w:rFonts w:eastAsia="Times New Roman" w:cs="Times New Roman"/>
          <w:szCs w:val="28"/>
          <w:lang w:eastAsia="ru-RU"/>
        </w:rPr>
      </w:pPr>
      <w:r w:rsidRPr="002059BA">
        <w:rPr>
          <w:rFonts w:eastAsia="Times New Roman" w:cs="Times New Roman"/>
          <w:szCs w:val="28"/>
          <w:lang w:eastAsia="ru-RU"/>
        </w:rPr>
        <w:t xml:space="preserve">Расходы по разделу «Социальная политика» составили 94,8 млн. рублей или 98,8 % к уточненному плану 95,9 млн. рублей, со снижением на 4,7 млн. рублей к исполнению 2015 года. </w:t>
      </w:r>
    </w:p>
    <w:p w:rsidR="002059BA" w:rsidRPr="002059BA" w:rsidRDefault="002059BA" w:rsidP="002059BA">
      <w:pPr>
        <w:ind w:left="80" w:right="80" w:firstLine="708"/>
        <w:rPr>
          <w:rFonts w:eastAsia="Times New Roman" w:cs="Times New Roman"/>
          <w:spacing w:val="-8"/>
          <w:szCs w:val="28"/>
          <w:lang w:eastAsia="ru-RU"/>
        </w:rPr>
      </w:pPr>
      <w:r w:rsidRPr="002059BA">
        <w:rPr>
          <w:rFonts w:eastAsia="Times New Roman" w:cs="Times New Roman"/>
          <w:spacing w:val="-8"/>
          <w:szCs w:val="28"/>
          <w:lang w:eastAsia="ru-RU"/>
        </w:rPr>
        <w:t>За счет средств республиканского бюджета профинансированы следующие расходы:</w:t>
      </w:r>
    </w:p>
    <w:p w:rsidR="002059BA" w:rsidRPr="002059BA" w:rsidRDefault="002059BA" w:rsidP="002059BA">
      <w:pPr>
        <w:widowControl w:val="0"/>
        <w:shd w:val="clear" w:color="auto" w:fill="FFFFFF"/>
        <w:autoSpaceDE w:val="0"/>
        <w:autoSpaceDN w:val="0"/>
        <w:adjustRightInd w:val="0"/>
        <w:ind w:right="29" w:firstLine="708"/>
        <w:rPr>
          <w:rFonts w:eastAsia="Times New Roman" w:cs="Times New Roman"/>
          <w:spacing w:val="-11"/>
          <w:szCs w:val="28"/>
          <w:lang w:eastAsia="ru-RU"/>
        </w:rPr>
      </w:pPr>
      <w:r w:rsidRPr="002059BA">
        <w:rPr>
          <w:rFonts w:eastAsia="Times New Roman" w:cs="Times New Roman"/>
          <w:spacing w:val="-11"/>
          <w:szCs w:val="28"/>
          <w:lang w:eastAsia="ru-RU"/>
        </w:rPr>
        <w:t xml:space="preserve">- на социальную поддержку учащихся муниципальных общеобразовательных учреждений из многодетных и малоимущих семей по обеспечению бесплатным </w:t>
      </w:r>
      <w:r w:rsidRPr="002059BA">
        <w:rPr>
          <w:rFonts w:eastAsia="Times New Roman" w:cs="Times New Roman"/>
          <w:spacing w:val="-11"/>
          <w:szCs w:val="28"/>
          <w:lang w:eastAsia="ru-RU"/>
        </w:rPr>
        <w:lastRenderedPageBreak/>
        <w:t>питанием и школьной формой - 3,8 млн. рублей;</w:t>
      </w:r>
    </w:p>
    <w:p w:rsidR="002059BA" w:rsidRPr="002059BA" w:rsidRDefault="002059BA" w:rsidP="002059BA">
      <w:pPr>
        <w:widowControl w:val="0"/>
        <w:shd w:val="clear" w:color="auto" w:fill="FFFFFF"/>
        <w:autoSpaceDE w:val="0"/>
        <w:autoSpaceDN w:val="0"/>
        <w:adjustRightInd w:val="0"/>
        <w:ind w:right="29" w:firstLine="708"/>
        <w:rPr>
          <w:rFonts w:eastAsia="Times New Roman" w:cs="Times New Roman"/>
          <w:spacing w:val="-11"/>
          <w:szCs w:val="28"/>
          <w:lang w:eastAsia="ru-RU"/>
        </w:rPr>
      </w:pPr>
      <w:r w:rsidRPr="002059BA">
        <w:rPr>
          <w:rFonts w:eastAsia="Times New Roman" w:cs="Times New Roman"/>
          <w:spacing w:val="-11"/>
          <w:szCs w:val="28"/>
          <w:lang w:eastAsia="ru-RU"/>
        </w:rPr>
        <w:t>-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 29,1 млн. рублей;</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за содержание ребенка в приемной семье, а также вознаграждение, причитающееся приемному родителю – 13,4 млн. рублей;</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 10,2 млн. рублей;</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на выплату пособий на содержание детей, переданных под опеку, попечительство и в приемную семью – 16,4 млн. рублей;</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на приобретение (строительство) жилья молодым семьям – 10,3 млн. рублей;</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на предоставление социальных выплат молодым семьям при рождении (усыновлении) ребенка (детей) – 3,0 млн. рублей.</w:t>
      </w:r>
    </w:p>
    <w:p w:rsidR="002059BA" w:rsidRPr="002059BA" w:rsidRDefault="002059BA" w:rsidP="002059BA">
      <w:pPr>
        <w:widowControl w:val="0"/>
        <w:autoSpaceDE w:val="0"/>
        <w:autoSpaceDN w:val="0"/>
        <w:adjustRightInd w:val="0"/>
        <w:ind w:firstLine="708"/>
        <w:rPr>
          <w:rFonts w:eastAsia="Times New Roman" w:cs="Times New Roman"/>
          <w:spacing w:val="-8"/>
          <w:szCs w:val="28"/>
          <w:lang w:eastAsia="ru-RU"/>
        </w:rPr>
      </w:pPr>
      <w:r w:rsidRPr="002059BA">
        <w:rPr>
          <w:rFonts w:eastAsia="Times New Roman" w:cs="Times New Roman"/>
          <w:spacing w:val="-8"/>
          <w:szCs w:val="28"/>
          <w:lang w:eastAsia="ru-RU"/>
        </w:rPr>
        <w:t>За счет средств федерального бюджета профинансированы следующие статьи расходов:</w:t>
      </w:r>
    </w:p>
    <w:p w:rsidR="002059BA" w:rsidRPr="002059BA" w:rsidRDefault="002059BA" w:rsidP="002059BA">
      <w:pPr>
        <w:widowControl w:val="0"/>
        <w:autoSpaceDE w:val="0"/>
        <w:autoSpaceDN w:val="0"/>
        <w:adjustRightInd w:val="0"/>
        <w:ind w:firstLine="708"/>
        <w:rPr>
          <w:rFonts w:eastAsia="Times New Roman" w:cs="Times New Roman"/>
          <w:spacing w:val="-8"/>
          <w:szCs w:val="28"/>
          <w:lang w:eastAsia="ru-RU"/>
        </w:rPr>
      </w:pPr>
      <w:r w:rsidRPr="002059BA">
        <w:rPr>
          <w:rFonts w:eastAsia="Times New Roman" w:cs="Times New Roman"/>
          <w:spacing w:val="-8"/>
          <w:szCs w:val="28"/>
          <w:lang w:eastAsia="ru-RU"/>
        </w:rPr>
        <w:t>- на выплату единовременного пособия при всех формах устройства детей, лишенных родительского попечения – 0,6 млн. рублей;</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на обеспечение предоставления жилых помещений детям-сиротам, оставшимся без попечения родителей – 2,4 млн. рублей;</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xml:space="preserve">- на обеспечение мероприятий подпрограммы «Обеспечение жильем молодых семей» федеральной целевой программы «Жилье» на 2011-2015 годы - 1,2 млн. рублей. </w:t>
      </w:r>
    </w:p>
    <w:p w:rsidR="002059BA" w:rsidRPr="002059BA" w:rsidRDefault="002059BA" w:rsidP="002059BA">
      <w:pPr>
        <w:widowControl w:val="0"/>
        <w:autoSpaceDE w:val="0"/>
        <w:autoSpaceDN w:val="0"/>
        <w:adjustRightInd w:val="0"/>
        <w:ind w:right="-5" w:firstLine="708"/>
        <w:rPr>
          <w:rFonts w:eastAsia="Times New Roman" w:cs="Times New Roman"/>
          <w:szCs w:val="28"/>
          <w:lang w:eastAsia="ru-RU"/>
        </w:rPr>
      </w:pPr>
      <w:r w:rsidRPr="002059BA">
        <w:rPr>
          <w:rFonts w:eastAsia="Times New Roman" w:cs="Times New Roman"/>
          <w:szCs w:val="28"/>
          <w:lang w:eastAsia="ru-RU"/>
        </w:rPr>
        <w:t xml:space="preserve">По разделу </w:t>
      </w:r>
      <w:r w:rsidRPr="002059BA">
        <w:rPr>
          <w:rFonts w:eastAsia="Times New Roman" w:cs="Times New Roman"/>
          <w:b/>
          <w:szCs w:val="28"/>
          <w:lang w:eastAsia="ru-RU"/>
        </w:rPr>
        <w:t>«</w:t>
      </w:r>
      <w:r w:rsidRPr="002059BA">
        <w:rPr>
          <w:rFonts w:eastAsia="Times New Roman" w:cs="Times New Roman"/>
          <w:szCs w:val="28"/>
          <w:lang w:eastAsia="ru-RU"/>
        </w:rPr>
        <w:t>Физическая культура и спорт</w:t>
      </w:r>
      <w:r w:rsidRPr="002059BA">
        <w:rPr>
          <w:rFonts w:eastAsia="Times New Roman" w:cs="Times New Roman"/>
          <w:b/>
          <w:szCs w:val="28"/>
          <w:lang w:eastAsia="ru-RU"/>
        </w:rPr>
        <w:t>»</w:t>
      </w:r>
      <w:r w:rsidRPr="002059BA">
        <w:rPr>
          <w:rFonts w:eastAsia="Times New Roman" w:cs="Times New Roman"/>
          <w:szCs w:val="28"/>
          <w:lang w:eastAsia="ru-RU"/>
        </w:rPr>
        <w:t xml:space="preserve"> освоено 29,5 млн. рублей или 100 % к уточненному плану. Из них на проведение общегородских мероприятий направлено 5,1 млн. рублей.</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xml:space="preserve">По разделу </w:t>
      </w:r>
      <w:r w:rsidRPr="002059BA">
        <w:rPr>
          <w:rFonts w:eastAsia="Times New Roman" w:cs="Times New Roman"/>
          <w:b/>
          <w:szCs w:val="28"/>
          <w:lang w:eastAsia="ru-RU"/>
        </w:rPr>
        <w:t>«</w:t>
      </w:r>
      <w:r w:rsidRPr="002059BA">
        <w:rPr>
          <w:rFonts w:eastAsia="Times New Roman" w:cs="Times New Roman"/>
          <w:szCs w:val="28"/>
          <w:lang w:eastAsia="ru-RU"/>
        </w:rPr>
        <w:t>Общегосударственные вопросы</w:t>
      </w:r>
      <w:r w:rsidRPr="002059BA">
        <w:rPr>
          <w:rFonts w:eastAsia="Times New Roman" w:cs="Times New Roman"/>
          <w:b/>
          <w:szCs w:val="28"/>
          <w:lang w:eastAsia="ru-RU"/>
        </w:rPr>
        <w:t>»</w:t>
      </w:r>
      <w:r w:rsidRPr="002059BA">
        <w:rPr>
          <w:rFonts w:eastAsia="Times New Roman" w:cs="Times New Roman"/>
          <w:szCs w:val="28"/>
          <w:lang w:eastAsia="ru-RU"/>
        </w:rPr>
        <w:t xml:space="preserve"> средства освоены на 94,4 % (план – 138,4 млн. рублей, исполнено – 130,6 млн. рублей), что ниже на 20,3 % уровня 2015 года.  </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 xml:space="preserve">На содержание органов местного самоуправления направлено 81,3 млн. рублей (97,8%) при уточненном плане 83,1 млн. рублей, что соответствует уровню 2015 года. </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По межбюджетным трансфертам за счет средств республиканского бюджета производилось финансирование расходов на содержание следующих служб:</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 комиссии по делам несовершеннолетних – 2,2 млн. рублей;</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 отдела опеки и попечительства - 5, 5 млн. рублей;</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 административной комиссии - 0,46 млн. рублей.</w:t>
      </w:r>
    </w:p>
    <w:p w:rsidR="002059BA" w:rsidRPr="002059BA" w:rsidRDefault="002059BA" w:rsidP="002059BA">
      <w:pPr>
        <w:ind w:right="60" w:firstLine="708"/>
        <w:rPr>
          <w:rFonts w:eastAsia="Times New Roman" w:cs="Times New Roman"/>
          <w:szCs w:val="28"/>
          <w:lang w:eastAsia="ru-RU"/>
        </w:rPr>
      </w:pPr>
      <w:r w:rsidRPr="002059BA">
        <w:rPr>
          <w:rFonts w:eastAsia="Times New Roman" w:cs="Times New Roman"/>
          <w:szCs w:val="28"/>
          <w:lang w:eastAsia="ru-RU"/>
        </w:rPr>
        <w:t xml:space="preserve"> По разделу </w:t>
      </w:r>
      <w:r w:rsidRPr="002059BA">
        <w:rPr>
          <w:rFonts w:eastAsia="Times New Roman" w:cs="Times New Roman"/>
          <w:b/>
          <w:szCs w:val="28"/>
          <w:lang w:eastAsia="ru-RU"/>
        </w:rPr>
        <w:t>«</w:t>
      </w:r>
      <w:r w:rsidRPr="002059BA">
        <w:rPr>
          <w:rFonts w:eastAsia="Times New Roman" w:cs="Times New Roman"/>
          <w:szCs w:val="28"/>
          <w:lang w:eastAsia="ru-RU"/>
        </w:rPr>
        <w:t xml:space="preserve">Национальная безопасность и правоохранительная деятельность» в отчетном году произошло увеличение расходов по сравнению с 2015 годом на 2,7 млн. рублей, финансирование составило 23,6 млн. рублей, или 100,0 % уточненных плановых ассигнований. Расходы </w:t>
      </w:r>
      <w:r w:rsidRPr="002059BA">
        <w:rPr>
          <w:rFonts w:eastAsia="Times New Roman" w:cs="Times New Roman"/>
          <w:szCs w:val="28"/>
          <w:lang w:eastAsia="ru-RU"/>
        </w:rPr>
        <w:lastRenderedPageBreak/>
        <w:t>направлены на осуществление деятельности Управления по делам ГО и ЧС г. Салавата по обеспечению безопасности в чрезвычайных и кризисных ситуациях.</w:t>
      </w:r>
    </w:p>
    <w:p w:rsidR="002059BA" w:rsidRPr="002059BA" w:rsidRDefault="002059BA" w:rsidP="002059BA">
      <w:pPr>
        <w:ind w:firstLine="567"/>
        <w:rPr>
          <w:rFonts w:eastAsia="Times New Roman" w:cs="Times New Roman"/>
          <w:szCs w:val="28"/>
          <w:lang w:eastAsia="ru-RU"/>
        </w:rPr>
      </w:pPr>
      <w:r w:rsidRPr="002059BA">
        <w:rPr>
          <w:rFonts w:eastAsia="Times New Roman" w:cs="Times New Roman"/>
          <w:szCs w:val="28"/>
          <w:lang w:eastAsia="ru-RU"/>
        </w:rPr>
        <w:t xml:space="preserve">  Расходы по разделу </w:t>
      </w:r>
      <w:r w:rsidRPr="002059BA">
        <w:rPr>
          <w:rFonts w:eastAsia="Times New Roman" w:cs="Times New Roman"/>
          <w:b/>
          <w:szCs w:val="28"/>
          <w:lang w:eastAsia="ru-RU"/>
        </w:rPr>
        <w:t>«</w:t>
      </w:r>
      <w:r w:rsidRPr="002059BA">
        <w:rPr>
          <w:rFonts w:eastAsia="Times New Roman" w:cs="Times New Roman"/>
          <w:szCs w:val="28"/>
          <w:lang w:eastAsia="ru-RU"/>
        </w:rPr>
        <w:t>Национальная экономика</w:t>
      </w:r>
      <w:r w:rsidRPr="002059BA">
        <w:rPr>
          <w:rFonts w:eastAsia="Times New Roman" w:cs="Times New Roman"/>
          <w:b/>
          <w:szCs w:val="28"/>
          <w:lang w:eastAsia="ru-RU"/>
        </w:rPr>
        <w:t>»</w:t>
      </w:r>
      <w:r w:rsidRPr="002059BA">
        <w:rPr>
          <w:rFonts w:eastAsia="Times New Roman" w:cs="Times New Roman"/>
          <w:szCs w:val="28"/>
          <w:lang w:eastAsia="ru-RU"/>
        </w:rPr>
        <w:t xml:space="preserve"> составили 223,0 млн. рублей при уточненном плане 240,4 млн. рублей или 92,8 %. Финансирование данного раздела выше расходов 2015 года на 64,4 млн. рублей или на 40,7 в связи с изменением кодов бюджетной классификации муниципальных казенных учреждений из раздела «Общегосударственные вопросы» на раздел «Национальная экономика».</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 xml:space="preserve">На возмещение убытков по перевозке пассажиров электротранспортом направлено 65,0 млн. рублей, или 100 % от уточненных плановых ассигнований. </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На возмещение расходов, связанных с перевозками льготной категории пассажиров на садовые участки из бюджета городского округа транспортным предприятиям, осуществляющим перевозку пассажиров, выделено 2,1 млн. рублей.</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На поддержку малого и среднего предпринимательства направлено 11,3 млн. рублей, из них:</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  за счет средств Республики Башкортостан 3,0 млн. рублей;</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 за счет средств федерального бюджета 4,3 млн. рублей.</w:t>
      </w:r>
    </w:p>
    <w:p w:rsidR="002059BA" w:rsidRPr="002059BA" w:rsidRDefault="002059BA" w:rsidP="002059BA">
      <w:pPr>
        <w:widowControl w:val="0"/>
        <w:shd w:val="clear" w:color="auto" w:fill="FFFFFF"/>
        <w:autoSpaceDE w:val="0"/>
        <w:autoSpaceDN w:val="0"/>
        <w:adjustRightInd w:val="0"/>
        <w:ind w:right="29" w:firstLine="708"/>
        <w:rPr>
          <w:rFonts w:eastAsia="Times New Roman" w:cs="Times New Roman"/>
          <w:spacing w:val="-8"/>
          <w:szCs w:val="28"/>
          <w:lang w:eastAsia="ru-RU"/>
        </w:rPr>
      </w:pPr>
      <w:r w:rsidRPr="002059BA">
        <w:rPr>
          <w:rFonts w:eastAsia="Calibri" w:cs="Times New Roman"/>
          <w:szCs w:val="28"/>
          <w:lang w:eastAsia="ru-RU"/>
        </w:rPr>
        <w:t xml:space="preserve">    Расходы на развитие дорожного хозяйства городского округа составляют 94,2 млн. рублей, а том числе за счет бюджета Республики Башкортостан – 36,2 млн. рублей.</w:t>
      </w:r>
      <w:r w:rsidRPr="002059BA">
        <w:rPr>
          <w:rFonts w:eastAsia="Calibri" w:cs="Times New Roman"/>
          <w:szCs w:val="28"/>
          <w:highlight w:val="yellow"/>
          <w:lang w:eastAsia="ru-RU"/>
        </w:rPr>
        <w:t xml:space="preserve"> </w:t>
      </w:r>
    </w:p>
    <w:p w:rsidR="002059BA" w:rsidRPr="002059BA" w:rsidRDefault="002059BA" w:rsidP="002059BA">
      <w:pPr>
        <w:widowControl w:val="0"/>
        <w:shd w:val="clear" w:color="auto" w:fill="FFFFFF"/>
        <w:autoSpaceDE w:val="0"/>
        <w:autoSpaceDN w:val="0"/>
        <w:adjustRightInd w:val="0"/>
        <w:ind w:left="10" w:right="29" w:firstLine="708"/>
        <w:rPr>
          <w:rFonts w:eastAsia="Times New Roman" w:cs="Times New Roman"/>
          <w:szCs w:val="28"/>
          <w:lang w:eastAsia="ru-RU"/>
        </w:rPr>
      </w:pPr>
      <w:r w:rsidRPr="002059BA">
        <w:rPr>
          <w:rFonts w:eastAsia="Times New Roman" w:cs="Times New Roman"/>
          <w:szCs w:val="28"/>
          <w:lang w:eastAsia="ru-RU"/>
        </w:rPr>
        <w:t xml:space="preserve">     Расходы бюджета городского округа на финансирование жилищно-коммунального хозяйства за 2016 год составили 172,8 млн. рублей или 95,4 %, из них средства бюджета Республики Башкортостан составили 43,2 млн. рублей. По сравнении с аналогичным периодом расходы снизились на 74,2 млн. рублей, причиной явилось уменьшение, выделяемых средств из бюджета Республики Башкортостан на 63,9 млн. рублей. </w:t>
      </w:r>
    </w:p>
    <w:p w:rsidR="002059BA" w:rsidRPr="002059BA" w:rsidRDefault="002059BA" w:rsidP="002059BA">
      <w:pPr>
        <w:widowControl w:val="0"/>
        <w:shd w:val="clear" w:color="auto" w:fill="FFFFFF"/>
        <w:autoSpaceDE w:val="0"/>
        <w:autoSpaceDN w:val="0"/>
        <w:adjustRightInd w:val="0"/>
        <w:ind w:right="29" w:firstLine="708"/>
        <w:rPr>
          <w:rFonts w:eastAsia="Times New Roman" w:cs="Times New Roman"/>
          <w:spacing w:val="-8"/>
          <w:szCs w:val="28"/>
          <w:lang w:eastAsia="ru-RU"/>
        </w:rPr>
      </w:pPr>
      <w:r w:rsidRPr="002059BA">
        <w:rPr>
          <w:rFonts w:eastAsia="Times New Roman" w:cs="Times New Roman"/>
          <w:spacing w:val="-8"/>
          <w:szCs w:val="28"/>
          <w:lang w:eastAsia="ru-RU"/>
        </w:rPr>
        <w:t xml:space="preserve">Расходы, запланированные на благоустройство городского округа город Салават Республики Башкортостан, освоены на 99,4 % и составили 98,6 млн. рублей. </w:t>
      </w:r>
    </w:p>
    <w:p w:rsidR="002059BA" w:rsidRPr="002059BA" w:rsidRDefault="002059BA" w:rsidP="002059BA">
      <w:pPr>
        <w:widowControl w:val="0"/>
        <w:shd w:val="clear" w:color="auto" w:fill="FFFFFF"/>
        <w:autoSpaceDE w:val="0"/>
        <w:autoSpaceDN w:val="0"/>
        <w:adjustRightInd w:val="0"/>
        <w:ind w:right="29" w:firstLine="708"/>
        <w:rPr>
          <w:rFonts w:eastAsia="Times New Roman" w:cs="Times New Roman"/>
          <w:spacing w:val="-8"/>
          <w:szCs w:val="28"/>
          <w:lang w:eastAsia="ru-RU"/>
        </w:rPr>
      </w:pPr>
      <w:r w:rsidRPr="002059BA">
        <w:rPr>
          <w:rFonts w:eastAsia="Times New Roman" w:cs="Times New Roman"/>
          <w:spacing w:val="-8"/>
          <w:szCs w:val="28"/>
          <w:lang w:eastAsia="ru-RU"/>
        </w:rPr>
        <w:t>Из бюджета Республики Башкортостан были выделены и освоены  средства:</w:t>
      </w:r>
    </w:p>
    <w:p w:rsidR="002059BA" w:rsidRPr="002059BA" w:rsidRDefault="002059BA" w:rsidP="002059BA">
      <w:pPr>
        <w:widowControl w:val="0"/>
        <w:shd w:val="clear" w:color="auto" w:fill="FFFFFF"/>
        <w:autoSpaceDE w:val="0"/>
        <w:autoSpaceDN w:val="0"/>
        <w:adjustRightInd w:val="0"/>
        <w:ind w:right="29" w:firstLine="708"/>
        <w:rPr>
          <w:rFonts w:eastAsia="Times New Roman" w:cs="Times New Roman"/>
          <w:spacing w:val="-8"/>
          <w:szCs w:val="28"/>
          <w:lang w:eastAsia="ru-RU"/>
        </w:rPr>
      </w:pPr>
      <w:r w:rsidRPr="002059BA">
        <w:rPr>
          <w:rFonts w:eastAsia="Times New Roman" w:cs="Times New Roman"/>
          <w:spacing w:val="-8"/>
          <w:szCs w:val="28"/>
          <w:lang w:eastAsia="ru-RU"/>
        </w:rPr>
        <w:t>- на премирование победителей республиканского конкурса "Лучший многоквартирный дом" в сумме 0,3 млн. рублей;</w:t>
      </w:r>
    </w:p>
    <w:p w:rsidR="002059BA" w:rsidRPr="002059BA" w:rsidRDefault="002059BA" w:rsidP="002059BA">
      <w:pPr>
        <w:widowControl w:val="0"/>
        <w:shd w:val="clear" w:color="auto" w:fill="FFFFFF"/>
        <w:autoSpaceDE w:val="0"/>
        <w:autoSpaceDN w:val="0"/>
        <w:adjustRightInd w:val="0"/>
        <w:ind w:right="29" w:firstLine="708"/>
        <w:rPr>
          <w:rFonts w:eastAsia="Times New Roman" w:cs="Times New Roman"/>
          <w:spacing w:val="-8"/>
          <w:szCs w:val="28"/>
          <w:lang w:eastAsia="ru-RU"/>
        </w:rPr>
      </w:pPr>
      <w:r w:rsidRPr="002059BA">
        <w:rPr>
          <w:rFonts w:eastAsia="Times New Roman" w:cs="Times New Roman"/>
          <w:spacing w:val="-8"/>
          <w:szCs w:val="28"/>
          <w:lang w:eastAsia="ru-RU"/>
        </w:rPr>
        <w:t>- на повышение квалификации работников жилищно-коммунальной сферы в сумме 0,2 млн. рублей.</w:t>
      </w:r>
    </w:p>
    <w:p w:rsidR="002059BA" w:rsidRPr="002059BA" w:rsidRDefault="002059BA" w:rsidP="002059BA">
      <w:pPr>
        <w:widowControl w:val="0"/>
        <w:autoSpaceDE w:val="0"/>
        <w:autoSpaceDN w:val="0"/>
        <w:adjustRightInd w:val="0"/>
        <w:ind w:firstLine="708"/>
        <w:rPr>
          <w:rFonts w:eastAsia="Calibri" w:cs="Times New Roman"/>
          <w:b/>
          <w:szCs w:val="28"/>
          <w:lang w:eastAsia="ru-RU"/>
        </w:rPr>
      </w:pPr>
      <w:r w:rsidRPr="002059BA">
        <w:rPr>
          <w:rFonts w:eastAsia="Times New Roman" w:cs="Times New Roman"/>
          <w:szCs w:val="28"/>
          <w:lang w:eastAsia="ru-RU"/>
        </w:rPr>
        <w:t xml:space="preserve">По разделу «Средства массовой информации» произведено расходов на сумму 8,8 млн. рублей или 100,0 % к уточненному плану. </w:t>
      </w:r>
      <w:r w:rsidRPr="002059BA">
        <w:rPr>
          <w:rFonts w:eastAsia="Times New Roman" w:cs="Times New Roman"/>
          <w:spacing w:val="-6"/>
          <w:szCs w:val="28"/>
          <w:lang w:eastAsia="ru-RU"/>
        </w:rPr>
        <w:t>Н</w:t>
      </w:r>
      <w:r w:rsidRPr="002059BA">
        <w:rPr>
          <w:rFonts w:eastAsia="Times New Roman" w:cs="Times New Roman"/>
          <w:szCs w:val="28"/>
          <w:lang w:eastAsia="ru-RU"/>
        </w:rPr>
        <w:t>а финансирование расходов, связанных с производством и распространением программ МАУ «Телекомпания «Салават» направлено 6,7 тыс. рублей.</w:t>
      </w:r>
      <w:r w:rsidRPr="002059BA">
        <w:rPr>
          <w:rFonts w:eastAsia="Times New Roman" w:cs="Times New Roman"/>
          <w:spacing w:val="-8"/>
          <w:szCs w:val="28"/>
          <w:lang w:eastAsia="ru-RU"/>
        </w:rPr>
        <w:t xml:space="preserve"> </w:t>
      </w:r>
      <w:r w:rsidRPr="002059BA">
        <w:rPr>
          <w:rFonts w:eastAsia="Times New Roman" w:cs="Times New Roman"/>
          <w:szCs w:val="28"/>
          <w:lang w:eastAsia="ru-RU"/>
        </w:rPr>
        <w:t xml:space="preserve">На опубликование в средствах массовой информации нормативно-правовых актов городского округа город Салават Республики Башкортостан израсходовано 2,1 млн. </w:t>
      </w:r>
      <w:r w:rsidRPr="002059BA">
        <w:rPr>
          <w:rFonts w:eastAsia="Times New Roman" w:cs="Times New Roman"/>
          <w:szCs w:val="28"/>
          <w:lang w:eastAsia="ru-RU"/>
        </w:rPr>
        <w:lastRenderedPageBreak/>
        <w:t>рублей.</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По итогам 2016 года</w:t>
      </w:r>
      <w:r w:rsidRPr="002059BA">
        <w:rPr>
          <w:rFonts w:eastAsia="Calibri" w:cs="Times New Roman"/>
          <w:b/>
          <w:szCs w:val="28"/>
          <w:lang w:eastAsia="ru-RU"/>
        </w:rPr>
        <w:t xml:space="preserve"> </w:t>
      </w:r>
      <w:r w:rsidRPr="002059BA">
        <w:rPr>
          <w:rFonts w:eastAsia="Calibri" w:cs="Times New Roman"/>
          <w:szCs w:val="28"/>
          <w:lang w:eastAsia="ru-RU"/>
        </w:rPr>
        <w:t>бюджет городского округа город Салават Республики Башкортостан</w:t>
      </w:r>
      <w:r w:rsidRPr="002059BA">
        <w:rPr>
          <w:rFonts w:eastAsia="Times New Roman" w:cs="Times New Roman"/>
          <w:sz w:val="24"/>
          <w:szCs w:val="24"/>
          <w:lang w:eastAsia="ru-RU"/>
        </w:rPr>
        <w:t xml:space="preserve"> </w:t>
      </w:r>
      <w:r w:rsidRPr="002059BA">
        <w:rPr>
          <w:rFonts w:eastAsia="Times New Roman" w:cs="Times New Roman"/>
          <w:szCs w:val="28"/>
          <w:lang w:eastAsia="ru-RU"/>
        </w:rPr>
        <w:t xml:space="preserve">исполнен с </w:t>
      </w:r>
      <w:r w:rsidRPr="002059BA">
        <w:rPr>
          <w:rFonts w:eastAsia="Times New Roman" w:cs="Times New Roman"/>
          <w:b/>
          <w:szCs w:val="28"/>
          <w:lang w:eastAsia="ru-RU"/>
        </w:rPr>
        <w:t>п</w:t>
      </w:r>
      <w:r w:rsidRPr="002059BA">
        <w:rPr>
          <w:rFonts w:eastAsia="Calibri" w:cs="Times New Roman"/>
          <w:b/>
          <w:szCs w:val="28"/>
          <w:lang w:eastAsia="ru-RU"/>
        </w:rPr>
        <w:t>рофицитом</w:t>
      </w:r>
      <w:r w:rsidRPr="002059BA">
        <w:rPr>
          <w:rFonts w:eastAsia="Calibri" w:cs="Times New Roman"/>
          <w:szCs w:val="28"/>
          <w:lang w:eastAsia="ru-RU"/>
        </w:rPr>
        <w:t xml:space="preserve"> в объеме 81,9 млн. рублей (в 2015 года был дефицит в сумме 16,7 млн. рублей), что связано с частичным погашением коммерческого кредита в сумме 60,0 млн. рублей и использованием остатков на начало 2016 года.</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На 01.01.2017г. задолженность по долговым обязательствам городского округа составила 197,0 млн. рублей. Расходы на обслуживание муниципального долга в 2016 году составили 22,0 млн. рублей.</w:t>
      </w:r>
    </w:p>
    <w:p w:rsidR="0014600C" w:rsidRDefault="002059BA" w:rsidP="002059BA">
      <w:pPr>
        <w:ind w:firstLine="708"/>
        <w:rPr>
          <w:rFonts w:eastAsia="Calibri" w:cs="Times New Roman"/>
          <w:szCs w:val="28"/>
          <w:lang w:eastAsia="ru-RU"/>
        </w:rPr>
      </w:pPr>
      <w:r w:rsidRPr="002059BA">
        <w:rPr>
          <w:rFonts w:eastAsia="Calibri" w:cs="Times New Roman"/>
          <w:szCs w:val="28"/>
          <w:lang w:eastAsia="ru-RU"/>
        </w:rPr>
        <w:t xml:space="preserve">Соответствие параметров муниципальных заимствований Администрации городского округа, долга и расходов на его обслуживание требованиям и ограничениям, установленным бюджетным законодательством, полностью соблюдено. </w:t>
      </w:r>
    </w:p>
    <w:p w:rsidR="0014600C" w:rsidRDefault="0014600C" w:rsidP="002059BA">
      <w:pPr>
        <w:ind w:firstLine="708"/>
        <w:rPr>
          <w:rFonts w:eastAsia="Calibri" w:cs="Times New Roman"/>
          <w:szCs w:val="28"/>
          <w:lang w:eastAsia="ru-RU"/>
        </w:rPr>
      </w:pPr>
    </w:p>
    <w:p w:rsidR="00F352D7" w:rsidRDefault="00F352D7" w:rsidP="00F352D7">
      <w:pPr>
        <w:ind w:firstLine="708"/>
        <w:rPr>
          <w:rFonts w:eastAsia="Calibri" w:cs="Times New Roman"/>
          <w:szCs w:val="28"/>
        </w:rPr>
      </w:pPr>
      <w:r w:rsidRPr="00F352D7">
        <w:rPr>
          <w:rFonts w:eastAsia="Calibri" w:cs="Times New Roman"/>
          <w:b/>
          <w:szCs w:val="28"/>
        </w:rPr>
        <w:t>Реализация мер обеспечения устойчивого развития экономики и социальной стабильности городского округа.</w:t>
      </w:r>
      <w:r>
        <w:rPr>
          <w:rFonts w:eastAsia="Calibri" w:cs="Times New Roman"/>
          <w:b/>
          <w:szCs w:val="28"/>
        </w:rPr>
        <w:t xml:space="preserve"> </w:t>
      </w:r>
      <w:r w:rsidRPr="00F352D7">
        <w:rPr>
          <w:rFonts w:eastAsia="Calibri" w:cs="Times New Roman"/>
          <w:szCs w:val="28"/>
        </w:rPr>
        <w:t>В соответствии с требованиями Правительства Республики Башкортостан «антикризисный» план города Салават принят в апреле 2016 года (постановление Администрации от 11.04.2016 г. № 937-п «О плане обеспечения устойчивого развития экономики и социальной стабильности городского округа город Салават Республики Башкортостан на 2016-2017 годы») и четырежды откорректирован.</w:t>
      </w:r>
    </w:p>
    <w:p w:rsidR="00F352D7" w:rsidRDefault="00F352D7" w:rsidP="00F352D7">
      <w:pPr>
        <w:ind w:firstLine="708"/>
        <w:rPr>
          <w:rFonts w:eastAsia="Calibri" w:cs="Times New Roman"/>
          <w:szCs w:val="28"/>
        </w:rPr>
      </w:pPr>
      <w:r w:rsidRPr="00F352D7">
        <w:rPr>
          <w:rFonts w:eastAsia="Calibri" w:cs="Times New Roman"/>
          <w:szCs w:val="28"/>
        </w:rPr>
        <w:t>Во исполнение данного плана прове</w:t>
      </w:r>
      <w:r>
        <w:rPr>
          <w:rFonts w:eastAsia="Calibri" w:cs="Times New Roman"/>
          <w:szCs w:val="28"/>
        </w:rPr>
        <w:t xml:space="preserve">дены следующие мероприятия. </w:t>
      </w:r>
      <w:r w:rsidRPr="00F352D7">
        <w:rPr>
          <w:rFonts w:eastAsia="Calibri" w:cs="Times New Roman"/>
          <w:szCs w:val="28"/>
        </w:rPr>
        <w:t xml:space="preserve">Отделом экономики, промышленности и инвестиций Администрации ежемесячно, до 20 числа следующего за отчетным, предоставляются сведения в Правительство РБ о социально-экономическом развитии города Салават. </w:t>
      </w:r>
    </w:p>
    <w:p w:rsidR="00F352D7" w:rsidRPr="00F352D7" w:rsidRDefault="00F352D7" w:rsidP="00F352D7">
      <w:pPr>
        <w:ind w:firstLine="708"/>
        <w:rPr>
          <w:rFonts w:eastAsia="Calibri" w:cs="Times New Roman"/>
          <w:szCs w:val="28"/>
        </w:rPr>
      </w:pPr>
      <w:r w:rsidRPr="00F352D7">
        <w:rPr>
          <w:rFonts w:eastAsia="Calibri" w:cs="Times New Roman"/>
          <w:szCs w:val="28"/>
        </w:rPr>
        <w:t>Налажено информационное взаимодействие с крупными и средними предприятиями города, ведется еженедельный мониторинг основных показателей финансово-хозяйственной деятельности крупных и средних предприятий, ежемесячно анализируется работа предприятий города согласно двум формам по направлениям «Производство» и «Труд и заработная плата». Ежедневно осуществляется мониторинг сведений Центра занятости населения г. Салават.</w:t>
      </w:r>
    </w:p>
    <w:p w:rsidR="00F352D7" w:rsidRPr="00F352D7" w:rsidRDefault="00F352D7" w:rsidP="00F352D7">
      <w:pPr>
        <w:ind w:firstLine="789"/>
        <w:rPr>
          <w:rFonts w:eastAsia="Calibri" w:cs="Times New Roman"/>
          <w:szCs w:val="28"/>
          <w:shd w:val="clear" w:color="auto" w:fill="FFFFFF"/>
        </w:rPr>
      </w:pPr>
      <w:r w:rsidRPr="00F352D7">
        <w:rPr>
          <w:rFonts w:eastAsia="Calibri" w:cs="Times New Roman"/>
          <w:szCs w:val="28"/>
        </w:rPr>
        <w:t xml:space="preserve">В течение 2016 года проведено 3 заседания антикризисной комиссии, в том числе одно под руководством </w:t>
      </w:r>
      <w:r w:rsidRPr="00F352D7">
        <w:rPr>
          <w:rFonts w:eastAsia="Calibri" w:cs="Times New Roman"/>
          <w:szCs w:val="28"/>
          <w:shd w:val="clear" w:color="auto" w:fill="FFFFFF"/>
        </w:rPr>
        <w:t xml:space="preserve">заместителя Премьер-министра Правительства Республики Башкортостан Магадеева М. Ш. </w:t>
      </w:r>
    </w:p>
    <w:p w:rsidR="00F352D7" w:rsidRPr="00F352D7" w:rsidRDefault="00F352D7" w:rsidP="00F352D7">
      <w:pPr>
        <w:ind w:firstLine="708"/>
        <w:rPr>
          <w:rFonts w:eastAsia="Arial" w:cs="Times New Roman"/>
          <w:szCs w:val="28"/>
        </w:rPr>
      </w:pPr>
      <w:r w:rsidRPr="00F352D7">
        <w:rPr>
          <w:rFonts w:eastAsia="Calibri" w:cs="Times New Roman"/>
          <w:szCs w:val="28"/>
        </w:rPr>
        <w:t>Администрацией городского округа город Салават Республики Башкортостан по состоянию на 01.01.2017 г. проведено 20 заседаний Межведомственной комиссии по вопросам увеличения доходного потенциала бюджета городского округа город Салават Республики Башкортостан, на которые были приглашены 4</w:t>
      </w:r>
      <w:r w:rsidR="001964E0">
        <w:rPr>
          <w:rFonts w:eastAsia="Calibri" w:cs="Times New Roman"/>
          <w:szCs w:val="28"/>
        </w:rPr>
        <w:t>4</w:t>
      </w:r>
      <w:r w:rsidRPr="00F352D7">
        <w:rPr>
          <w:rFonts w:eastAsia="Calibri" w:cs="Times New Roman"/>
          <w:szCs w:val="28"/>
        </w:rPr>
        <w:t xml:space="preserve">5 должников. Количество заслушанных налогоплательщиков – 146.  По сведениям Межрайонной </w:t>
      </w:r>
      <w:r w:rsidRPr="00F352D7">
        <w:rPr>
          <w:rFonts w:eastAsia="Calibri" w:cs="Times New Roman"/>
          <w:szCs w:val="28"/>
        </w:rPr>
        <w:lastRenderedPageBreak/>
        <w:t>ИФНС России, № 25 по РБ погашена задолженность в сумме 38755,5 тыс. рублей.</w:t>
      </w:r>
    </w:p>
    <w:p w:rsidR="00F352D7" w:rsidRPr="00F352D7" w:rsidRDefault="00F352D7" w:rsidP="00F352D7">
      <w:pPr>
        <w:ind w:firstLine="0"/>
        <w:rPr>
          <w:rFonts w:eastAsia="Calibri" w:cs="Times New Roman"/>
          <w:szCs w:val="28"/>
        </w:rPr>
      </w:pPr>
      <w:r w:rsidRPr="00F352D7">
        <w:rPr>
          <w:rFonts w:eastAsia="Calibri" w:cs="Times New Roman"/>
          <w:szCs w:val="28"/>
        </w:rPr>
        <w:t xml:space="preserve">         КУС Минземимущества РБ по городу Салавату ведется претензионно-исковая работа, так по состоянию на 01.01.2017 г. было подготовлено и направлено 302 претензии по взысканию задолженности по арендной плате за объекты муниципального нежилого фонда и земельные участки на общую сумму 180759,81 тыс.руб. В Арбитражный суд Республики Башкортостан направлено 60 исковых заявлений на общую сумму 62861,99 тыс. руб. По предъявленным претензиям и исковым заявлениям оплачено 43920,49                                          тыс.руб. </w:t>
      </w:r>
    </w:p>
    <w:p w:rsidR="00F352D7" w:rsidRPr="00F352D7" w:rsidRDefault="00F352D7" w:rsidP="00F352D7">
      <w:pPr>
        <w:ind w:firstLine="787"/>
        <w:rPr>
          <w:rFonts w:eastAsia="Calibri" w:cs="Times New Roman"/>
          <w:szCs w:val="28"/>
        </w:rPr>
      </w:pPr>
      <w:r w:rsidRPr="00F352D7">
        <w:rPr>
          <w:rFonts w:eastAsia="Calibri" w:cs="Times New Roman"/>
          <w:szCs w:val="28"/>
        </w:rPr>
        <w:t>С целью оказания поддержки местным товаропроизводителям отделом по предпринимательству и торговле Администрации проведена 21 ярмарка.</w:t>
      </w:r>
    </w:p>
    <w:p w:rsidR="00F352D7" w:rsidRPr="00F352D7" w:rsidRDefault="00F352D7" w:rsidP="00F352D7">
      <w:pPr>
        <w:ind w:right="-133" w:firstLine="739"/>
        <w:rPr>
          <w:rFonts w:eastAsia="Calibri" w:cs="Times New Roman"/>
          <w:szCs w:val="28"/>
        </w:rPr>
      </w:pPr>
      <w:r w:rsidRPr="00F352D7">
        <w:rPr>
          <w:rFonts w:eastAsia="Calibri" w:cs="Times New Roman"/>
          <w:szCs w:val="28"/>
        </w:rPr>
        <w:t xml:space="preserve">  Регулярно освещается информация о мерах по обеспечению устойчивого развития экономики и социальной стабильности в ГО г. Салават РБ. На официальном сайте Администрации городского округа создан специализированный раздел «Антикризисные мероприятия», на котором размещены антикризисный план на 2016-2017 гг., изменения к нему и ежеквартальные отчеты об исполнении антикризисного плана. </w:t>
      </w:r>
    </w:p>
    <w:p w:rsidR="00F352D7" w:rsidRPr="00F352D7" w:rsidRDefault="00F352D7" w:rsidP="00F352D7">
      <w:pPr>
        <w:ind w:firstLine="708"/>
        <w:rPr>
          <w:rFonts w:eastAsia="Calibri" w:cs="Times New Roman"/>
          <w:szCs w:val="28"/>
        </w:rPr>
      </w:pPr>
      <w:r w:rsidRPr="00F352D7">
        <w:rPr>
          <w:rFonts w:eastAsia="Calibri" w:cs="Times New Roman"/>
          <w:szCs w:val="28"/>
        </w:rPr>
        <w:t>Основные ожидаемые результаты реализации плана мероприятий, в соответствии с методическими требованиями Министерства экономического развития Республики Башкортостан, достигнуты, а именно:</w:t>
      </w:r>
    </w:p>
    <w:p w:rsidR="00F352D7" w:rsidRPr="00F352D7" w:rsidRDefault="00F352D7" w:rsidP="00F352D7">
      <w:pPr>
        <w:ind w:firstLine="708"/>
        <w:rPr>
          <w:rFonts w:eastAsia="Calibri" w:cs="Times New Roman"/>
          <w:szCs w:val="28"/>
        </w:rPr>
      </w:pPr>
      <w:r w:rsidRPr="00F352D7">
        <w:rPr>
          <w:rFonts w:eastAsia="Calibri" w:cs="Times New Roman"/>
          <w:szCs w:val="28"/>
        </w:rPr>
        <w:t>- инвестиции в основной капитал (план-49,5%, факт- 64,6%);</w:t>
      </w:r>
    </w:p>
    <w:p w:rsidR="00F352D7" w:rsidRPr="00F352D7" w:rsidRDefault="00F352D7" w:rsidP="00F352D7">
      <w:pPr>
        <w:ind w:firstLine="708"/>
        <w:rPr>
          <w:rFonts w:eastAsia="Calibri" w:cs="Times New Roman"/>
          <w:szCs w:val="28"/>
        </w:rPr>
      </w:pPr>
      <w:r w:rsidRPr="00F352D7">
        <w:rPr>
          <w:rFonts w:eastAsia="Calibri" w:cs="Times New Roman"/>
          <w:szCs w:val="28"/>
        </w:rPr>
        <w:t>-</w:t>
      </w:r>
      <w:r w:rsidRPr="00F352D7">
        <w:rPr>
          <w:rFonts w:ascii="Calibri" w:eastAsia="Calibri" w:hAnsi="Calibri" w:cs="Times New Roman"/>
          <w:sz w:val="22"/>
        </w:rPr>
        <w:t xml:space="preserve"> </w:t>
      </w:r>
      <w:r w:rsidRPr="00F352D7">
        <w:rPr>
          <w:rFonts w:eastAsia="Calibri" w:cs="Times New Roman"/>
          <w:szCs w:val="28"/>
        </w:rPr>
        <w:t>объем строительных работ (план-50,7%, факт- 85,8%);</w:t>
      </w:r>
    </w:p>
    <w:p w:rsidR="00F352D7" w:rsidRPr="00F352D7" w:rsidRDefault="00F352D7" w:rsidP="00F352D7">
      <w:pPr>
        <w:ind w:firstLine="708"/>
        <w:rPr>
          <w:rFonts w:eastAsia="Calibri" w:cs="Times New Roman"/>
          <w:szCs w:val="28"/>
        </w:rPr>
      </w:pPr>
      <w:r w:rsidRPr="00F352D7">
        <w:rPr>
          <w:rFonts w:eastAsia="Calibri" w:cs="Times New Roman"/>
          <w:szCs w:val="28"/>
        </w:rPr>
        <w:t>- ввод жилых домов</w:t>
      </w:r>
      <w:r w:rsidRPr="00F352D7">
        <w:rPr>
          <w:rFonts w:ascii="Calibri" w:eastAsia="Calibri" w:hAnsi="Calibri" w:cs="Times New Roman"/>
          <w:sz w:val="22"/>
        </w:rPr>
        <w:t xml:space="preserve"> </w:t>
      </w:r>
      <w:r w:rsidRPr="00F352D7">
        <w:rPr>
          <w:rFonts w:eastAsia="Calibri" w:cs="Times New Roman"/>
          <w:szCs w:val="28"/>
        </w:rPr>
        <w:t>(план-37тыс.кв.м, факт-38,5тыс. кв.</w:t>
      </w:r>
      <w:r w:rsidR="001428EF">
        <w:rPr>
          <w:rFonts w:eastAsia="Calibri" w:cs="Times New Roman"/>
          <w:szCs w:val="28"/>
        </w:rPr>
        <w:t xml:space="preserve"> </w:t>
      </w:r>
      <w:r w:rsidRPr="00F352D7">
        <w:rPr>
          <w:rFonts w:eastAsia="Calibri" w:cs="Times New Roman"/>
          <w:szCs w:val="28"/>
        </w:rPr>
        <w:t>м);</w:t>
      </w:r>
    </w:p>
    <w:p w:rsidR="00F352D7" w:rsidRPr="00F352D7" w:rsidRDefault="00F352D7" w:rsidP="00F352D7">
      <w:pPr>
        <w:ind w:firstLine="708"/>
        <w:rPr>
          <w:rFonts w:eastAsia="Calibri" w:cs="Times New Roman"/>
          <w:szCs w:val="28"/>
        </w:rPr>
      </w:pPr>
      <w:r w:rsidRPr="00F352D7">
        <w:rPr>
          <w:rFonts w:eastAsia="Calibri" w:cs="Times New Roman"/>
          <w:szCs w:val="28"/>
        </w:rPr>
        <w:t>- прибыль рентабельных организаций;</w:t>
      </w:r>
    </w:p>
    <w:p w:rsidR="00F352D7" w:rsidRPr="00F352D7" w:rsidRDefault="00F352D7" w:rsidP="00F352D7">
      <w:pPr>
        <w:ind w:firstLine="708"/>
        <w:rPr>
          <w:rFonts w:eastAsia="Calibri" w:cs="Times New Roman"/>
          <w:szCs w:val="28"/>
        </w:rPr>
      </w:pPr>
      <w:r w:rsidRPr="001F77E4">
        <w:rPr>
          <w:rFonts w:eastAsia="Calibri" w:cs="Times New Roman"/>
          <w:szCs w:val="28"/>
        </w:rPr>
        <w:t>- номинальная заработная плата (план-106,4%, факт- 11</w:t>
      </w:r>
      <w:r w:rsidR="001D75B5" w:rsidRPr="001F77E4">
        <w:rPr>
          <w:rFonts w:eastAsia="Calibri" w:cs="Times New Roman"/>
          <w:szCs w:val="28"/>
        </w:rPr>
        <w:t>1</w:t>
      </w:r>
      <w:r w:rsidRPr="001F77E4">
        <w:rPr>
          <w:rFonts w:eastAsia="Calibri" w:cs="Times New Roman"/>
          <w:szCs w:val="28"/>
        </w:rPr>
        <w:t>,</w:t>
      </w:r>
      <w:r w:rsidR="001D75B5" w:rsidRPr="001F77E4">
        <w:rPr>
          <w:rFonts w:eastAsia="Calibri" w:cs="Times New Roman"/>
          <w:szCs w:val="28"/>
        </w:rPr>
        <w:t>1</w:t>
      </w:r>
      <w:r w:rsidRPr="001F77E4">
        <w:rPr>
          <w:rFonts w:eastAsia="Calibri" w:cs="Times New Roman"/>
          <w:szCs w:val="28"/>
        </w:rPr>
        <w:t>%);</w:t>
      </w:r>
    </w:p>
    <w:p w:rsidR="00F352D7" w:rsidRPr="00F352D7" w:rsidRDefault="00F352D7" w:rsidP="00F352D7">
      <w:pPr>
        <w:ind w:firstLine="708"/>
        <w:rPr>
          <w:rFonts w:eastAsia="Calibri" w:cs="Times New Roman"/>
          <w:sz w:val="22"/>
        </w:rPr>
      </w:pPr>
      <w:r w:rsidRPr="00F352D7">
        <w:rPr>
          <w:rFonts w:eastAsia="Calibri" w:cs="Times New Roman"/>
          <w:szCs w:val="28"/>
        </w:rPr>
        <w:t>-</w:t>
      </w:r>
      <w:r w:rsidRPr="00F352D7">
        <w:rPr>
          <w:rFonts w:ascii="Calibri" w:eastAsia="Calibri" w:hAnsi="Calibri" w:cs="Times New Roman"/>
          <w:sz w:val="22"/>
        </w:rPr>
        <w:t xml:space="preserve"> </w:t>
      </w:r>
      <w:r w:rsidRPr="00F352D7">
        <w:rPr>
          <w:rFonts w:eastAsia="Calibri" w:cs="Times New Roman"/>
          <w:szCs w:val="28"/>
        </w:rPr>
        <w:t>уровень зарегистрированной безработицы (план-1,25%, факт- 0,97%).</w:t>
      </w:r>
    </w:p>
    <w:p w:rsidR="00F352D7" w:rsidRPr="00F352D7" w:rsidRDefault="00F352D7" w:rsidP="00F352D7">
      <w:pPr>
        <w:ind w:firstLine="708"/>
        <w:rPr>
          <w:rFonts w:eastAsia="Calibri" w:cs="Times New Roman"/>
          <w:b/>
          <w:szCs w:val="28"/>
        </w:rPr>
      </w:pPr>
      <w:r w:rsidRPr="00F352D7">
        <w:rPr>
          <w:rFonts w:eastAsia="Calibri" w:cs="Times New Roman"/>
          <w:szCs w:val="28"/>
        </w:rPr>
        <w:t xml:space="preserve">Не выполнен показатель «Индекс промышленного производства», что связано с неплановым ремонтом на ООО «Газпром нефтехим Салават» в IV квартале 2016 г. (в предыдущие годы капитальные ремонты в </w:t>
      </w:r>
      <w:r w:rsidRPr="00F352D7">
        <w:rPr>
          <w:rFonts w:eastAsia="Calibri" w:cs="Times New Roman"/>
          <w:szCs w:val="28"/>
          <w:lang w:val="en-US"/>
        </w:rPr>
        <w:t>IV</w:t>
      </w:r>
      <w:r w:rsidRPr="00F352D7">
        <w:rPr>
          <w:rFonts w:eastAsia="Calibri" w:cs="Times New Roman"/>
          <w:szCs w:val="28"/>
        </w:rPr>
        <w:t xml:space="preserve"> квартале не осуществлялись, поэтому данный факт не был учтен при планировании). При запланированном росте 103,1% фактически индекс промышленного производства составил 100,9%.</w:t>
      </w:r>
    </w:p>
    <w:p w:rsidR="00BC059D" w:rsidRDefault="00BC059D" w:rsidP="00D74A0F">
      <w:pPr>
        <w:rPr>
          <w:rFonts w:eastAsia="Calibri" w:cs="Times New Roman"/>
          <w:b/>
          <w:szCs w:val="28"/>
          <w:lang w:eastAsia="ru-RU"/>
        </w:rPr>
      </w:pPr>
    </w:p>
    <w:p w:rsidR="00D74A0F" w:rsidRPr="00D74A0F" w:rsidRDefault="00D74A0F" w:rsidP="00D74A0F">
      <w:pPr>
        <w:rPr>
          <w:rFonts w:eastAsia="Calibri" w:cs="Times New Roman"/>
        </w:rPr>
      </w:pPr>
      <w:r w:rsidRPr="00D74A0F">
        <w:rPr>
          <w:rFonts w:eastAsia="Calibri" w:cs="Times New Roman"/>
          <w:b/>
          <w:szCs w:val="28"/>
          <w:lang w:eastAsia="ru-RU"/>
        </w:rPr>
        <w:t xml:space="preserve">Стратегическое планирование.   </w:t>
      </w:r>
      <w:r w:rsidRPr="00D74A0F">
        <w:rPr>
          <w:rFonts w:eastAsia="Calibri" w:cs="Times New Roman"/>
        </w:rPr>
        <w:t>В соответствии с Федеральным законом от 28 июня 2014 года № 172-ФЗ «О стратегическом планировании в Российской Федерации» к документам стратегического планирования, разрабатываемым на уровне муниципального образования, относятся стратегия социально-экономического развития муниципального образования; план мероприятий по реализации стратегии социально-экономического развития муниципального образования; прогноз социально-экономического развития муниципального образования на среднесрочный или долгосрочный период; бюджетный прогноз муниципального образования на долгосрочный период; муниципальная программа.</w:t>
      </w:r>
    </w:p>
    <w:p w:rsidR="00D74A0F" w:rsidRPr="00D74A0F" w:rsidRDefault="00D74A0F" w:rsidP="00D74A0F">
      <w:pPr>
        <w:rPr>
          <w:rFonts w:eastAsia="Calibri" w:cs="Times New Roman"/>
          <w:szCs w:val="28"/>
          <w:lang w:eastAsia="ru-RU"/>
        </w:rPr>
      </w:pPr>
      <w:r w:rsidRPr="00D74A0F">
        <w:rPr>
          <w:rFonts w:eastAsia="Calibri" w:cs="Times New Roman"/>
          <w:szCs w:val="28"/>
          <w:lang w:eastAsia="ru-RU"/>
        </w:rPr>
        <w:lastRenderedPageBreak/>
        <w:t>В соответствии с Федеральным законом от 28 июня 2014 года № 172-ФЗ «О стратегическом планировании в Российской Федерации», Законом Республики Башкортостан от 27 февраля 2015 г. № 194-З «О стратегическом планировании в Республике Башкортостан» в 2017 году Администрацией городского округа будет разработана Стратегия социально-экономического развития городского округа город Салават Республики Башкортостан.</w:t>
      </w:r>
    </w:p>
    <w:p w:rsidR="00D74A0F" w:rsidRPr="00D74A0F" w:rsidRDefault="00D74A0F" w:rsidP="00D74A0F">
      <w:pPr>
        <w:rPr>
          <w:rFonts w:eastAsia="Calibri" w:cs="Times New Roman"/>
          <w:szCs w:val="28"/>
          <w:lang w:eastAsia="ru-RU"/>
        </w:rPr>
      </w:pPr>
      <w:r w:rsidRPr="00D74A0F">
        <w:rPr>
          <w:rFonts w:eastAsia="Calibri" w:cs="Times New Roman"/>
          <w:szCs w:val="28"/>
          <w:lang w:eastAsia="ru-RU"/>
        </w:rPr>
        <w:t>Отделом экономики, промышленности и инвестиций в течение 2016 года проводилась подготовительная работа (первый этап) по формированию проекта Стратегии социально-экономического развития городского округа город Салават Республики Башкортостан до 2030 года. Создана рабочая группа.</w:t>
      </w:r>
    </w:p>
    <w:p w:rsidR="00D74A0F" w:rsidRPr="00D74A0F" w:rsidRDefault="00D74A0F" w:rsidP="00D74A0F">
      <w:pPr>
        <w:rPr>
          <w:rFonts w:eastAsia="Calibri" w:cs="Times New Roman"/>
          <w:szCs w:val="28"/>
          <w:lang w:eastAsia="ru-RU"/>
        </w:rPr>
      </w:pPr>
      <w:r w:rsidRPr="00D74A0F">
        <w:rPr>
          <w:rFonts w:eastAsia="Calibri" w:cs="Times New Roman"/>
          <w:szCs w:val="28"/>
          <w:lang w:eastAsia="ru-RU"/>
        </w:rPr>
        <w:t xml:space="preserve">Был проведен анализ основных направлений социально-экономического развития городского округа город Салават РБ с использованием методики SWOT-анализа, широко используемой в стратегическом планировании. Проведен анализ населения и трудовых ресурсов города. </w:t>
      </w:r>
    </w:p>
    <w:p w:rsidR="00D74A0F" w:rsidRPr="00D74A0F" w:rsidRDefault="00D74A0F" w:rsidP="00D74A0F">
      <w:pPr>
        <w:rPr>
          <w:rFonts w:eastAsia="Calibri" w:cs="Times New Roman"/>
          <w:szCs w:val="28"/>
          <w:lang w:eastAsia="ru-RU"/>
        </w:rPr>
      </w:pPr>
      <w:r w:rsidRPr="00D74A0F">
        <w:rPr>
          <w:rFonts w:eastAsia="Calibri" w:cs="Times New Roman"/>
          <w:szCs w:val="28"/>
          <w:lang w:eastAsia="ru-RU"/>
        </w:rPr>
        <w:t>Размещено информационное сообщение о разработке Стратегии социально-экономического развития городского округа город Салават РБ до 2030 года на сайте Администрации и в общественно-политической газете города Салават «Выбор».</w:t>
      </w:r>
    </w:p>
    <w:p w:rsidR="00D74A0F" w:rsidRPr="00D74A0F" w:rsidRDefault="00D74A0F" w:rsidP="00D74A0F">
      <w:pPr>
        <w:rPr>
          <w:rFonts w:eastAsia="Calibri" w:cs="Times New Roman"/>
          <w:szCs w:val="28"/>
          <w:lang w:eastAsia="ru-RU"/>
        </w:rPr>
      </w:pPr>
      <w:r w:rsidRPr="00D74A0F">
        <w:rPr>
          <w:rFonts w:eastAsia="Calibri" w:cs="Times New Roman"/>
          <w:szCs w:val="28"/>
          <w:lang w:eastAsia="ru-RU"/>
        </w:rPr>
        <w:t xml:space="preserve">В октябре подготовлен запрос в структурные подразделения Администрации ГО по курируемым сферам деятельности и на крупные предприятия по предложениям о стратегических приоритетах, целях и задачах развития городского округа на долгосрочную перспективу.  </w:t>
      </w:r>
    </w:p>
    <w:p w:rsidR="00D74A0F" w:rsidRPr="00D74A0F" w:rsidRDefault="00D74A0F" w:rsidP="00D74A0F">
      <w:pPr>
        <w:rPr>
          <w:rFonts w:eastAsia="Calibri" w:cs="Times New Roman"/>
          <w:b/>
          <w:szCs w:val="28"/>
          <w:lang w:eastAsia="ru-RU"/>
        </w:rPr>
      </w:pPr>
      <w:r w:rsidRPr="00D74A0F">
        <w:rPr>
          <w:rFonts w:eastAsia="Calibri" w:cs="Times New Roman"/>
          <w:szCs w:val="28"/>
          <w:lang w:eastAsia="ru-RU"/>
        </w:rPr>
        <w:t>В ноябре 2016г. получены рекомендации МЭР РБ по стратегии для дальнейшей работы.</w:t>
      </w:r>
      <w:r w:rsidRPr="00D74A0F">
        <w:rPr>
          <w:rFonts w:eastAsia="Calibri" w:cs="Times New Roman"/>
          <w:b/>
          <w:szCs w:val="28"/>
          <w:lang w:eastAsia="ru-RU"/>
        </w:rPr>
        <w:t xml:space="preserve">        </w:t>
      </w:r>
    </w:p>
    <w:p w:rsidR="00D74A0F" w:rsidRPr="00D74A0F" w:rsidRDefault="00D74A0F" w:rsidP="00D74A0F">
      <w:pPr>
        <w:ind w:firstLine="708"/>
        <w:rPr>
          <w:rFonts w:eastAsia="Times New Roman" w:cs="Times New Roman"/>
          <w:bCs/>
          <w:szCs w:val="28"/>
          <w:lang w:eastAsia="ru-RU"/>
        </w:rPr>
      </w:pPr>
      <w:r w:rsidRPr="00D74A0F">
        <w:rPr>
          <w:rFonts w:eastAsia="Times New Roman" w:cs="Times New Roman"/>
          <w:bCs/>
          <w:szCs w:val="28"/>
          <w:lang w:eastAsia="ru-RU"/>
        </w:rPr>
        <w:t xml:space="preserve">Комплексная инвестиционная программа социально-экономического развития городского округа город Салават </w:t>
      </w:r>
      <w:r w:rsidR="00014FBA">
        <w:rPr>
          <w:rFonts w:eastAsia="Times New Roman" w:cs="Times New Roman"/>
          <w:bCs/>
          <w:szCs w:val="28"/>
          <w:lang w:eastAsia="ru-RU"/>
        </w:rPr>
        <w:t>РБ</w:t>
      </w:r>
      <w:r w:rsidRPr="00D74A0F">
        <w:rPr>
          <w:rFonts w:eastAsia="Times New Roman" w:cs="Times New Roman"/>
          <w:bCs/>
          <w:szCs w:val="28"/>
          <w:lang w:eastAsia="ru-RU"/>
        </w:rPr>
        <w:t xml:space="preserve"> на 2011-2015 годы утверждена решением Совета городского округа город Салават Республики Башкортостан от 10.12.2010 года № 2-39/420. С учетом ежеквартального мониторинга исполнения данной программы в программу ежегодно вносились изменения и дополнения.</w:t>
      </w:r>
    </w:p>
    <w:p w:rsidR="00D74A0F" w:rsidRPr="00D74A0F" w:rsidRDefault="00D74A0F" w:rsidP="00D74A0F">
      <w:pPr>
        <w:ind w:firstLine="567"/>
        <w:rPr>
          <w:rFonts w:eastAsia="Times New Roman" w:cs="Times New Roman"/>
          <w:bCs/>
          <w:szCs w:val="28"/>
          <w:lang w:eastAsia="ru-RU"/>
        </w:rPr>
      </w:pPr>
      <w:r w:rsidRPr="00D74A0F">
        <w:rPr>
          <w:rFonts w:eastAsia="Times New Roman" w:cs="Times New Roman"/>
          <w:bCs/>
          <w:szCs w:val="28"/>
          <w:lang w:eastAsia="ru-RU"/>
        </w:rPr>
        <w:t>Согласно решению Совета, ГО г. Салават РБ от 26.12.2016 № 4-4/47 в Комплексную программу</w:t>
      </w:r>
      <w:r w:rsidRPr="00D74A0F">
        <w:rPr>
          <w:rFonts w:ascii="Calibri" w:eastAsia="Calibri" w:hAnsi="Calibri" w:cs="Times New Roman"/>
          <w:sz w:val="22"/>
        </w:rPr>
        <w:t xml:space="preserve"> </w:t>
      </w:r>
      <w:r w:rsidRPr="00D74A0F">
        <w:rPr>
          <w:rFonts w:eastAsia="Times New Roman" w:cs="Times New Roman"/>
          <w:bCs/>
          <w:szCs w:val="28"/>
          <w:lang w:eastAsia="ru-RU"/>
        </w:rPr>
        <w:t>социально-экономического развития внесены изменения и, кроме того, с целью обеспечения документами стратегического планирования, Министерством экономического развития РБ рекомендовано муниципальным образованиям действующие Комплексные инвестиционные программы социально-экономического развития на 2011-2016 годы продлить на один год (2017 год).</w:t>
      </w:r>
    </w:p>
    <w:p w:rsidR="00D74A0F" w:rsidRPr="00D74A0F" w:rsidRDefault="00D74A0F" w:rsidP="00D74A0F">
      <w:pPr>
        <w:ind w:firstLine="567"/>
        <w:rPr>
          <w:rFonts w:eastAsia="Times New Roman" w:cs="Times New Roman"/>
          <w:bCs/>
          <w:szCs w:val="28"/>
          <w:lang w:eastAsia="ru-RU"/>
        </w:rPr>
      </w:pPr>
      <w:r w:rsidRPr="00D74A0F">
        <w:rPr>
          <w:rFonts w:eastAsia="Times New Roman" w:cs="Times New Roman"/>
          <w:bCs/>
          <w:szCs w:val="28"/>
          <w:lang w:eastAsia="ru-RU"/>
        </w:rPr>
        <w:t xml:space="preserve">С учетом изменений план реализации мероприятий Программы на 2016 год составил 23,8 млрд. рублей. Общий объем финансирования мероприятий Программы за 2011-2017 годы составляет 138,4 млрд. рублей.  </w:t>
      </w:r>
    </w:p>
    <w:p w:rsidR="00D74A0F" w:rsidRPr="00D74A0F" w:rsidRDefault="00D74A0F" w:rsidP="00D74A0F">
      <w:pPr>
        <w:rPr>
          <w:rFonts w:eastAsia="Times New Roman" w:cs="Times New Roman"/>
          <w:szCs w:val="28"/>
          <w:lang w:eastAsia="ru-RU"/>
        </w:rPr>
      </w:pPr>
      <w:r w:rsidRPr="001F77E4">
        <w:rPr>
          <w:rFonts w:eastAsia="Times New Roman" w:cs="Times New Roman"/>
          <w:szCs w:val="28"/>
          <w:lang w:eastAsia="ru-RU"/>
        </w:rPr>
        <w:t>Программа с учетом данных изменений включает в себя 28 мероприятий, запланированных к реализации в 201</w:t>
      </w:r>
      <w:r w:rsidR="00F10B6B" w:rsidRPr="001F77E4">
        <w:rPr>
          <w:rFonts w:eastAsia="Times New Roman" w:cs="Times New Roman"/>
          <w:szCs w:val="28"/>
          <w:lang w:eastAsia="ru-RU"/>
        </w:rPr>
        <w:t>6</w:t>
      </w:r>
      <w:r w:rsidRPr="001F77E4">
        <w:rPr>
          <w:rFonts w:eastAsia="Times New Roman" w:cs="Times New Roman"/>
          <w:szCs w:val="28"/>
          <w:lang w:eastAsia="ru-RU"/>
        </w:rPr>
        <w:t xml:space="preserve"> году. За 201</w:t>
      </w:r>
      <w:r w:rsidR="00F10B6B" w:rsidRPr="001F77E4">
        <w:rPr>
          <w:rFonts w:eastAsia="Times New Roman" w:cs="Times New Roman"/>
          <w:szCs w:val="28"/>
          <w:lang w:eastAsia="ru-RU"/>
        </w:rPr>
        <w:t>6</w:t>
      </w:r>
      <w:r w:rsidRPr="001F77E4">
        <w:rPr>
          <w:rFonts w:eastAsia="Times New Roman" w:cs="Times New Roman"/>
          <w:szCs w:val="28"/>
          <w:lang w:eastAsia="ru-RU"/>
        </w:rPr>
        <w:t xml:space="preserve"> год </w:t>
      </w:r>
      <w:r w:rsidRPr="001F77E4">
        <w:rPr>
          <w:rFonts w:eastAsia="Times New Roman" w:cs="Times New Roman"/>
          <w:szCs w:val="28"/>
          <w:lang w:eastAsia="ru-RU"/>
        </w:rPr>
        <w:lastRenderedPageBreak/>
        <w:t>осуществлена реализация 2</w:t>
      </w:r>
      <w:r w:rsidR="005B48D0" w:rsidRPr="001F77E4">
        <w:rPr>
          <w:rFonts w:eastAsia="Times New Roman" w:cs="Times New Roman"/>
          <w:szCs w:val="28"/>
          <w:lang w:eastAsia="ru-RU"/>
        </w:rPr>
        <w:t>1</w:t>
      </w:r>
      <w:r w:rsidRPr="001F77E4">
        <w:rPr>
          <w:rFonts w:eastAsia="Times New Roman" w:cs="Times New Roman"/>
          <w:szCs w:val="28"/>
          <w:lang w:eastAsia="ru-RU"/>
        </w:rPr>
        <w:t xml:space="preserve"> программн</w:t>
      </w:r>
      <w:r w:rsidR="005B48D0" w:rsidRPr="001F77E4">
        <w:rPr>
          <w:rFonts w:eastAsia="Times New Roman" w:cs="Times New Roman"/>
          <w:szCs w:val="28"/>
          <w:lang w:eastAsia="ru-RU"/>
        </w:rPr>
        <w:t>ого</w:t>
      </w:r>
      <w:r w:rsidRPr="001F77E4">
        <w:rPr>
          <w:rFonts w:eastAsia="Times New Roman" w:cs="Times New Roman"/>
          <w:szCs w:val="28"/>
          <w:lang w:eastAsia="ru-RU"/>
        </w:rPr>
        <w:t xml:space="preserve"> мероприяти</w:t>
      </w:r>
      <w:r w:rsidR="005B48D0" w:rsidRPr="001F77E4">
        <w:rPr>
          <w:rFonts w:eastAsia="Times New Roman" w:cs="Times New Roman"/>
          <w:szCs w:val="28"/>
          <w:lang w:eastAsia="ru-RU"/>
        </w:rPr>
        <w:t>я</w:t>
      </w:r>
      <w:r w:rsidRPr="001F77E4">
        <w:rPr>
          <w:rFonts w:eastAsia="Times New Roman" w:cs="Times New Roman"/>
          <w:szCs w:val="28"/>
          <w:lang w:eastAsia="ru-RU"/>
        </w:rPr>
        <w:t>, что составило    9</w:t>
      </w:r>
      <w:r w:rsidR="005B48D0" w:rsidRPr="001F77E4">
        <w:rPr>
          <w:rFonts w:eastAsia="Times New Roman" w:cs="Times New Roman"/>
          <w:szCs w:val="28"/>
          <w:lang w:eastAsia="ru-RU"/>
        </w:rPr>
        <w:t>5</w:t>
      </w:r>
      <w:r w:rsidRPr="001F77E4">
        <w:rPr>
          <w:rFonts w:eastAsia="Times New Roman" w:cs="Times New Roman"/>
          <w:szCs w:val="28"/>
          <w:lang w:eastAsia="ru-RU"/>
        </w:rPr>
        <w:t>,</w:t>
      </w:r>
      <w:r w:rsidR="005B48D0" w:rsidRPr="001F77E4">
        <w:rPr>
          <w:rFonts w:eastAsia="Times New Roman" w:cs="Times New Roman"/>
          <w:szCs w:val="28"/>
          <w:lang w:eastAsia="ru-RU"/>
        </w:rPr>
        <w:t>2</w:t>
      </w:r>
      <w:r w:rsidRPr="001F77E4">
        <w:rPr>
          <w:rFonts w:eastAsia="Times New Roman" w:cs="Times New Roman"/>
          <w:szCs w:val="28"/>
          <w:lang w:eastAsia="ru-RU"/>
        </w:rPr>
        <w:t xml:space="preserve"> % к уточненному годовому плану. Не</w:t>
      </w:r>
      <w:r w:rsidRPr="00D74A0F">
        <w:rPr>
          <w:rFonts w:eastAsia="Times New Roman" w:cs="Times New Roman"/>
          <w:szCs w:val="28"/>
          <w:lang w:eastAsia="ru-RU"/>
        </w:rPr>
        <w:t xml:space="preserve"> реализуется проект по производству полипропиленового ламинированного тканого полотна и мешков коробчатого типа (ООО «Гелиос»), приостановлена реконструкция здания цеха с гаражом под торгово-выставочный комплекс (ООО ПФК «Актау»).</w:t>
      </w:r>
    </w:p>
    <w:p w:rsidR="005B48D0" w:rsidRPr="005B48D0" w:rsidRDefault="005B48D0" w:rsidP="005B48D0">
      <w:pPr>
        <w:rPr>
          <w:rFonts w:eastAsia="Times New Roman" w:cs="Times New Roman"/>
          <w:szCs w:val="28"/>
          <w:lang w:eastAsia="ru-RU"/>
        </w:rPr>
      </w:pPr>
      <w:r w:rsidRPr="005B48D0">
        <w:rPr>
          <w:rFonts w:eastAsia="Times New Roman" w:cs="Times New Roman"/>
          <w:szCs w:val="28"/>
          <w:lang w:eastAsia="ru-RU"/>
        </w:rPr>
        <w:t>Фактический объем финансирования мероприятий за отчетный период составил</w:t>
      </w:r>
      <w:r>
        <w:rPr>
          <w:rFonts w:eastAsia="Times New Roman" w:cs="Times New Roman"/>
          <w:color w:val="FF0000"/>
          <w:szCs w:val="28"/>
          <w:lang w:eastAsia="ru-RU"/>
        </w:rPr>
        <w:t xml:space="preserve"> </w:t>
      </w:r>
      <w:r w:rsidRPr="005B48D0">
        <w:rPr>
          <w:rFonts w:eastAsia="Times New Roman" w:cs="Times New Roman"/>
          <w:szCs w:val="28"/>
          <w:lang w:eastAsia="ru-RU"/>
        </w:rPr>
        <w:t>24732,1 млн. рублей, при годовом плане 23783,93 млн. рублей (104,0%):</w:t>
      </w:r>
    </w:p>
    <w:p w:rsidR="005B48D0" w:rsidRPr="005B48D0" w:rsidRDefault="005B48D0" w:rsidP="005B48D0">
      <w:pPr>
        <w:rPr>
          <w:rFonts w:eastAsia="Times New Roman" w:cs="Times New Roman"/>
          <w:szCs w:val="28"/>
          <w:lang w:eastAsia="ru-RU"/>
        </w:rPr>
      </w:pPr>
      <w:r w:rsidRPr="005B48D0">
        <w:rPr>
          <w:rFonts w:eastAsia="Times New Roman" w:cs="Times New Roman"/>
          <w:szCs w:val="28"/>
          <w:lang w:eastAsia="ru-RU"/>
        </w:rPr>
        <w:t>- из федерального бюджета – 5,5 млн. руб., при годовом плане 5,5 млн. руб. (100%);</w:t>
      </w:r>
    </w:p>
    <w:p w:rsidR="005B48D0" w:rsidRPr="005B48D0" w:rsidRDefault="005B48D0" w:rsidP="005B48D0">
      <w:pPr>
        <w:rPr>
          <w:rFonts w:eastAsia="Times New Roman" w:cs="Times New Roman"/>
          <w:szCs w:val="28"/>
          <w:lang w:eastAsia="ru-RU"/>
        </w:rPr>
      </w:pPr>
      <w:r w:rsidRPr="005B48D0">
        <w:rPr>
          <w:rFonts w:eastAsia="Times New Roman" w:cs="Times New Roman"/>
          <w:szCs w:val="28"/>
          <w:lang w:eastAsia="ru-RU"/>
        </w:rPr>
        <w:t>- из бюджета РБ – 96,21 млн. руб., при годовом плане 257,4 млн. руб. (37,4%);</w:t>
      </w:r>
    </w:p>
    <w:p w:rsidR="005B48D0" w:rsidRPr="005B48D0" w:rsidRDefault="005B48D0" w:rsidP="005B48D0">
      <w:pPr>
        <w:rPr>
          <w:rFonts w:eastAsia="Times New Roman" w:cs="Times New Roman"/>
          <w:szCs w:val="28"/>
          <w:lang w:eastAsia="ru-RU"/>
        </w:rPr>
      </w:pPr>
      <w:r w:rsidRPr="005B48D0">
        <w:rPr>
          <w:rFonts w:eastAsia="Times New Roman" w:cs="Times New Roman"/>
          <w:szCs w:val="28"/>
          <w:lang w:eastAsia="ru-RU"/>
        </w:rPr>
        <w:t>- из местного бюджета – 31,77 млн. руб., при годовом плане 36,03 млн. руб. (88,2 %);</w:t>
      </w:r>
    </w:p>
    <w:p w:rsidR="005B48D0" w:rsidRPr="005B48D0" w:rsidRDefault="005B48D0" w:rsidP="005B48D0">
      <w:pPr>
        <w:rPr>
          <w:rFonts w:eastAsia="Times New Roman" w:cs="Times New Roman"/>
          <w:szCs w:val="28"/>
          <w:lang w:eastAsia="ru-RU"/>
        </w:rPr>
      </w:pPr>
      <w:r w:rsidRPr="005B48D0">
        <w:rPr>
          <w:rFonts w:eastAsia="Times New Roman" w:cs="Times New Roman"/>
          <w:szCs w:val="28"/>
          <w:lang w:eastAsia="ru-RU"/>
        </w:rPr>
        <w:t>- из внебюджетных источников –</w:t>
      </w:r>
      <w:r w:rsidRPr="005B48D0">
        <w:rPr>
          <w:rFonts w:eastAsia="Times New Roman" w:cs="Times New Roman"/>
          <w:color w:val="FF0000"/>
          <w:szCs w:val="28"/>
          <w:lang w:eastAsia="ru-RU"/>
        </w:rPr>
        <w:t xml:space="preserve"> </w:t>
      </w:r>
      <w:r w:rsidRPr="005B48D0">
        <w:rPr>
          <w:rFonts w:eastAsia="Times New Roman" w:cs="Times New Roman"/>
          <w:szCs w:val="28"/>
          <w:lang w:eastAsia="ru-RU"/>
        </w:rPr>
        <w:t>24598,6 млн. руб., при годовом плане 23485,0 млн. руб. (104,7 %).</w:t>
      </w:r>
    </w:p>
    <w:p w:rsidR="00D74A0F" w:rsidRPr="00D74A0F" w:rsidRDefault="00D74A0F" w:rsidP="00D74A0F">
      <w:pPr>
        <w:ind w:firstLine="567"/>
        <w:rPr>
          <w:rFonts w:eastAsia="Times New Roman" w:cs="Times New Roman"/>
          <w:bCs/>
          <w:szCs w:val="28"/>
          <w:lang w:eastAsia="ru-RU"/>
        </w:rPr>
      </w:pPr>
      <w:r w:rsidRPr="00D74A0F">
        <w:rPr>
          <w:rFonts w:eastAsia="Times New Roman" w:cs="Times New Roman"/>
          <w:bCs/>
          <w:szCs w:val="28"/>
          <w:lang w:eastAsia="ru-RU"/>
        </w:rPr>
        <w:t>В 2016 году завершено строительство крупных объектов:</w:t>
      </w:r>
    </w:p>
    <w:p w:rsidR="00D74A0F" w:rsidRPr="00D74A0F" w:rsidRDefault="00D74A0F" w:rsidP="00D74A0F">
      <w:pPr>
        <w:ind w:firstLine="567"/>
        <w:rPr>
          <w:rFonts w:eastAsia="Times New Roman" w:cs="Times New Roman"/>
          <w:bCs/>
          <w:szCs w:val="28"/>
          <w:lang w:eastAsia="ru-RU" w:bidi="en-US"/>
        </w:rPr>
      </w:pPr>
      <w:r w:rsidRPr="00D74A0F">
        <w:rPr>
          <w:rFonts w:eastAsia="Times New Roman" w:cs="Times New Roman"/>
          <w:bCs/>
          <w:szCs w:val="28"/>
          <w:lang w:eastAsia="ru-RU"/>
        </w:rPr>
        <w:t xml:space="preserve">- установки изомеризации пентан-гексановой фракции - завершены строительно-монтажные работы, начаты пуско-наладочные мероприятия. </w:t>
      </w:r>
      <w:r w:rsidRPr="00D74A0F">
        <w:rPr>
          <w:rFonts w:eastAsia="Times New Roman" w:cs="Times New Roman"/>
          <w:bCs/>
          <w:szCs w:val="28"/>
          <w:lang w:eastAsia="ru-RU" w:bidi="en-US"/>
        </w:rPr>
        <w:t xml:space="preserve">Создано 37 новых рабочих мест; </w:t>
      </w:r>
    </w:p>
    <w:p w:rsidR="00D74A0F" w:rsidRPr="00D74A0F" w:rsidRDefault="00D74A0F" w:rsidP="00D74A0F">
      <w:pPr>
        <w:ind w:firstLine="567"/>
        <w:rPr>
          <w:rFonts w:eastAsia="Times New Roman" w:cs="Times New Roman"/>
          <w:bCs/>
          <w:szCs w:val="28"/>
          <w:lang w:eastAsia="ru-RU"/>
        </w:rPr>
      </w:pPr>
      <w:r w:rsidRPr="00D74A0F">
        <w:rPr>
          <w:rFonts w:eastAsia="Times New Roman" w:cs="Times New Roman"/>
          <w:bCs/>
          <w:szCs w:val="28"/>
          <w:lang w:eastAsia="ru-RU"/>
        </w:rPr>
        <w:t>- парогазовой установки ПГУ-410. Пуск осуществлен во втором полугодии 2016 года, за время реализации проекта создано порядка 100 новых рабочих мест;</w:t>
      </w:r>
    </w:p>
    <w:p w:rsidR="00D74A0F" w:rsidRPr="00D74A0F" w:rsidRDefault="00D74A0F" w:rsidP="00D74A0F">
      <w:pPr>
        <w:ind w:firstLine="567"/>
        <w:rPr>
          <w:rFonts w:eastAsia="Times New Roman" w:cs="Times New Roman"/>
          <w:bCs/>
          <w:szCs w:val="28"/>
          <w:lang w:eastAsia="ru-RU"/>
        </w:rPr>
      </w:pPr>
      <w:r w:rsidRPr="00D74A0F">
        <w:rPr>
          <w:rFonts w:eastAsia="Times New Roman" w:cs="Times New Roman"/>
          <w:bCs/>
          <w:szCs w:val="28"/>
          <w:lang w:eastAsia="ru-RU"/>
        </w:rPr>
        <w:t xml:space="preserve">- установки акриловой кислоты. В </w:t>
      </w:r>
      <w:r w:rsidRPr="00D74A0F">
        <w:rPr>
          <w:rFonts w:eastAsia="Times New Roman" w:cs="Times New Roman"/>
          <w:bCs/>
          <w:szCs w:val="28"/>
          <w:lang w:val="en-US" w:eastAsia="ru-RU"/>
        </w:rPr>
        <w:t>IV</w:t>
      </w:r>
      <w:r w:rsidRPr="00D74A0F">
        <w:rPr>
          <w:rFonts w:eastAsia="Times New Roman" w:cs="Times New Roman"/>
          <w:bCs/>
          <w:szCs w:val="28"/>
          <w:lang w:eastAsia="ru-RU"/>
        </w:rPr>
        <w:t xml:space="preserve"> квартале 2016 года осуществлялись пуско-наладочные работы. Общий объем финансирования составит порядка 39,0 млрд. рублей.</w:t>
      </w:r>
    </w:p>
    <w:p w:rsidR="00D74A0F" w:rsidRPr="00D74A0F" w:rsidRDefault="00D74A0F" w:rsidP="00D74A0F">
      <w:pPr>
        <w:ind w:firstLine="567"/>
        <w:rPr>
          <w:rFonts w:eastAsia="Times New Roman" w:cs="Times New Roman"/>
          <w:bCs/>
          <w:szCs w:val="28"/>
          <w:lang w:eastAsia="ru-RU"/>
        </w:rPr>
      </w:pPr>
      <w:r w:rsidRPr="00D74A0F">
        <w:rPr>
          <w:rFonts w:eastAsia="Times New Roman" w:cs="Times New Roman"/>
          <w:bCs/>
          <w:szCs w:val="28"/>
          <w:lang w:eastAsia="ru-RU"/>
        </w:rPr>
        <w:t>По разделу «Здравоохранение» завершено строительство многофункциональной больницы. В марте текущего года осуществлен ввод объекта в эксплуатацию.</w:t>
      </w:r>
    </w:p>
    <w:p w:rsidR="00D74A0F" w:rsidRPr="00D74A0F" w:rsidRDefault="00D74A0F" w:rsidP="00D74A0F">
      <w:pPr>
        <w:ind w:firstLine="567"/>
        <w:rPr>
          <w:rFonts w:eastAsia="Times New Roman" w:cs="Times New Roman"/>
          <w:bCs/>
          <w:szCs w:val="28"/>
          <w:lang w:eastAsia="ru-RU"/>
        </w:rPr>
      </w:pPr>
      <w:r w:rsidRPr="00D74A0F">
        <w:rPr>
          <w:rFonts w:eastAsia="Times New Roman" w:cs="Times New Roman"/>
          <w:bCs/>
          <w:szCs w:val="28"/>
          <w:lang w:eastAsia="ru-RU"/>
        </w:rPr>
        <w:t xml:space="preserve">Были реализованы мероприятия в области жилищно-коммунального хозяйства, строительства, образования. </w:t>
      </w:r>
    </w:p>
    <w:p w:rsidR="00D74A0F" w:rsidRPr="00D74A0F" w:rsidRDefault="00D74A0F" w:rsidP="00D74A0F">
      <w:pPr>
        <w:ind w:firstLine="567"/>
        <w:rPr>
          <w:rFonts w:eastAsia="Times New Roman" w:cs="Times New Roman"/>
          <w:bCs/>
          <w:szCs w:val="28"/>
          <w:lang w:eastAsia="ru-RU"/>
        </w:rPr>
      </w:pPr>
      <w:r w:rsidRPr="00D74A0F">
        <w:rPr>
          <w:rFonts w:eastAsia="Times New Roman" w:cs="Times New Roman"/>
          <w:bCs/>
          <w:szCs w:val="28"/>
          <w:lang w:eastAsia="ru-RU"/>
        </w:rPr>
        <w:t>Плановые показатели социально-экономического развития городского округа определены в прогнозе социально-экономического развития городского округа на 2017 год и на период до 2019 года.</w:t>
      </w:r>
    </w:p>
    <w:p w:rsidR="00D74A0F" w:rsidRPr="00D74A0F" w:rsidRDefault="00D74A0F" w:rsidP="00D74A0F">
      <w:pPr>
        <w:ind w:firstLine="567"/>
        <w:rPr>
          <w:rFonts w:eastAsia="Times New Roman" w:cs="Times New Roman"/>
          <w:bCs/>
          <w:szCs w:val="28"/>
          <w:lang w:eastAsia="ru-RU"/>
        </w:rPr>
      </w:pPr>
      <w:r w:rsidRPr="00D74A0F">
        <w:rPr>
          <w:rFonts w:eastAsia="Times New Roman" w:cs="Times New Roman"/>
          <w:bCs/>
          <w:szCs w:val="28"/>
          <w:lang w:eastAsia="ru-RU"/>
        </w:rPr>
        <w:t>Прогноз был разработан в мае 2016 года, прошел защиту в Министерстве экономического развития РБ, затем в октябре внесены корректировки, уточнения и проведена повторная защита в Минэкономразвития. После чего прогноз социально-экономического развития утвержден постановлением Администрации городского округа (№3115-п от 11.11.2016 года).</w:t>
      </w:r>
    </w:p>
    <w:p w:rsidR="00D74A0F" w:rsidRPr="00D74A0F" w:rsidRDefault="00D74A0F" w:rsidP="00D74A0F">
      <w:pPr>
        <w:ind w:firstLine="567"/>
        <w:rPr>
          <w:rFonts w:eastAsia="Calibri" w:cs="Times New Roman"/>
        </w:rPr>
      </w:pPr>
      <w:r w:rsidRPr="00D74A0F">
        <w:rPr>
          <w:rFonts w:eastAsia="Times New Roman" w:cs="Times New Roman"/>
          <w:bCs/>
          <w:szCs w:val="28"/>
          <w:lang w:eastAsia="ru-RU"/>
        </w:rPr>
        <w:t xml:space="preserve">Показатели прогноза социально-экономического развития используются при определении основных целей и задач Антикризисного плана и </w:t>
      </w:r>
      <w:r w:rsidRPr="00D74A0F">
        <w:rPr>
          <w:rFonts w:eastAsia="Times New Roman" w:cs="Times New Roman"/>
          <w:bCs/>
          <w:szCs w:val="28"/>
          <w:lang w:eastAsia="ru-RU"/>
        </w:rPr>
        <w:lastRenderedPageBreak/>
        <w:t>Комплексной инвестиционной программы социально-экономического развития городского округа.</w:t>
      </w:r>
    </w:p>
    <w:p w:rsidR="00D74A0F" w:rsidRPr="00D74A0F" w:rsidRDefault="00D74A0F" w:rsidP="00D74A0F">
      <w:pPr>
        <w:rPr>
          <w:rFonts w:eastAsia="Calibri" w:cs="Times New Roman"/>
        </w:rPr>
      </w:pPr>
      <w:r w:rsidRPr="00D74A0F">
        <w:rPr>
          <w:rFonts w:eastAsia="Calibri" w:cs="Times New Roman"/>
        </w:rPr>
        <w:t>Во исполнение Федерального закона от 07.05.2013 года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на территории городского округа город Салават принято постановление Администрации городского округа (далее – Администрация) от 05.06.2014 г. № 1151-п «Об утверждении Перечня муниципальных программ городского округа город Салават Республики Башкортостан», постановление Администрации от 09 июля 2014 года №1389-п «Об утверждении Порядка разработки и реализации муниципальных программ городского округа город Салават Республики Башкортостан».</w:t>
      </w:r>
    </w:p>
    <w:p w:rsidR="00D74A0F" w:rsidRPr="00D74A0F" w:rsidRDefault="00D74A0F" w:rsidP="00D74A0F">
      <w:pPr>
        <w:rPr>
          <w:rFonts w:eastAsia="Calibri" w:cs="Times New Roman"/>
        </w:rPr>
      </w:pPr>
      <w:r w:rsidRPr="00D74A0F">
        <w:rPr>
          <w:rFonts w:eastAsia="Calibri" w:cs="Times New Roman"/>
        </w:rPr>
        <w:t xml:space="preserve">Всего на территории городского округа утверждено   18 муниципальных программ. На протяжении 2016 года осуществлялось исполнение и финансирование 17 муниципальных программ. Не осуществлялось финансирование по муниципальной программе «Создание и развитие индустриального парка», которое связано с отсутствием проектно-сметной документации основного резидента индустриального парка ООО «Гелиос». </w:t>
      </w:r>
    </w:p>
    <w:p w:rsidR="00D74A0F" w:rsidRPr="00D74A0F" w:rsidRDefault="00D74A0F" w:rsidP="00D74A0F">
      <w:pPr>
        <w:rPr>
          <w:rFonts w:eastAsia="Calibri" w:cs="Times New Roman"/>
        </w:rPr>
      </w:pPr>
      <w:r w:rsidRPr="00D74A0F">
        <w:rPr>
          <w:rFonts w:eastAsia="Calibri" w:cs="Times New Roman"/>
        </w:rPr>
        <w:t>Общий объем финансирования, запланированный программами, на 2016 год составил 5713,0 млн. рублей, в том числе за счет средств бюджета – 2098,6 млн. рублей (удельный вес - 36,7 % от общего объема финансирования на 2016 год), и внебюджетных источников 3614,4 млн. рублей (63,3%).</w:t>
      </w:r>
    </w:p>
    <w:p w:rsidR="00D74A0F" w:rsidRPr="00D74A0F" w:rsidRDefault="00D74A0F" w:rsidP="00D74A0F">
      <w:pPr>
        <w:rPr>
          <w:rFonts w:eastAsia="Calibri" w:cs="Times New Roman"/>
        </w:rPr>
      </w:pPr>
      <w:r w:rsidRPr="00D74A0F">
        <w:rPr>
          <w:rFonts w:eastAsia="Calibri" w:cs="Times New Roman"/>
        </w:rPr>
        <w:t>Уровень освоения бюджетных и внебюджетных средств за 2016 г.  составил 5663,6 млн. рублей или 99,1% от плана, в том числе:</w:t>
      </w:r>
    </w:p>
    <w:p w:rsidR="00D74A0F" w:rsidRPr="00D74A0F" w:rsidRDefault="00D74A0F" w:rsidP="00D74A0F">
      <w:pPr>
        <w:rPr>
          <w:rFonts w:eastAsia="Calibri" w:cs="Times New Roman"/>
        </w:rPr>
      </w:pPr>
      <w:r w:rsidRPr="00D74A0F">
        <w:rPr>
          <w:rFonts w:eastAsia="Calibri" w:cs="Times New Roman"/>
        </w:rPr>
        <w:t>- за счет средств бюджета – 2066,0 млн. рублей или 98,4% планируемого годового значения,</w:t>
      </w:r>
    </w:p>
    <w:p w:rsidR="00D74A0F" w:rsidRPr="00D74A0F" w:rsidRDefault="00D74A0F" w:rsidP="00D74A0F">
      <w:pPr>
        <w:rPr>
          <w:rFonts w:eastAsia="Calibri" w:cs="Times New Roman"/>
        </w:rPr>
      </w:pPr>
      <w:r w:rsidRPr="00D74A0F">
        <w:rPr>
          <w:rFonts w:eastAsia="Calibri" w:cs="Times New Roman"/>
        </w:rPr>
        <w:t>- из внебюджетных источников – 3597,6 млн. рублей или 99,5% плана на 2016 год.</w:t>
      </w:r>
    </w:p>
    <w:p w:rsidR="00D74A0F" w:rsidRPr="00D74A0F" w:rsidRDefault="00D74A0F" w:rsidP="00D74A0F">
      <w:pPr>
        <w:rPr>
          <w:rFonts w:eastAsia="Calibri" w:cs="Times New Roman"/>
        </w:rPr>
      </w:pPr>
      <w:r w:rsidRPr="00D74A0F">
        <w:rPr>
          <w:rFonts w:eastAsia="Calibri" w:cs="Times New Roman"/>
        </w:rPr>
        <w:t>В соответствии с пунктом 8.11 постановления Администрации от 09 июля 2014 года №1389-п сводный годовой отчет об итогах реализации муниципальных программ и оценке их эффективности за 2016 год формируется до 20 марта 2017 года.</w:t>
      </w:r>
    </w:p>
    <w:p w:rsidR="00014FBA" w:rsidRDefault="00014FBA" w:rsidP="00FE1578">
      <w:pPr>
        <w:ind w:right="111" w:firstLine="708"/>
        <w:rPr>
          <w:rFonts w:eastAsia="Calibri" w:cs="Times New Roman"/>
          <w:b/>
          <w:szCs w:val="28"/>
        </w:rPr>
      </w:pPr>
    </w:p>
    <w:p w:rsidR="00FE1578" w:rsidRPr="00FE1578" w:rsidRDefault="00014FBA" w:rsidP="00FE1578">
      <w:pPr>
        <w:ind w:right="111" w:firstLine="708"/>
        <w:rPr>
          <w:rFonts w:eastAsia="Calibri" w:cs="Times New Roman"/>
          <w:szCs w:val="28"/>
          <w:lang w:eastAsia="ru-RU"/>
        </w:rPr>
      </w:pPr>
      <w:r>
        <w:rPr>
          <w:rFonts w:eastAsia="Calibri" w:cs="Times New Roman"/>
          <w:b/>
          <w:szCs w:val="28"/>
        </w:rPr>
        <w:t xml:space="preserve"> </w:t>
      </w:r>
      <w:r w:rsidR="00FE1578" w:rsidRPr="00FE1578">
        <w:rPr>
          <w:rFonts w:eastAsia="Calibri" w:cs="Times New Roman"/>
          <w:b/>
          <w:szCs w:val="28"/>
        </w:rPr>
        <w:t xml:space="preserve">Развитие муниципальных услуг. </w:t>
      </w:r>
      <w:r w:rsidR="00FE1578" w:rsidRPr="00FE1578">
        <w:rPr>
          <w:rFonts w:eastAsia="Calibri" w:cs="Times New Roman"/>
          <w:szCs w:val="28"/>
          <w:lang w:eastAsia="ru-RU"/>
        </w:rPr>
        <w:t>Работа городского округа по реализации Федерального закона РФ от 27.07.2010 года №210-ФЗ «Об организации представления государственных и муниципальных услуг» осуществлялась в рамках проведения административной реформы в Республике Башкортостан в 2016 году.</w:t>
      </w:r>
    </w:p>
    <w:p w:rsidR="00FE1578" w:rsidRPr="00FE1578" w:rsidRDefault="00FE1578" w:rsidP="00FE1578">
      <w:pPr>
        <w:suppressAutoHyphens/>
        <w:ind w:firstLine="567"/>
        <w:contextualSpacing/>
        <w:rPr>
          <w:rFonts w:eastAsia="Calibri" w:cs="Times New Roman"/>
          <w:szCs w:val="28"/>
        </w:rPr>
      </w:pPr>
      <w:r w:rsidRPr="00FE1578">
        <w:rPr>
          <w:rFonts w:eastAsia="Calibri" w:cs="Times New Roman"/>
          <w:szCs w:val="28"/>
        </w:rPr>
        <w:t>В 2016 году было подготовлено 4 квартальных отчета о предоставленных муниципальных услугах.</w:t>
      </w:r>
    </w:p>
    <w:p w:rsidR="00FE1578" w:rsidRPr="00FE1578" w:rsidRDefault="00FE1578" w:rsidP="00FE1578">
      <w:pPr>
        <w:ind w:firstLine="708"/>
        <w:rPr>
          <w:rFonts w:eastAsia="Calibri" w:cs="Times New Roman"/>
          <w:szCs w:val="28"/>
        </w:rPr>
      </w:pPr>
      <w:r w:rsidRPr="00FE1578">
        <w:rPr>
          <w:rFonts w:eastAsia="Calibri" w:cs="Times New Roman"/>
          <w:szCs w:val="28"/>
        </w:rPr>
        <w:t xml:space="preserve">В соответствии с Типовым перечнем муниципальных услуг, оказываемых органами местного самоуправления, утвержденным </w:t>
      </w:r>
      <w:r w:rsidRPr="00FE1578">
        <w:rPr>
          <w:rFonts w:eastAsia="Calibri" w:cs="Times New Roman"/>
          <w:szCs w:val="28"/>
        </w:rPr>
        <w:lastRenderedPageBreak/>
        <w:t>постановлением Правительства Республики Башкортостан от 22 апреля 2016г. №153,</w:t>
      </w:r>
      <w:r w:rsidRPr="00FE1578">
        <w:rPr>
          <w:rFonts w:ascii="Calibri" w:eastAsia="Calibri" w:hAnsi="Calibri" w:cs="Times New Roman"/>
          <w:sz w:val="22"/>
        </w:rPr>
        <w:t xml:space="preserve"> </w:t>
      </w:r>
      <w:r w:rsidRPr="00FE1578">
        <w:rPr>
          <w:rFonts w:eastAsia="Calibri" w:cs="Times New Roman"/>
          <w:szCs w:val="28"/>
        </w:rPr>
        <w:t xml:space="preserve">специалистами отдела экономики, промышленности и инвестиций разработан новый перечень муниципальных услуг (постановление Администрации от 16.09.2016 г. №2459-п), предоставляемых Администрацией ГО г. Салават РБ, муниципальными учреждениями и иными организациями ГО г. Салават РБ. </w:t>
      </w:r>
    </w:p>
    <w:p w:rsidR="00FE1578" w:rsidRPr="00FE1578" w:rsidRDefault="00FE1578" w:rsidP="00FE1578">
      <w:pPr>
        <w:ind w:firstLine="708"/>
        <w:rPr>
          <w:rFonts w:eastAsia="Calibri" w:cs="Times New Roman"/>
          <w:szCs w:val="28"/>
        </w:rPr>
      </w:pPr>
      <w:r w:rsidRPr="00FE1578">
        <w:rPr>
          <w:rFonts w:eastAsia="Calibri" w:cs="Times New Roman"/>
          <w:szCs w:val="28"/>
        </w:rPr>
        <w:t xml:space="preserve">Услуги, предоставляемые отделами культуры, опеки и попечительства, комитетом по делам молодежи полностью исключены из перечня муниципальных услуг, так как они переходят в 83-ФЗ и включены в ведомственные перечни муниципальных услуг. </w:t>
      </w:r>
    </w:p>
    <w:p w:rsidR="00FE1578" w:rsidRPr="00FE1578" w:rsidRDefault="00FE1578" w:rsidP="00FE1578">
      <w:pPr>
        <w:ind w:firstLine="708"/>
        <w:rPr>
          <w:rFonts w:eastAsia="Calibri" w:cs="Times New Roman"/>
          <w:szCs w:val="28"/>
        </w:rPr>
      </w:pPr>
      <w:r w:rsidRPr="00FE1578">
        <w:rPr>
          <w:rFonts w:eastAsia="Calibri" w:cs="Times New Roman"/>
          <w:szCs w:val="28"/>
        </w:rPr>
        <w:t>В течение года отделом экономики, промышленности и инвестиций проводилась методическая работа по замене старых регламентов на новые с учетом перехода на оказание муниципальных услуг в электронном виде.</w:t>
      </w:r>
    </w:p>
    <w:p w:rsidR="00FE1578" w:rsidRPr="00FE1578" w:rsidRDefault="00FE1578" w:rsidP="00FE1578">
      <w:pPr>
        <w:ind w:firstLine="708"/>
        <w:rPr>
          <w:rFonts w:eastAsia="Calibri" w:cs="Times New Roman"/>
          <w:szCs w:val="28"/>
        </w:rPr>
      </w:pPr>
      <w:r w:rsidRPr="00FE1578">
        <w:rPr>
          <w:rFonts w:eastAsia="Calibri" w:cs="Times New Roman"/>
          <w:szCs w:val="28"/>
        </w:rPr>
        <w:t xml:space="preserve">Было проведено 2 совещания с отделами и структурными подразделениями Администрации, участвующими в предоставлении муниципальных услуг, по вопросу предоставления услуги в электронной и традиционной формах. </w:t>
      </w:r>
    </w:p>
    <w:p w:rsidR="00FE1578" w:rsidRPr="00FE1578" w:rsidRDefault="00FE1578" w:rsidP="00FE1578">
      <w:pPr>
        <w:ind w:firstLine="708"/>
        <w:rPr>
          <w:rFonts w:eastAsia="Calibri" w:cs="Times New Roman"/>
          <w:szCs w:val="28"/>
        </w:rPr>
      </w:pPr>
      <w:r w:rsidRPr="00FE1578">
        <w:rPr>
          <w:rFonts w:eastAsia="Calibri" w:cs="Times New Roman"/>
          <w:szCs w:val="28"/>
        </w:rPr>
        <w:t>По итогам совещания руководителям структурных подразделений поручено осуществлять ежеквартальный мониторинг и контроль по обеспечению учета фактов предоставления услуги в электронном виде и внесения изменений в административные регламенты предоставления муниципальных услуг.</w:t>
      </w:r>
    </w:p>
    <w:p w:rsidR="00FE1578" w:rsidRPr="00FE1578" w:rsidRDefault="00FE1578" w:rsidP="00FE1578">
      <w:pPr>
        <w:ind w:firstLine="708"/>
        <w:rPr>
          <w:rFonts w:eastAsia="Calibri" w:cs="Times New Roman"/>
          <w:szCs w:val="28"/>
        </w:rPr>
      </w:pPr>
      <w:r w:rsidRPr="00FE1578">
        <w:rPr>
          <w:rFonts w:eastAsia="Calibri" w:cs="Times New Roman"/>
          <w:szCs w:val="28"/>
        </w:rPr>
        <w:t>В настоящее время структурными подразделениями Администрации ведутся работы по приведению административных регламентов оказания муниципальных услуг в соответствии с модельными регламентами.</w:t>
      </w:r>
    </w:p>
    <w:p w:rsidR="00FE1578" w:rsidRPr="00FE1578" w:rsidRDefault="00FE1578" w:rsidP="00FE1578">
      <w:pPr>
        <w:ind w:firstLine="708"/>
        <w:rPr>
          <w:rFonts w:eastAsia="Calibri" w:cs="Times New Roman"/>
          <w:szCs w:val="28"/>
        </w:rPr>
      </w:pPr>
      <w:r w:rsidRPr="00FE1578">
        <w:rPr>
          <w:rFonts w:eastAsia="Calibri" w:cs="Times New Roman"/>
          <w:szCs w:val="28"/>
        </w:rPr>
        <w:t>В целях проведения мониторинга реализации Указа Президента Российской Федерации от 7 мая 2012 года № 601 «Об основных направлениях совершенствования системы государственного управления» по вопросам предоставления государственных и муниципальных услуг через многофункциональные центры ежеквартально в Министерство экономического развития РБ представлялись сведения о количестве оказанных муниципальных услуг, в том числе через Администрацию городского округа.</w:t>
      </w:r>
    </w:p>
    <w:p w:rsidR="00FE1578" w:rsidRPr="00FE1578" w:rsidRDefault="00FE1578" w:rsidP="00FE1578">
      <w:pPr>
        <w:ind w:firstLine="708"/>
        <w:rPr>
          <w:rFonts w:eastAsia="Calibri" w:cs="Times New Roman"/>
          <w:szCs w:val="28"/>
        </w:rPr>
      </w:pPr>
      <w:r w:rsidRPr="00FE1578">
        <w:rPr>
          <w:rFonts w:eastAsia="Calibri" w:cs="Times New Roman"/>
          <w:szCs w:val="28"/>
        </w:rPr>
        <w:t>В рамках Федерального закона от 27.07.2010 года № 210-ФЗ и в соответствии с утвержденным перечнем муниципальных услуг городского округа город Салават от 29.03.2012г. № 788 (с изменениями и дополнениями) и от 16.09.2016г. № 2459-п за отчетный период Администрацией и её структурными подразделениями было оказано 456192</w:t>
      </w:r>
      <w:r w:rsidRPr="00FE1578">
        <w:rPr>
          <w:rFonts w:ascii="Calibri" w:eastAsia="Calibri" w:hAnsi="Calibri" w:cs="Times New Roman"/>
          <w:sz w:val="22"/>
        </w:rPr>
        <w:t xml:space="preserve"> </w:t>
      </w:r>
      <w:r w:rsidRPr="00FE1578">
        <w:rPr>
          <w:rFonts w:eastAsia="Calibri" w:cs="Times New Roman"/>
          <w:szCs w:val="28"/>
        </w:rPr>
        <w:t>муниципальные услуги (2015г-643010), в том числе непосредственно через Администрацию - 438939</w:t>
      </w:r>
      <w:r w:rsidRPr="00FE1578">
        <w:rPr>
          <w:rFonts w:ascii="Calibri" w:eastAsia="Calibri" w:hAnsi="Calibri" w:cs="Times New Roman"/>
          <w:sz w:val="22"/>
        </w:rPr>
        <w:t xml:space="preserve"> </w:t>
      </w:r>
      <w:r w:rsidRPr="00FE1578">
        <w:rPr>
          <w:rFonts w:eastAsia="Calibri" w:cs="Times New Roman"/>
          <w:szCs w:val="28"/>
        </w:rPr>
        <w:t>услуг (2015г.-641084), МФЦ(многофункциональный центр) – 578 (2015г.-58) и единый портал государственных услуг (ЕПГУ) – 158 (2015г.-2). Таким образом, все больше граждан получают муниципальные услуги в электронном виде или через МФЦ.</w:t>
      </w:r>
    </w:p>
    <w:p w:rsidR="00FE1578" w:rsidRPr="00FE1578" w:rsidRDefault="00FE1578" w:rsidP="00FE1578">
      <w:pPr>
        <w:ind w:firstLine="708"/>
        <w:rPr>
          <w:rFonts w:eastAsia="Calibri" w:cs="Times New Roman"/>
          <w:szCs w:val="28"/>
        </w:rPr>
      </w:pPr>
      <w:r w:rsidRPr="00FE1578">
        <w:rPr>
          <w:rFonts w:eastAsia="Calibri" w:cs="Times New Roman"/>
          <w:szCs w:val="28"/>
        </w:rPr>
        <w:lastRenderedPageBreak/>
        <w:t>В муниципальном казенном учреждении «Центр информационного технического обслуживания» осуществляется обслуживание граждан по вопросам доступа к сервисам «Электронного правительства».</w:t>
      </w:r>
      <w:r w:rsidRPr="00FE1578">
        <w:rPr>
          <w:rFonts w:ascii="Calibri" w:eastAsia="Calibri" w:hAnsi="Calibri" w:cs="Times New Roman"/>
          <w:sz w:val="22"/>
        </w:rPr>
        <w:t xml:space="preserve"> </w:t>
      </w:r>
      <w:r w:rsidRPr="00FE1578">
        <w:rPr>
          <w:rFonts w:eastAsia="Calibri" w:cs="Times New Roman"/>
          <w:szCs w:val="28"/>
        </w:rPr>
        <w:t>За 2016 год осуществлен прием граждан в Центре обслуживания ЕСИА более 4 тысяч человек.</w:t>
      </w:r>
    </w:p>
    <w:p w:rsidR="00FE1578" w:rsidRPr="00FE1578" w:rsidRDefault="00FE1578" w:rsidP="001313A9">
      <w:pPr>
        <w:ind w:firstLine="708"/>
        <w:rPr>
          <w:rFonts w:eastAsia="Calibri" w:cs="Times New Roman"/>
          <w:szCs w:val="28"/>
        </w:rPr>
      </w:pPr>
      <w:r w:rsidRPr="00FE1578">
        <w:rPr>
          <w:rFonts w:eastAsia="Calibri" w:cs="Times New Roman"/>
          <w:szCs w:val="28"/>
        </w:rPr>
        <w:t xml:space="preserve">В  целях исполнения требований статьи 69.2 Бюджетного кодекса РФ, а также в соответствии с постановлением Правительства РФ от 26.02.2014г. №151 «О формировании и ведении базовых (отраслевых) перечней государственных и муниципальных услуг и работ, оказываемых и выполняемых федеральными государственными учреждениями, и об общих требованиях к формированию, ведению и утверждению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 в 2016 году главными распорядителями бюджетных средств бюджета городского округа  была проведена работа по формированию ведомственных перечней муниципальных услуг и работ на едином портале бюджетной системы Российской Федерации (www.budget.gov.ru) в информационно-телекоммуникационной сети «Интернет». </w:t>
      </w:r>
    </w:p>
    <w:p w:rsidR="00FE1578" w:rsidRDefault="00FE1578" w:rsidP="001313A9">
      <w:pPr>
        <w:ind w:firstLine="708"/>
        <w:rPr>
          <w:rFonts w:eastAsia="Calibri" w:cs="Times New Roman"/>
          <w:szCs w:val="28"/>
        </w:rPr>
      </w:pPr>
      <w:r w:rsidRPr="00FE1578">
        <w:rPr>
          <w:rFonts w:eastAsia="Calibri" w:cs="Times New Roman"/>
          <w:szCs w:val="28"/>
        </w:rPr>
        <w:t>Вышеуказанные перечни утверждены в соответствии с Порядком формирования, ведения и утверждения ведомственных перечнем муниципальных услуг и работ, оказываемых и выполняемых муниципальными учреждениями городского округа (постановление Администрации от 31.12.2015г. №3677-п) и с учетом вступления в силу с 01.01.2017 г.</w:t>
      </w:r>
    </w:p>
    <w:p w:rsidR="001313A9" w:rsidRPr="001313A9" w:rsidRDefault="001313A9" w:rsidP="001313A9">
      <w:pPr>
        <w:ind w:firstLine="708"/>
        <w:rPr>
          <w:rFonts w:eastAsia="Calibri" w:cs="Times New Roman"/>
          <w:szCs w:val="28"/>
        </w:rPr>
      </w:pPr>
      <w:r w:rsidRPr="001313A9">
        <w:rPr>
          <w:rFonts w:eastAsia="Calibri" w:cs="Times New Roman"/>
          <w:szCs w:val="28"/>
        </w:rPr>
        <w:t>Работниками</w:t>
      </w:r>
      <w:r w:rsidRPr="001313A9">
        <w:rPr>
          <w:rFonts w:eastAsia="Times New Roman" w:cs="Times New Roman"/>
          <w:sz w:val="24"/>
          <w:szCs w:val="24"/>
          <w:lang w:eastAsia="ru-RU"/>
        </w:rPr>
        <w:t xml:space="preserve"> </w:t>
      </w:r>
      <w:r w:rsidRPr="001313A9">
        <w:rPr>
          <w:rFonts w:eastAsia="Calibri" w:cs="Times New Roman"/>
          <w:szCs w:val="28"/>
        </w:rPr>
        <w:t xml:space="preserve">муниципального казенного учреждения «Центр информационного технического обслуживания» (далее - МКУ «ЦИТО» ГО г. Салават РБ), ответственными за информационное обеспечение, постоянно проводится диагностика неисправностей рабочих станций и поддержание их в рабочем состоянии в отделах Администрации ГО г. Салават. Ежедневно проводится мониторинг и настройка систем безопасности на рабочих станциях сотрудников в обслуживаемых подразделениях при доступе в глобальную сеть Интернет, проводится работа по приведению ПО системы электронного документооборота в рабочее состояние. </w:t>
      </w:r>
    </w:p>
    <w:p w:rsidR="001313A9" w:rsidRPr="001313A9" w:rsidRDefault="001313A9" w:rsidP="001313A9">
      <w:pPr>
        <w:ind w:firstLine="708"/>
        <w:rPr>
          <w:rFonts w:eastAsia="Calibri" w:cs="Times New Roman"/>
          <w:szCs w:val="28"/>
        </w:rPr>
      </w:pPr>
      <w:r w:rsidRPr="001313A9">
        <w:rPr>
          <w:rFonts w:eastAsia="Calibri" w:cs="Times New Roman"/>
          <w:szCs w:val="28"/>
        </w:rPr>
        <w:t xml:space="preserve">За 2016 год была установлена и настроена ЭЦП (электронно-цифровая подпись) для zakupki.gov.ru, </w:t>
      </w:r>
      <w:r w:rsidRPr="001313A9">
        <w:rPr>
          <w:rFonts w:eastAsia="Calibri" w:cs="Times New Roman"/>
          <w:szCs w:val="28"/>
          <w:lang w:val="en-US"/>
        </w:rPr>
        <w:t>sberbank</w:t>
      </w:r>
      <w:r w:rsidRPr="001313A9">
        <w:rPr>
          <w:rFonts w:eastAsia="Calibri" w:cs="Times New Roman"/>
          <w:szCs w:val="28"/>
        </w:rPr>
        <w:t>-</w:t>
      </w:r>
      <w:r w:rsidRPr="001313A9">
        <w:rPr>
          <w:rFonts w:eastAsia="Calibri" w:cs="Times New Roman"/>
          <w:szCs w:val="28"/>
          <w:lang w:val="en-US"/>
        </w:rPr>
        <w:t>ast</w:t>
      </w:r>
      <w:r w:rsidRPr="001313A9">
        <w:rPr>
          <w:rFonts w:eastAsia="Calibri" w:cs="Times New Roman"/>
          <w:szCs w:val="28"/>
        </w:rPr>
        <w:t>.</w:t>
      </w:r>
      <w:r w:rsidRPr="001313A9">
        <w:rPr>
          <w:rFonts w:eastAsia="Calibri" w:cs="Times New Roman"/>
          <w:szCs w:val="28"/>
          <w:lang w:val="en-US"/>
        </w:rPr>
        <w:t>ru</w:t>
      </w:r>
      <w:r w:rsidRPr="001313A9">
        <w:rPr>
          <w:rFonts w:eastAsia="Calibri" w:cs="Times New Roman"/>
          <w:szCs w:val="28"/>
        </w:rPr>
        <w:t>, Башфин, СОЗ, РИКС для обслуживаемых подразделений.</w:t>
      </w:r>
    </w:p>
    <w:p w:rsidR="001313A9" w:rsidRPr="001313A9" w:rsidRDefault="001313A9" w:rsidP="001313A9">
      <w:pPr>
        <w:ind w:firstLine="708"/>
        <w:rPr>
          <w:rFonts w:eastAsia="Calibri" w:cs="Times New Roman"/>
          <w:color w:val="000000"/>
          <w:szCs w:val="28"/>
        </w:rPr>
      </w:pPr>
      <w:r w:rsidRPr="001313A9">
        <w:rPr>
          <w:rFonts w:eastAsia="Calibri" w:cs="Times New Roman"/>
          <w:szCs w:val="28"/>
        </w:rPr>
        <w:t>Сотрудник</w:t>
      </w:r>
      <w:r>
        <w:rPr>
          <w:rFonts w:eastAsia="Calibri" w:cs="Times New Roman"/>
          <w:szCs w:val="28"/>
        </w:rPr>
        <w:t>ами</w:t>
      </w:r>
      <w:r w:rsidRPr="001313A9">
        <w:rPr>
          <w:rFonts w:eastAsia="Calibri" w:cs="Times New Roman"/>
          <w:szCs w:val="28"/>
        </w:rPr>
        <w:t xml:space="preserve"> информационного отдела МКУ «ЦИТО» ГО г. Салават РБ </w:t>
      </w:r>
      <w:r>
        <w:rPr>
          <w:rFonts w:eastAsia="Calibri" w:cs="Times New Roman"/>
          <w:szCs w:val="28"/>
        </w:rPr>
        <w:t>б</w:t>
      </w:r>
      <w:r w:rsidRPr="001313A9">
        <w:rPr>
          <w:rFonts w:eastAsia="Calibri" w:cs="Times New Roman"/>
          <w:color w:val="000000"/>
          <w:szCs w:val="28"/>
        </w:rPr>
        <w:t xml:space="preserve">ыла оказана помощь Комитету по управлению собственностью Министерства земельных и имущественных отношений Республики Башкортостан по городу Салавату при составлении запросов в территориальный отдел по г. Салават филиала ФГБУ «Федеральная кадастровая палата Росреестра» по Республике Башкортостан. </w:t>
      </w:r>
    </w:p>
    <w:p w:rsidR="001313A9" w:rsidRPr="001313A9" w:rsidRDefault="001313A9" w:rsidP="001313A9">
      <w:pPr>
        <w:ind w:firstLine="708"/>
        <w:contextualSpacing/>
        <w:rPr>
          <w:rFonts w:eastAsia="Calibri" w:cs="Times New Roman"/>
          <w:color w:val="000000"/>
          <w:szCs w:val="28"/>
        </w:rPr>
      </w:pPr>
      <w:r w:rsidRPr="001313A9">
        <w:rPr>
          <w:rFonts w:eastAsia="Calibri" w:cs="Times New Roman"/>
          <w:color w:val="000000"/>
          <w:szCs w:val="28"/>
        </w:rPr>
        <w:lastRenderedPageBreak/>
        <w:t>Всего за 2016 год специалистами МКУ «ЦИТО» ГО г. Салават РБ сформировано более 20 тысяч запросов. По результатам ответов на запросы проводился постоянный анализ свода муниципального недвижимого имущества.</w:t>
      </w:r>
    </w:p>
    <w:p w:rsidR="003A3A3A" w:rsidRDefault="001313A9" w:rsidP="001313A9">
      <w:pPr>
        <w:ind w:firstLine="708"/>
        <w:contextualSpacing/>
        <w:rPr>
          <w:rFonts w:eastAsia="Calibri" w:cs="Times New Roman"/>
          <w:color w:val="000000"/>
          <w:szCs w:val="28"/>
        </w:rPr>
      </w:pPr>
      <w:r w:rsidRPr="001313A9">
        <w:rPr>
          <w:rFonts w:eastAsia="Calibri" w:cs="Times New Roman"/>
          <w:color w:val="000000"/>
          <w:szCs w:val="28"/>
        </w:rPr>
        <w:t>За 2016 год осуществлен прием граждан в Центре обслуживания ЕСИА более 4 тысяч человек.</w:t>
      </w:r>
    </w:p>
    <w:p w:rsidR="001313A9" w:rsidRDefault="001313A9" w:rsidP="001313A9">
      <w:pPr>
        <w:ind w:firstLine="708"/>
        <w:contextualSpacing/>
        <w:rPr>
          <w:rFonts w:eastAsia="Calibri" w:cs="Times New Roman"/>
          <w:b/>
          <w:szCs w:val="28"/>
        </w:rPr>
      </w:pPr>
    </w:p>
    <w:p w:rsidR="00EC507A" w:rsidRPr="00EC507A" w:rsidRDefault="00EC507A" w:rsidP="00EC507A">
      <w:pPr>
        <w:ind w:firstLine="708"/>
        <w:rPr>
          <w:rFonts w:eastAsia="Times New Roman" w:cs="Times New Roman"/>
          <w:szCs w:val="28"/>
          <w:lang w:eastAsia="ru-RU"/>
        </w:rPr>
      </w:pPr>
      <w:r w:rsidRPr="00EC507A">
        <w:rPr>
          <w:rFonts w:cs="Times New Roman"/>
          <w:b/>
          <w:szCs w:val="28"/>
        </w:rPr>
        <w:t xml:space="preserve">Развитие конкуренции. </w:t>
      </w:r>
      <w:r w:rsidRPr="00EC507A">
        <w:rPr>
          <w:rFonts w:eastAsia="Times New Roman" w:cs="Times New Roman"/>
          <w:szCs w:val="28"/>
          <w:lang w:eastAsia="ru-RU"/>
        </w:rPr>
        <w:t>В целях реализации положений Распоряжения Правительства РФ от 10 апреля 2014 г. №570-р, Распоряжения Правительства РФ от 05 сентября 2015 г. №1738-р, распоряжения Главы Республики Башкортостан от 02 октября 2015 г. №РГ-161 «О развитии конкуренции в Республике Башкортостан» Министерством экономического развития РБ (далее-Минэкономразвития РБ) заключено соглашение с Администрацией городского округа город Салават Республики Башкортостан о внедрении в Республике Башкортостан стандарта развития конкуренции в субъектах Российской Федерации от 30.11.2015 г.</w:t>
      </w:r>
    </w:p>
    <w:p w:rsidR="00EC507A" w:rsidRPr="00EC507A" w:rsidRDefault="00EC507A" w:rsidP="00EC507A">
      <w:pPr>
        <w:ind w:right="-284"/>
        <w:rPr>
          <w:rFonts w:eastAsia="Times New Roman" w:cs="Times New Roman"/>
          <w:szCs w:val="28"/>
          <w:lang w:eastAsia="ru-RU"/>
        </w:rPr>
      </w:pPr>
      <w:r w:rsidRPr="00EC507A">
        <w:rPr>
          <w:rFonts w:eastAsia="Times New Roman" w:cs="Times New Roman"/>
          <w:szCs w:val="28"/>
          <w:lang w:eastAsia="ru-RU"/>
        </w:rPr>
        <w:t>Рабочая группа по содействию развитию конкуренции в городском округе не сформирована.</w:t>
      </w:r>
    </w:p>
    <w:p w:rsidR="00EC507A" w:rsidRPr="00EC507A" w:rsidRDefault="00EC507A" w:rsidP="00EC507A">
      <w:pPr>
        <w:ind w:firstLine="567"/>
        <w:rPr>
          <w:rFonts w:eastAsia="Courier New" w:cs="Times New Roman"/>
          <w:color w:val="000000"/>
          <w:szCs w:val="28"/>
          <w:lang w:eastAsia="ru-RU" w:bidi="ru-RU"/>
        </w:rPr>
      </w:pPr>
      <w:r w:rsidRPr="00EC507A">
        <w:rPr>
          <w:rFonts w:eastAsia="Courier New" w:cs="Times New Roman"/>
          <w:color w:val="000000"/>
          <w:szCs w:val="28"/>
          <w:lang w:eastAsia="ru-RU" w:bidi="ru-RU"/>
        </w:rPr>
        <w:t>Во исполнение требований Стандарта развития конкуренции в субъектах РФ, утвержденного распоряжением Правительства РФ от 05 сентября 2015 г. №1738-р, Минэкономразвития РБ проводился ежегодный мониторинг состояния и развития конкурентной среды на рынках товаров и услуг республики посредством онлайн – анкетирования.</w:t>
      </w:r>
    </w:p>
    <w:p w:rsidR="00EC507A" w:rsidRPr="00EC507A" w:rsidRDefault="00EC507A" w:rsidP="00EC507A">
      <w:pPr>
        <w:ind w:right="-284" w:firstLine="567"/>
        <w:rPr>
          <w:rFonts w:eastAsia="Times New Roman" w:cs="Times New Roman"/>
          <w:szCs w:val="28"/>
          <w:lang w:eastAsia="ru-RU"/>
        </w:rPr>
      </w:pPr>
      <w:r w:rsidRPr="00EC507A">
        <w:rPr>
          <w:rFonts w:eastAsia="Times New Roman" w:cs="Times New Roman"/>
          <w:szCs w:val="28"/>
          <w:lang w:eastAsia="ru-RU"/>
        </w:rPr>
        <w:t xml:space="preserve">Для респондентов с 01.06.2016 г. на официальном сайте Администрации городского округа была размещена ссылка, обеспечивающая переход на официальный сайт Минэкономразвития РБ, </w:t>
      </w:r>
      <w:r w:rsidRPr="00EC507A">
        <w:rPr>
          <w:rFonts w:eastAsia="Courier New" w:cs="Times New Roman"/>
          <w:color w:val="000000"/>
          <w:szCs w:val="28"/>
          <w:lang w:eastAsia="ru-RU" w:bidi="ru-RU"/>
        </w:rPr>
        <w:t>на котором были представлены формы анкет.</w:t>
      </w:r>
    </w:p>
    <w:p w:rsidR="00EC507A" w:rsidRPr="00EC507A" w:rsidRDefault="00EC507A" w:rsidP="00EC507A">
      <w:pPr>
        <w:ind w:right="-284" w:firstLine="567"/>
        <w:rPr>
          <w:rFonts w:eastAsia="Calibri" w:cs="Times New Roman"/>
          <w:szCs w:val="28"/>
        </w:rPr>
      </w:pPr>
      <w:r w:rsidRPr="00EC507A">
        <w:rPr>
          <w:rFonts w:eastAsia="Times New Roman" w:cs="Times New Roman"/>
          <w:szCs w:val="28"/>
          <w:lang w:eastAsia="ru-RU"/>
        </w:rPr>
        <w:t xml:space="preserve">Информация о проведении онлайн-анкетирования среди населения и субъектов малого и среднего предпринимательства была направлена для размещения на сайтах Ассоциации предпринимателей г. Салават и АНО «Бизнес-центр «Юг Башкортостана», </w:t>
      </w:r>
      <w:r w:rsidRPr="00EC507A">
        <w:rPr>
          <w:rFonts w:eastAsia="Calibri" w:cs="Times New Roman"/>
          <w:szCs w:val="28"/>
        </w:rPr>
        <w:t>а также передана по электронной почте хозяйствующим субъектам, зарегистрированным в отделе по предпринимательству и торговле Администрации городского округа.</w:t>
      </w:r>
    </w:p>
    <w:p w:rsidR="00EC507A" w:rsidRPr="00EC507A" w:rsidRDefault="00EC507A" w:rsidP="00EC507A">
      <w:pPr>
        <w:ind w:right="-284" w:firstLine="567"/>
        <w:rPr>
          <w:rFonts w:eastAsia="Calibri" w:cs="Times New Roman"/>
          <w:szCs w:val="28"/>
        </w:rPr>
      </w:pPr>
      <w:r w:rsidRPr="00EC507A">
        <w:rPr>
          <w:rFonts w:eastAsia="Calibri" w:cs="Times New Roman"/>
          <w:szCs w:val="28"/>
        </w:rPr>
        <w:t>По итогам проведенного анкетирования Администрация ГО г. Салават РБ направила в адрес Минэкономразвития РБ 24 анкеты, заполненные на бумажных носителях (в том числе 12 анкет по предпринимателям и 12 анкет по потребителям).</w:t>
      </w:r>
    </w:p>
    <w:p w:rsidR="00EC507A" w:rsidRPr="00EC507A" w:rsidRDefault="00EC507A" w:rsidP="00EC507A">
      <w:pPr>
        <w:ind w:firstLine="567"/>
        <w:rPr>
          <w:rFonts w:cs="Times New Roman"/>
          <w:color w:val="FF0000"/>
          <w:szCs w:val="28"/>
        </w:rPr>
      </w:pPr>
      <w:r w:rsidRPr="00EC507A">
        <w:rPr>
          <w:rFonts w:cs="Times New Roman"/>
          <w:szCs w:val="28"/>
        </w:rPr>
        <w:t xml:space="preserve">Был проведен мониторинг деятельности хозяйствующих субъектов, доля участия муниципального образования в которых составляет 50 или более процентов. </w:t>
      </w:r>
    </w:p>
    <w:p w:rsidR="00EC507A" w:rsidRPr="00EC507A" w:rsidRDefault="00EC507A" w:rsidP="00EC507A">
      <w:pPr>
        <w:rPr>
          <w:rFonts w:cs="Times New Roman"/>
          <w:szCs w:val="28"/>
        </w:rPr>
      </w:pPr>
      <w:r w:rsidRPr="00EC507A">
        <w:rPr>
          <w:rFonts w:cs="Times New Roman"/>
          <w:szCs w:val="28"/>
        </w:rPr>
        <w:t>Перечни социально значимых и приоритетных рынков товаров, работ и услуг муниципального образования, выбранных в качестве рынков для содействия развитию конкуренции в настоящее время не выбраны.</w:t>
      </w:r>
    </w:p>
    <w:p w:rsidR="00EC507A" w:rsidRPr="00EC507A" w:rsidRDefault="00EC507A" w:rsidP="00EC507A">
      <w:pPr>
        <w:widowControl w:val="0"/>
        <w:autoSpaceDE w:val="0"/>
        <w:autoSpaceDN w:val="0"/>
        <w:ind w:firstLine="708"/>
        <w:rPr>
          <w:rFonts w:eastAsia="Times New Roman" w:cs="Times New Roman"/>
          <w:szCs w:val="28"/>
          <w:lang w:eastAsia="ru-RU"/>
        </w:rPr>
      </w:pPr>
      <w:r w:rsidRPr="00EC507A">
        <w:rPr>
          <w:rFonts w:eastAsia="Times New Roman" w:cs="Times New Roman"/>
          <w:szCs w:val="28"/>
          <w:lang w:eastAsia="ru-RU"/>
        </w:rPr>
        <w:t xml:space="preserve">Мероприятия по содействию развитию конкуренции организуются в </w:t>
      </w:r>
      <w:r w:rsidRPr="00EC507A">
        <w:rPr>
          <w:rFonts w:eastAsia="Times New Roman" w:cs="Times New Roman"/>
          <w:szCs w:val="28"/>
          <w:lang w:eastAsia="ru-RU"/>
        </w:rPr>
        <w:lastRenderedPageBreak/>
        <w:t>соответствии с постановлением Администрации городского округа от 10.11.2016 № 3070-п «Об утверждении плана мероприятий («дорожной карты») по содействию развитию конкуренции в городском округе город Салават Республики Башкортостан». Постановление находится в свободном доступе на официальном сайте Администрации городского округа по ссылке:</w:t>
      </w:r>
      <w:r w:rsidRPr="00EC507A">
        <w:rPr>
          <w:rFonts w:eastAsia="Times New Roman" w:cs="Times New Roman"/>
          <w:b/>
          <w:szCs w:val="28"/>
          <w:lang w:eastAsia="ru-RU"/>
        </w:rPr>
        <w:t xml:space="preserve"> </w:t>
      </w:r>
      <w:r w:rsidRPr="00EC507A">
        <w:rPr>
          <w:rFonts w:eastAsia="Times New Roman" w:cs="Times New Roman"/>
          <w:szCs w:val="28"/>
          <w:lang w:eastAsia="ru-RU"/>
        </w:rPr>
        <w:t>https://salavat.bashkortostan.ru/documents/457860/.</w:t>
      </w:r>
    </w:p>
    <w:p w:rsidR="00EC507A" w:rsidRPr="00EC507A" w:rsidRDefault="00EC507A" w:rsidP="00EC507A">
      <w:pPr>
        <w:ind w:right="301"/>
        <w:outlineLvl w:val="0"/>
        <w:rPr>
          <w:rFonts w:eastAsia="Times New Roman" w:cs="Times New Roman"/>
          <w:bCs/>
          <w:kern w:val="36"/>
          <w:szCs w:val="28"/>
          <w:lang w:eastAsia="ru-RU"/>
        </w:rPr>
      </w:pPr>
      <w:r w:rsidRPr="00EC507A">
        <w:rPr>
          <w:rFonts w:eastAsia="Times New Roman" w:cs="Times New Roman"/>
          <w:bCs/>
          <w:kern w:val="36"/>
          <w:szCs w:val="28"/>
          <w:lang w:eastAsia="ru-RU"/>
        </w:rPr>
        <w:t>В целях информированности субъектов предпринимательской деятельности и потребителей товаров и услуг, и прочих заинтересованных лиц на сайте Администрации городского округа город Салават РБ (https://salavat.bashkortostan.ru/) в разделе «Деятельность» создана вкладка «</w:t>
      </w:r>
      <w:r w:rsidRPr="00EC507A">
        <w:rPr>
          <w:rFonts w:eastAsia="Times New Roman" w:cs="Times New Roman"/>
          <w:color w:val="262626"/>
          <w:kern w:val="36"/>
          <w:szCs w:val="28"/>
          <w:lang w:eastAsia="ru-RU"/>
        </w:rPr>
        <w:t>Развитие конкуренции в городском округе город Салават</w:t>
      </w:r>
      <w:r w:rsidRPr="00EC507A">
        <w:rPr>
          <w:rFonts w:eastAsia="Times New Roman" w:cs="Times New Roman"/>
          <w:bCs/>
          <w:kern w:val="36"/>
          <w:szCs w:val="28"/>
          <w:lang w:eastAsia="ru-RU"/>
        </w:rPr>
        <w:t>».  В данном разделе размещена ссылка по переходу из созданного раздела в раздел «Развитие конкуренции» официального сайта Минэкономразвития РБ.</w:t>
      </w:r>
    </w:p>
    <w:p w:rsidR="00EC507A" w:rsidRPr="00EC507A" w:rsidRDefault="00EC507A" w:rsidP="00EC507A">
      <w:pPr>
        <w:ind w:right="301"/>
        <w:outlineLvl w:val="0"/>
        <w:rPr>
          <w:rFonts w:eastAsia="Calibri" w:cs="Times New Roman"/>
          <w:b/>
          <w:kern w:val="36"/>
          <w:szCs w:val="28"/>
          <w:lang w:eastAsia="ru-RU"/>
        </w:rPr>
      </w:pPr>
      <w:r w:rsidRPr="00EC507A">
        <w:rPr>
          <w:rFonts w:eastAsia="Times New Roman" w:cs="Times New Roman"/>
          <w:bCs/>
          <w:kern w:val="36"/>
          <w:szCs w:val="28"/>
          <w:lang w:eastAsia="ru-RU"/>
        </w:rPr>
        <w:t>Дополнительно информация по данному вопросу отражается на сайтах АНО «Бизнес-центр «Юг Башкортостана» (</w:t>
      </w:r>
      <w:hyperlink r:id="rId8" w:history="1">
        <w:r w:rsidRPr="00EC507A">
          <w:rPr>
            <w:rFonts w:eastAsia="Times New Roman" w:cs="Times New Roman"/>
            <w:bCs/>
            <w:color w:val="0000FF" w:themeColor="hyperlink"/>
            <w:kern w:val="36"/>
            <w:szCs w:val="28"/>
            <w:u w:val="single"/>
            <w:lang w:eastAsia="ru-RU"/>
          </w:rPr>
          <w:t>http://salavatbiz.ru/</w:t>
        </w:r>
      </w:hyperlink>
      <w:r w:rsidRPr="00EC507A">
        <w:rPr>
          <w:rFonts w:eastAsia="Times New Roman" w:cs="Times New Roman"/>
          <w:bCs/>
          <w:kern w:val="36"/>
          <w:szCs w:val="28"/>
          <w:lang w:eastAsia="ru-RU"/>
        </w:rPr>
        <w:t>) и Ассоциации предпринимателей г. Салават (http://apsalavat.ru/).</w:t>
      </w:r>
    </w:p>
    <w:p w:rsidR="00EC507A" w:rsidRPr="00EC507A" w:rsidRDefault="00EC507A" w:rsidP="00EC507A">
      <w:pPr>
        <w:rPr>
          <w:rFonts w:cs="Times New Roman"/>
          <w:szCs w:val="28"/>
        </w:rPr>
      </w:pPr>
      <w:r w:rsidRPr="00EC507A">
        <w:rPr>
          <w:rFonts w:eastAsia="Calibri" w:cs="Times New Roman"/>
          <w:bCs/>
          <w:szCs w:val="28"/>
          <w:lang w:eastAsia="ru-RU"/>
        </w:rPr>
        <w:t>В сфере муниципальных закупок развитие конкуренции осуществляется следующим образом. С</w:t>
      </w:r>
      <w:r w:rsidRPr="00EC507A">
        <w:rPr>
          <w:rFonts w:cs="Times New Roman"/>
          <w:szCs w:val="28"/>
        </w:rPr>
        <w:t xml:space="preserve">огласно Федеральному закону от 05.04.2013г. №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путем проведения открытых конкурсов, конкурсов с ограниченным участием, электронных аукционов, запроса котировок, в которых участниками закупок являются только субъекты малого предпринимательства. </w:t>
      </w:r>
    </w:p>
    <w:p w:rsidR="00EC507A" w:rsidRPr="00EC507A" w:rsidRDefault="00EC507A" w:rsidP="00EC507A">
      <w:pPr>
        <w:rPr>
          <w:rFonts w:cs="Times New Roman"/>
          <w:szCs w:val="28"/>
        </w:rPr>
      </w:pPr>
      <w:r w:rsidRPr="00EC507A">
        <w:rPr>
          <w:rFonts w:cs="Times New Roman"/>
          <w:szCs w:val="28"/>
        </w:rPr>
        <w:t xml:space="preserve">Так, в 2016 году для обеспечения муниципальных нужд, исключительно для субъектов малого предпринимательства были проведены 143 процедуры, в т. ч. 95 электронных аукционов (41% от общего числа аукционов), 44 запроса котировок (29,5% от общего числа запроса котировок) и 4 конкурса с ограниченным участием (22 % от общего числа конкурсов с ограниченным участием),  из которых 11 аукционов, 4 запроса котировок  и 1 конкурс с ограниченным участием были признаны несостоявшимися по причине отсутствия заявок участников или несоответствия требованиям документации. </w:t>
      </w:r>
    </w:p>
    <w:p w:rsidR="00EC507A" w:rsidRPr="00EC507A" w:rsidRDefault="00EC507A" w:rsidP="00EC507A">
      <w:pPr>
        <w:ind w:firstLine="708"/>
        <w:rPr>
          <w:rFonts w:cs="Times New Roman"/>
          <w:szCs w:val="28"/>
        </w:rPr>
      </w:pPr>
      <w:r w:rsidRPr="00EC507A">
        <w:rPr>
          <w:rFonts w:cs="Times New Roman"/>
          <w:szCs w:val="28"/>
        </w:rPr>
        <w:t>На участие в процедурах для субъектов малого предпринимательства было подано 472 заявки, из них 359 (53% от общего числа заявок, поданных на участие в электронном аукционе) – на участие в электронных аукционах, 107 (34% от общего числа заявок, поданных на участие в запросе котировок) – в запросе котировок и 6 (24 % от общего числа заявок) на участие в конкурсе с ограниченным участием.</w:t>
      </w:r>
    </w:p>
    <w:p w:rsidR="00EC507A" w:rsidRPr="00EC507A" w:rsidRDefault="00EC507A" w:rsidP="00EC507A">
      <w:pPr>
        <w:ind w:firstLine="708"/>
        <w:rPr>
          <w:rFonts w:cs="Times New Roman"/>
          <w:szCs w:val="28"/>
        </w:rPr>
      </w:pPr>
      <w:r w:rsidRPr="00EC507A">
        <w:rPr>
          <w:rFonts w:cs="Times New Roman"/>
          <w:szCs w:val="28"/>
        </w:rPr>
        <w:t>Среднее число участников составляет:</w:t>
      </w:r>
    </w:p>
    <w:p w:rsidR="00EC507A" w:rsidRPr="00EC507A" w:rsidRDefault="00EC507A" w:rsidP="00EC507A">
      <w:pPr>
        <w:ind w:firstLine="708"/>
        <w:rPr>
          <w:rFonts w:cs="Times New Roman"/>
          <w:szCs w:val="28"/>
        </w:rPr>
      </w:pPr>
      <w:r w:rsidRPr="00EC507A">
        <w:rPr>
          <w:rFonts w:cs="Times New Roman"/>
          <w:szCs w:val="28"/>
        </w:rPr>
        <w:t>- при проведении электронного аукциона – 3,78;</w:t>
      </w:r>
    </w:p>
    <w:p w:rsidR="00EC507A" w:rsidRPr="00EC507A" w:rsidRDefault="00EC507A" w:rsidP="00EC507A">
      <w:pPr>
        <w:ind w:firstLine="708"/>
        <w:rPr>
          <w:rFonts w:cs="Times New Roman"/>
          <w:szCs w:val="28"/>
        </w:rPr>
      </w:pPr>
      <w:r w:rsidRPr="00EC507A">
        <w:rPr>
          <w:rFonts w:cs="Times New Roman"/>
          <w:szCs w:val="28"/>
        </w:rPr>
        <w:t>- при проведении запроса котировок – 2,4;</w:t>
      </w:r>
    </w:p>
    <w:p w:rsidR="00EC507A" w:rsidRPr="00EC507A" w:rsidRDefault="00EC507A" w:rsidP="00EC507A">
      <w:pPr>
        <w:ind w:firstLine="708"/>
        <w:rPr>
          <w:rFonts w:cs="Times New Roman"/>
          <w:szCs w:val="28"/>
        </w:rPr>
      </w:pPr>
      <w:r w:rsidRPr="00EC507A">
        <w:rPr>
          <w:rFonts w:cs="Times New Roman"/>
          <w:szCs w:val="28"/>
        </w:rPr>
        <w:t>- при проведении конкурса с ограниченным участием – 1,5.</w:t>
      </w:r>
    </w:p>
    <w:p w:rsidR="00EC507A" w:rsidRPr="00EC507A" w:rsidRDefault="00EC507A" w:rsidP="00EC507A">
      <w:pPr>
        <w:ind w:firstLine="708"/>
        <w:rPr>
          <w:rFonts w:cs="Times New Roman"/>
          <w:szCs w:val="28"/>
        </w:rPr>
      </w:pPr>
      <w:r w:rsidRPr="00EC507A">
        <w:rPr>
          <w:rFonts w:cs="Times New Roman"/>
          <w:szCs w:val="28"/>
        </w:rPr>
        <w:lastRenderedPageBreak/>
        <w:t>Доля состоявшихся электронных аукционов от общего числа составляет 41,6 %, запроса котировок – 27,9 %, конкурса с ограниченным участием – 16,7%.</w:t>
      </w:r>
    </w:p>
    <w:p w:rsidR="00EC507A" w:rsidRPr="00EC507A" w:rsidRDefault="00EC507A" w:rsidP="00EC507A">
      <w:pPr>
        <w:rPr>
          <w:rFonts w:cs="Times New Roman"/>
          <w:szCs w:val="28"/>
        </w:rPr>
      </w:pPr>
      <w:r w:rsidRPr="00EC507A">
        <w:rPr>
          <w:rFonts w:cs="Times New Roman"/>
          <w:szCs w:val="28"/>
        </w:rPr>
        <w:t xml:space="preserve">В сфере муниципальных услуг развитие конкуренции осуществляется следующим образом. В соответствии с Типовым перечнем муниципальных услуг, оказываемых органами местного самоуправления утвержденным постановлением Правительства Республики Башкортостан от 22 апреля 2016 г. №153 разработан новый перечень муниципальных услуг (постановление Администрации от 16.09.2016 г. №2459-п), предоставляемых Администрацией ГО г. Салават РБ, муниципальными учреждениями и иными организациями ГО г. Салават РБ. Из 51 услуги в новом Перечне осталось 44 услуги. </w:t>
      </w:r>
    </w:p>
    <w:p w:rsidR="00EC507A" w:rsidRPr="00EC507A" w:rsidRDefault="00EC507A" w:rsidP="00EC507A">
      <w:pPr>
        <w:rPr>
          <w:rFonts w:cs="Times New Roman"/>
          <w:szCs w:val="28"/>
        </w:rPr>
      </w:pPr>
      <w:r w:rsidRPr="00EC507A">
        <w:rPr>
          <w:rFonts w:cs="Times New Roman"/>
          <w:szCs w:val="28"/>
        </w:rPr>
        <w:t>В течение года проводилась консультационно-методическая работа по замене старых регламентов на новые с учетом перехода на оказание муниципальных услуг в электронном виде.</w:t>
      </w:r>
    </w:p>
    <w:p w:rsidR="00EC507A" w:rsidRPr="00EC507A" w:rsidRDefault="00EC507A" w:rsidP="00EC507A">
      <w:pPr>
        <w:rPr>
          <w:rFonts w:cs="Times New Roman"/>
          <w:szCs w:val="28"/>
        </w:rPr>
      </w:pPr>
      <w:r w:rsidRPr="00EC507A">
        <w:rPr>
          <w:rFonts w:cs="Times New Roman"/>
          <w:szCs w:val="28"/>
        </w:rPr>
        <w:t>На сегодняшний день отделами ведутся работы по приведению административных регламентов оказания муниципальных услуг в соответствии с модельными регламентами.</w:t>
      </w:r>
    </w:p>
    <w:p w:rsidR="00EC507A" w:rsidRPr="00EC507A" w:rsidRDefault="00EC507A" w:rsidP="00EC507A">
      <w:pPr>
        <w:rPr>
          <w:rFonts w:cs="Times New Roman"/>
          <w:color w:val="000000"/>
          <w:szCs w:val="28"/>
          <w:shd w:val="clear" w:color="auto" w:fill="FFFFFF"/>
        </w:rPr>
      </w:pPr>
      <w:r w:rsidRPr="00EC507A">
        <w:rPr>
          <w:rFonts w:cs="Times New Roman"/>
          <w:szCs w:val="28"/>
        </w:rPr>
        <w:t>В сфере управления объектами муниципальной собственности</w:t>
      </w:r>
      <w:r w:rsidRPr="00EC507A">
        <w:rPr>
          <w:rFonts w:asciiTheme="minorHAnsi" w:hAnsiTheme="minorHAnsi"/>
          <w:szCs w:val="28"/>
        </w:rPr>
        <w:t xml:space="preserve"> </w:t>
      </w:r>
      <w:r w:rsidRPr="00EC507A">
        <w:rPr>
          <w:rFonts w:cs="Times New Roman"/>
          <w:szCs w:val="28"/>
        </w:rPr>
        <w:t xml:space="preserve">развитие конкуренции осуществляется следующим образом. Управление и распоряжение муниципальной собственностью осуществлялось в 2016 году в соответствии с </w:t>
      </w:r>
      <w:r w:rsidRPr="00EC507A">
        <w:rPr>
          <w:rFonts w:cs="Times New Roman"/>
          <w:color w:val="000000"/>
          <w:szCs w:val="28"/>
          <w:shd w:val="clear" w:color="auto" w:fill="FFFFFF"/>
        </w:rPr>
        <w:t>решением Совета городского округа город Салават Республики Башкортостан от 29.04.2011г. № 2-45/506 «Об утверждении Положения о порядке управления и распоряжения объектами муниципального нежилого фонда городского округа город Салават Республики Башкортостан».</w:t>
      </w:r>
    </w:p>
    <w:p w:rsidR="00EC507A" w:rsidRPr="00EC507A" w:rsidRDefault="00EC507A" w:rsidP="00EC507A">
      <w:pPr>
        <w:ind w:firstLine="540"/>
        <w:rPr>
          <w:rFonts w:cs="Times New Roman"/>
          <w:szCs w:val="28"/>
        </w:rPr>
      </w:pPr>
      <w:r w:rsidRPr="00EC507A">
        <w:rPr>
          <w:rFonts w:cs="Times New Roman"/>
          <w:szCs w:val="28"/>
          <w:shd w:val="clear" w:color="auto" w:fill="FFFFFF"/>
        </w:rPr>
        <w:t xml:space="preserve">С 01 января 2017 года вышеуказанное решение утратило силу, так как принято новое решение </w:t>
      </w:r>
      <w:r w:rsidRPr="00EC507A">
        <w:rPr>
          <w:rFonts w:cs="Times New Roman"/>
          <w:szCs w:val="28"/>
        </w:rPr>
        <w:t>Совета городского округа город Салават Республики Башкортостан от 26.12.2016г. № 4-4/46 «Об утверждении Положения о порядке управления и распоряжения объектами муниципального нежилого фонда городского округа город Салават Республики Башкортостан».</w:t>
      </w:r>
    </w:p>
    <w:p w:rsidR="00EC507A" w:rsidRPr="00EC507A" w:rsidRDefault="00EC507A" w:rsidP="00EC507A">
      <w:pPr>
        <w:rPr>
          <w:rFonts w:cs="Times New Roman"/>
          <w:szCs w:val="28"/>
        </w:rPr>
      </w:pPr>
      <w:r w:rsidRPr="00EC507A">
        <w:rPr>
          <w:rFonts w:cs="Times New Roman"/>
          <w:szCs w:val="28"/>
        </w:rPr>
        <w:t xml:space="preserve">Прогнозный план (программа) приватизации муниципального имущества городского округа город Салават Республики Башкортостан на 2016 год утвержден решением Совета городского округа город Салават Республики Башкортостан от 29.09.2015г. </w:t>
      </w:r>
    </w:p>
    <w:p w:rsidR="00EC507A" w:rsidRPr="00EC507A" w:rsidRDefault="00EC507A" w:rsidP="00EC507A">
      <w:pPr>
        <w:rPr>
          <w:rFonts w:cs="Times New Roman"/>
          <w:color w:val="FF0000"/>
          <w:szCs w:val="28"/>
        </w:rPr>
      </w:pPr>
      <w:r w:rsidRPr="00EC507A">
        <w:rPr>
          <w:rFonts w:cs="Times New Roman"/>
          <w:szCs w:val="28"/>
        </w:rPr>
        <w:t>В 2016 году от продажи объектов муниципального нежилого фонда (159-ФЗ и 178-ФЗ) и от продажи акций (ОАО Кинотеатр «Октябрь») поступило 100,555 млн.руб. при годовом плановом задании 94,8 млн.руб. Выполнение плана составило 106,05%.</w:t>
      </w:r>
    </w:p>
    <w:p w:rsidR="00EC507A" w:rsidRPr="00EC507A" w:rsidRDefault="00EC507A" w:rsidP="00EC507A">
      <w:pPr>
        <w:rPr>
          <w:rFonts w:cs="Times New Roman"/>
          <w:szCs w:val="28"/>
        </w:rPr>
      </w:pPr>
      <w:r w:rsidRPr="00EC507A">
        <w:rPr>
          <w:rFonts w:cs="Times New Roman"/>
          <w:szCs w:val="28"/>
        </w:rPr>
        <w:t>В соответствии с требованиями постановления Администрации городского округа город Салават РБ № 396-п от 27.02.2015 г. «О мерах по проведению мониторинга деятельности МУП ГО г. Салават РБ» (изм. от 14.07.2015 г. № 1624-п) по 11 муниципальным и унитарным предприятиям городского округа утверждены бизнес-планы на период с 2016 г. по 2018 г.</w:t>
      </w:r>
    </w:p>
    <w:p w:rsidR="00EC507A" w:rsidRPr="00EC507A" w:rsidRDefault="00EC507A" w:rsidP="00EC507A">
      <w:pPr>
        <w:rPr>
          <w:rFonts w:cs="Times New Roman"/>
          <w:szCs w:val="28"/>
        </w:rPr>
      </w:pPr>
      <w:r w:rsidRPr="00EC507A">
        <w:rPr>
          <w:rFonts w:cs="Times New Roman"/>
          <w:szCs w:val="28"/>
        </w:rPr>
        <w:lastRenderedPageBreak/>
        <w:t>В сфере организации муниципальных торгов за 2016 год было проведено:</w:t>
      </w:r>
    </w:p>
    <w:p w:rsidR="00EC507A" w:rsidRPr="00EC507A" w:rsidRDefault="00EC507A" w:rsidP="00EC507A">
      <w:pPr>
        <w:ind w:firstLine="708"/>
        <w:rPr>
          <w:rFonts w:cs="Times New Roman"/>
          <w:szCs w:val="28"/>
        </w:rPr>
      </w:pPr>
      <w:r w:rsidRPr="00EC507A">
        <w:rPr>
          <w:rFonts w:cs="Times New Roman"/>
          <w:szCs w:val="28"/>
        </w:rPr>
        <w:t>- 17 аукционов по продаже права на заключение договоров аренды объектов муниципального нежилого фонда, в результате которых были заключены 32 договора аренды нежилых помещений на общую сумму годовой арендной платы – 7,3 млн. рублей.</w:t>
      </w:r>
    </w:p>
    <w:p w:rsidR="00EC507A" w:rsidRPr="00EC507A" w:rsidRDefault="00EC507A" w:rsidP="00EC507A">
      <w:pPr>
        <w:ind w:firstLine="708"/>
        <w:rPr>
          <w:rFonts w:cs="Times New Roman"/>
          <w:szCs w:val="28"/>
        </w:rPr>
      </w:pPr>
      <w:r w:rsidRPr="00EC507A">
        <w:rPr>
          <w:rFonts w:cs="Times New Roman"/>
          <w:szCs w:val="28"/>
        </w:rPr>
        <w:t>- 6 аукционов по продаже права аренды на земельные участки 28 лотов, в результате которых были заключены договора аренды.</w:t>
      </w:r>
    </w:p>
    <w:p w:rsidR="00EC507A" w:rsidRPr="00EC507A" w:rsidRDefault="00EC507A" w:rsidP="00EC507A">
      <w:pPr>
        <w:ind w:firstLine="708"/>
        <w:rPr>
          <w:rFonts w:eastAsia="Calibri" w:cs="Times New Roman"/>
          <w:b/>
          <w:bCs/>
          <w:szCs w:val="28"/>
          <w:lang w:eastAsia="ru-RU"/>
        </w:rPr>
      </w:pPr>
      <w:r w:rsidRPr="00EC507A">
        <w:rPr>
          <w:rFonts w:cs="Times New Roman"/>
          <w:szCs w:val="28"/>
        </w:rPr>
        <w:t>Все данные о реализации имущества, находящегося в собственности городского округа размещались на официальном сайте Российской Федерации в сети «Интернет» (www.torgi.gov.ru) и на официальном сайте администрации городского округа в разделе «Деятельность» вкладка</w:t>
      </w:r>
      <w:r w:rsidRPr="00EC507A">
        <w:rPr>
          <w:rFonts w:asciiTheme="minorHAnsi" w:hAnsiTheme="minorHAnsi"/>
          <w:szCs w:val="28"/>
        </w:rPr>
        <w:t xml:space="preserve"> «</w:t>
      </w:r>
      <w:r w:rsidRPr="00EC507A">
        <w:rPr>
          <w:rFonts w:ascii="Open Sans" w:hAnsi="Open Sans"/>
          <w:szCs w:val="28"/>
        </w:rPr>
        <w:t xml:space="preserve">Комитет по управлению собственностью Министерства земельных и имущественных отношений РБ </w:t>
      </w:r>
      <w:r w:rsidRPr="00EC507A">
        <w:rPr>
          <w:rFonts w:ascii="Open Sans" w:hAnsi="Open Sans"/>
          <w:bCs/>
          <w:szCs w:val="28"/>
        </w:rPr>
        <w:t xml:space="preserve">(ссылка </w:t>
      </w:r>
      <w:r w:rsidRPr="00EC507A">
        <w:rPr>
          <w:rFonts w:ascii="Open Sans" w:hAnsi="Open Sans"/>
          <w:szCs w:val="28"/>
        </w:rPr>
        <w:t>https://salavat.bashkortostan.ru/activity/24644/</w:t>
      </w:r>
      <w:r w:rsidRPr="00EC507A">
        <w:rPr>
          <w:rFonts w:ascii="Open Sans" w:hAnsi="Open Sans"/>
          <w:bCs/>
          <w:szCs w:val="28"/>
        </w:rPr>
        <w:t>).</w:t>
      </w:r>
    </w:p>
    <w:p w:rsidR="00EC507A" w:rsidRDefault="00EC507A" w:rsidP="00EC507A">
      <w:pPr>
        <w:rPr>
          <w:rFonts w:cs="Times New Roman"/>
          <w:szCs w:val="28"/>
        </w:rPr>
      </w:pPr>
      <w:r w:rsidRPr="00EC507A">
        <w:rPr>
          <w:rFonts w:cs="Times New Roman"/>
          <w:szCs w:val="28"/>
        </w:rPr>
        <w:t xml:space="preserve">Дальнейшая работа по развитию конкуренции на территории городского округа город Салават будет организована в соответствии с требованиями Стандарта. </w:t>
      </w:r>
    </w:p>
    <w:p w:rsidR="00EC507A" w:rsidRPr="00EC507A" w:rsidRDefault="00EC507A" w:rsidP="00EC507A">
      <w:pPr>
        <w:rPr>
          <w:rFonts w:cs="Times New Roman"/>
          <w:szCs w:val="28"/>
        </w:rPr>
      </w:pPr>
    </w:p>
    <w:p w:rsidR="00CE563F" w:rsidRPr="00CE563F" w:rsidRDefault="00CE563F" w:rsidP="00CE563F">
      <w:pPr>
        <w:rPr>
          <w:rFonts w:eastAsia="Calibri" w:cs="Times New Roman"/>
          <w:szCs w:val="28"/>
        </w:rPr>
      </w:pPr>
      <w:r w:rsidRPr="00CE563F">
        <w:rPr>
          <w:rFonts w:eastAsia="Calibri" w:cs="Times New Roman"/>
          <w:b/>
          <w:szCs w:val="28"/>
        </w:rPr>
        <w:t>Оценка регулирующего воздействия.</w:t>
      </w:r>
      <w:r w:rsidRPr="00CE563F">
        <w:rPr>
          <w:rFonts w:eastAsia="Calibri" w:cs="Times New Roman"/>
          <w:szCs w:val="28"/>
        </w:rPr>
        <w:t xml:space="preserve"> В соответствии с постановлением Администрации городского округа уполномоченным подразделением Администрации городского округа город Салават Республики Башкортостан, отвечающим за подготовку заключений об оценке регулирующего воздействия проектов нормативных правовых актов, назначен отдел по предпринимательству и торговле Администрации. </w:t>
      </w:r>
    </w:p>
    <w:p w:rsidR="00CE563F" w:rsidRDefault="00CE563F" w:rsidP="00CE563F">
      <w:pPr>
        <w:rPr>
          <w:rFonts w:eastAsia="Calibri" w:cs="Times New Roman"/>
          <w:szCs w:val="28"/>
        </w:rPr>
      </w:pPr>
      <w:r w:rsidRPr="00CE563F">
        <w:rPr>
          <w:rFonts w:eastAsia="Calibri" w:cs="Times New Roman"/>
          <w:szCs w:val="28"/>
        </w:rPr>
        <w:t>При разработке нормативных правовых актов Администрации, затрагивающих вопросы предпринимательской и инвестиционной деятельности, внедрен механизм взаимодействия разработчиков с уполномоченным подразделением и с представителями предпринимательского сообщества города. В частности, проводится обязательное обсуждение проектов НПА на заседаниях Координационного совета по поддержке малого и среднего предпринимательства при Администрации ГО г. Салават РБ.</w:t>
      </w:r>
    </w:p>
    <w:p w:rsidR="00CE563F" w:rsidRPr="00CE563F" w:rsidRDefault="00CE563F" w:rsidP="00CE563F">
      <w:pPr>
        <w:rPr>
          <w:rFonts w:eastAsia="Calibri" w:cs="Times New Roman"/>
          <w:szCs w:val="28"/>
        </w:rPr>
      </w:pPr>
    </w:p>
    <w:p w:rsidR="005269B4" w:rsidRPr="005269B4" w:rsidRDefault="007E7B85" w:rsidP="005269B4">
      <w:pPr>
        <w:rPr>
          <w:rFonts w:eastAsia="Calibri" w:cs="Times New Roman"/>
          <w:szCs w:val="28"/>
        </w:rPr>
      </w:pPr>
      <w:r w:rsidRPr="007E7B85">
        <w:rPr>
          <w:rFonts w:eastAsia="Calibri" w:cs="Times New Roman"/>
          <w:b/>
          <w:iCs/>
          <w:szCs w:val="28"/>
        </w:rPr>
        <w:t>Развитие контрактной системы в сфере закупок товаров, работ, услуг для обеспечения муниципальных нужд</w:t>
      </w:r>
      <w:r>
        <w:rPr>
          <w:rFonts w:eastAsia="Calibri" w:cs="Times New Roman"/>
          <w:b/>
          <w:iCs/>
          <w:szCs w:val="28"/>
        </w:rPr>
        <w:t>.</w:t>
      </w:r>
      <w:r w:rsidR="005269B4" w:rsidRPr="005269B4">
        <w:rPr>
          <w:rFonts w:eastAsia="Calibri" w:cs="Times New Roman"/>
          <w:szCs w:val="28"/>
        </w:rPr>
        <w:t xml:space="preserve"> Муниципальное казенное учреждение «Центр закупочных процедур» городского округа город Салават Республики Башкортостан является заказчиком и уполномоченным учреждением по осуществлению закупок товаров, работ и услуг для муниципальных нужд городского округа город Салават Республики Башкортостан.</w:t>
      </w:r>
    </w:p>
    <w:p w:rsidR="005269B4" w:rsidRPr="005269B4" w:rsidRDefault="005269B4" w:rsidP="005269B4">
      <w:pPr>
        <w:rPr>
          <w:rFonts w:eastAsia="Calibri" w:cs="Times New Roman"/>
          <w:szCs w:val="28"/>
        </w:rPr>
      </w:pPr>
      <w:r w:rsidRPr="005269B4">
        <w:rPr>
          <w:rFonts w:eastAsia="Calibri" w:cs="Times New Roman"/>
          <w:szCs w:val="28"/>
        </w:rPr>
        <w:t xml:space="preserve">Система муниципальных закупок в городском округе реализуется в целях эффективного использования бюджетных средств, обеспечения гласности и прозрачности осуществления закупок от планирования до </w:t>
      </w:r>
      <w:r w:rsidRPr="005269B4">
        <w:rPr>
          <w:rFonts w:eastAsia="Calibri" w:cs="Times New Roman"/>
          <w:szCs w:val="28"/>
        </w:rPr>
        <w:lastRenderedPageBreak/>
        <w:t>исполнения контракта, предотвращения коррупции и других злоупотреблений при расходовании средств бюджета, развития добросовестной конкуренции. Большую роль в реализации принципов прозрачности и эффективности расходования бюджетных средств играет всестороннее информационное сопровождение процесса размещения заказов. Вся информация о прошедших и текущих закупках размещается в ЕИС (Единая информационная система).</w:t>
      </w:r>
    </w:p>
    <w:p w:rsidR="005269B4" w:rsidRPr="005269B4" w:rsidRDefault="005269B4" w:rsidP="005269B4">
      <w:pPr>
        <w:rPr>
          <w:rFonts w:eastAsia="Calibri" w:cs="Times New Roman"/>
          <w:szCs w:val="28"/>
        </w:rPr>
      </w:pPr>
      <w:r w:rsidRPr="005269B4">
        <w:rPr>
          <w:rFonts w:eastAsia="Calibri" w:cs="Times New Roman"/>
          <w:szCs w:val="28"/>
        </w:rPr>
        <w:t>За отчетный период за счет средств бюджета городского округа город Салават Республики Башкортостан было проведено закупок на сумму 663,93 млн. рублей (2015 год – 613,21 млн. руб.).</w:t>
      </w:r>
    </w:p>
    <w:p w:rsidR="005269B4" w:rsidRPr="005269B4" w:rsidRDefault="005269B4" w:rsidP="005269B4">
      <w:pPr>
        <w:rPr>
          <w:rFonts w:eastAsia="Calibri" w:cs="Times New Roman"/>
          <w:szCs w:val="28"/>
        </w:rPr>
      </w:pPr>
      <w:r w:rsidRPr="005269B4">
        <w:rPr>
          <w:rFonts w:eastAsia="Calibri" w:cs="Times New Roman"/>
          <w:szCs w:val="28"/>
        </w:rPr>
        <w:t>По результатам размещенных заказов было заключено 7549 контрактов (договоров) на сумму 620,90 млн. рублей (2015 год – 8 888 шт., на сумму 579,47 млн. руб.).</w:t>
      </w:r>
    </w:p>
    <w:p w:rsidR="005269B4" w:rsidRPr="005269B4" w:rsidRDefault="005269B4" w:rsidP="005269B4">
      <w:pPr>
        <w:rPr>
          <w:rFonts w:eastAsia="Calibri" w:cs="Times New Roman"/>
          <w:szCs w:val="28"/>
        </w:rPr>
      </w:pPr>
      <w:r w:rsidRPr="005269B4">
        <w:rPr>
          <w:rFonts w:eastAsia="Calibri" w:cs="Times New Roman"/>
          <w:szCs w:val="28"/>
        </w:rPr>
        <w:t>Расчетная экономия по итогам закупочных процедур составила 43,03 млн. рублей, что выше уровня 2015г. (33,74млн. руб.).</w:t>
      </w:r>
    </w:p>
    <w:p w:rsidR="005269B4" w:rsidRPr="006B6984" w:rsidRDefault="005269B4" w:rsidP="006B6984">
      <w:pPr>
        <w:rPr>
          <w:rFonts w:eastAsia="Calibri" w:cs="Times New Roman"/>
          <w:szCs w:val="28"/>
        </w:rPr>
      </w:pPr>
    </w:p>
    <w:p w:rsidR="00AB0299" w:rsidRPr="00AB0299" w:rsidRDefault="00AB0299" w:rsidP="00AB0299">
      <w:pPr>
        <w:tabs>
          <w:tab w:val="left" w:pos="709"/>
        </w:tabs>
        <w:ind w:firstLine="708"/>
        <w:rPr>
          <w:rFonts w:eastAsia="Calibri" w:cs="Times New Roman"/>
          <w:szCs w:val="28"/>
        </w:rPr>
      </w:pPr>
      <w:r w:rsidRPr="00AB0299">
        <w:rPr>
          <w:rFonts w:eastAsia="Calibri" w:cs="Times New Roman"/>
          <w:b/>
          <w:szCs w:val="28"/>
        </w:rPr>
        <w:t xml:space="preserve">Обеспечение прав граждан на жилище.  </w:t>
      </w:r>
      <w:r w:rsidRPr="00AB0299">
        <w:rPr>
          <w:rFonts w:eastAsia="Calibri" w:cs="Times New Roman"/>
          <w:szCs w:val="28"/>
        </w:rPr>
        <w:t xml:space="preserve">В Администрации городского округа город Салават Республики Башкортостан на 01.10.2016 г. на учете в качестве нуждающихся в жилых помещениях по месту жительства состоят 735 семей, из них малоимущие – 91 семья. В 2016 г. из муниципального жилищного фонда по договорам социального найма предоставлено 3 квартиры 4 комнаты. </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xml:space="preserve">В соответствии с Указом Президента РФ от 07.05.2008 г. №714 «Об обеспечении жильем ветеранов ВОВ 1941 - 1945 годов» на 01.12.2016 г. на учете состоят 5 видов участников ВОВ (дата постановки на учет - с августа 2015 г. по октябрь 2016 г.). Три вдовы участника получили и реализовали жилищный сертификат (постановка на учет март - сентябрь 2013 г.).       </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xml:space="preserve">В рамках реализации Постановления Правительства РБ от 15.09.2011 г. №322 «О порядке предоставления мер социальной поддержки по обеспечению жилыми помещениями ветеранов, инвалидов и семей, имеющих детей-инвалидов, нуждающихся в улучшении жилищных условий за счет средств федерального бюджета» выданы сертификаты 3 гражданам (улучшили жилищные условия).      </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xml:space="preserve">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ФЦП «Жилище» на 2015 - 2012 годы улучшила жилищные условия Темиряева Л.З., приобрела квартиру общей площадью 31,7 кв.м.     </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xml:space="preserve">Оформлено 856 уведомлений молодым семьям – участникам подпрограммы «Обеспечение жильем молодых семей» федеральной целевой программы «Жилище» на 2015 - 2020 годы согласно Постановлению Правительства РБ от 31.12.2014г. №686 «Об утверждении государственной программы «Развитие строительного комплекса и архитектуры Республики Башкортостан». Подготовлены и оформлены учетные дела молодых семей, </w:t>
      </w:r>
      <w:r w:rsidRPr="00AB0299">
        <w:rPr>
          <w:rFonts w:eastAsia="Calibri" w:cs="Times New Roman"/>
          <w:szCs w:val="28"/>
        </w:rPr>
        <w:lastRenderedPageBreak/>
        <w:t>которые   согласно п.1.16 Порядка предоставления социальных выплат молодым семьям – участникам подпрограммы «Обеспечение жильем молодых семей» федеральной целевой программы «Жилище» на 2015 - 2020 годы в Республике Башкортостан, утвержденного Постановлением Правительства РБ от 31 декабря 2014 г. №686, в целях дальнейшего участия в подпрограмме «Обеспечение жильем молодых семей» федеральной целевой программы «Жилище» на 2015 - 2020 годы представили необходимые документы.</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Выданы 12 молодым семьям свидетельства о предоставлении социальной выплаты при рождении (усыновлении) ребенка (детей) в рамках государственной программы «Развитие строительного комплекса и архитектуры Республики Башкортостан» за счет средств республиканского бюджета.</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9 молодым семьям выданы свидетельства о праве на получение социальной выплаты на приобретение жилого помещения или строительство индивидуального жилого дома, 8 из них реализовали свидетельства (улучшили жилищные условия).</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Принято на учет 212 граждан, из них:</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граждане, имеющие трех и более несовершеннолетних детей - 129;</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граждане, имеющие несовершеннолетнего ребенка-инвалида - 50</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граждане, состоящие на учете в качестве нуждающихся в жилых помещениях - 20;</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xml:space="preserve"> - молодые семьи - 13.</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Отказано в постановке на учет 26 гражданам.</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За период с 2011-2016 гг. Администрацией городского округа был предоставлен льготным категориям граждан 481 земельный участок для индивидуального жилищного строительства, из них в 2016 г.  - 144 участка следующим категориям:</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гражданам, имеющим трех и более несовершеннолетних детей - 102;</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гражданам, имеющим несовершеннолетнего ребенка-инвалида - 40;</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гражданам, состоящим на учете в качестве нуждающихся в жилых помещениях -1;</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работникам бюджетной сферы - 1.</w:t>
      </w:r>
    </w:p>
    <w:p w:rsidR="00AB0299" w:rsidRPr="00AB0299" w:rsidRDefault="00AB0299" w:rsidP="00AB0299">
      <w:pPr>
        <w:tabs>
          <w:tab w:val="left" w:pos="709"/>
        </w:tabs>
        <w:ind w:firstLine="708"/>
        <w:rPr>
          <w:rFonts w:eastAsia="Calibri" w:cs="Times New Roman"/>
          <w:szCs w:val="28"/>
        </w:rPr>
      </w:pPr>
    </w:p>
    <w:p w:rsidR="00AB0299" w:rsidRPr="00AB0299" w:rsidRDefault="00AB0299" w:rsidP="00AB0299">
      <w:pPr>
        <w:ind w:right="175"/>
        <w:rPr>
          <w:rFonts w:eastAsia="Times New Roman" w:cs="Times New Roman"/>
          <w:szCs w:val="28"/>
          <w:lang w:eastAsia="ru-RU"/>
        </w:rPr>
      </w:pPr>
      <w:r w:rsidRPr="00AB0299">
        <w:rPr>
          <w:rFonts w:eastAsia="Calibri" w:cs="Times New Roman"/>
          <w:b/>
          <w:szCs w:val="28"/>
        </w:rPr>
        <w:t xml:space="preserve">Муниципальный архив. </w:t>
      </w:r>
      <w:r w:rsidRPr="00AB0299">
        <w:rPr>
          <w:rFonts w:eastAsia="Times New Roman" w:cs="Times New Roman"/>
          <w:szCs w:val="28"/>
          <w:lang w:eastAsia="ru-RU"/>
        </w:rPr>
        <w:t>Основной задачей архивного отдела является организация комплектования, хранения, учета и использования архивных фондов и архивных документов на территории городского округа город Салават Республики Башкортостан, обеспечение сохранности и учет архивных документов, подлежащих постоянному и длительному хранению.</w:t>
      </w:r>
    </w:p>
    <w:p w:rsidR="00AB0299" w:rsidRPr="00AB0299" w:rsidRDefault="00AB0299" w:rsidP="00AB0299">
      <w:pPr>
        <w:ind w:right="141"/>
        <w:rPr>
          <w:rFonts w:eastAsia="Times New Roman" w:cs="Times New Roman"/>
          <w:szCs w:val="28"/>
          <w:lang w:eastAsia="ru-RU"/>
        </w:rPr>
      </w:pPr>
      <w:r w:rsidRPr="00AB0299">
        <w:rPr>
          <w:rFonts w:eastAsia="Times New Roman" w:cs="Times New Roman"/>
          <w:szCs w:val="28"/>
          <w:lang w:eastAsia="ru-RU"/>
        </w:rPr>
        <w:t>В 2016 году деятельность архивного отдела Администрации городского округа город Салават Республики Башкортостан (далее - архивный отдел) была направлена  на  выполнение государственной программы «Развитие архивного дела в Республике Башкортостан» на 2013-2018 годы;</w:t>
      </w:r>
      <w:bookmarkStart w:id="0" w:name="_GoBack"/>
      <w:bookmarkEnd w:id="0"/>
      <w:r w:rsidRPr="00AB0299">
        <w:rPr>
          <w:rFonts w:eastAsia="Times New Roman" w:cs="Times New Roman"/>
          <w:szCs w:val="28"/>
          <w:lang w:eastAsia="ru-RU"/>
        </w:rPr>
        <w:t xml:space="preserve">  организационно-распорядительных документов Президента </w:t>
      </w:r>
      <w:r w:rsidRPr="00AB0299">
        <w:rPr>
          <w:rFonts w:eastAsia="Times New Roman" w:cs="Times New Roman"/>
          <w:szCs w:val="28"/>
          <w:lang w:eastAsia="ru-RU"/>
        </w:rPr>
        <w:lastRenderedPageBreak/>
        <w:t>Республики Башкортостан,  Правительства Республики Башкортостан, органов местного самоуправления, приказов и указаний Федерального архивного агентства, Управления по делам архивов Республики Башкортостан.</w:t>
      </w:r>
    </w:p>
    <w:p w:rsidR="00AB0299" w:rsidRPr="00AB0299" w:rsidRDefault="00AB0299" w:rsidP="00AB0299">
      <w:pPr>
        <w:tabs>
          <w:tab w:val="left" w:pos="709"/>
        </w:tabs>
        <w:ind w:right="141"/>
        <w:rPr>
          <w:rFonts w:eastAsia="Times New Roman" w:cs="Times New Roman"/>
          <w:szCs w:val="28"/>
          <w:lang w:eastAsia="ru-RU"/>
        </w:rPr>
      </w:pPr>
      <w:r w:rsidRPr="00AB0299">
        <w:rPr>
          <w:rFonts w:eastAsia="Times New Roman" w:cs="Times New Roman"/>
          <w:szCs w:val="28"/>
          <w:lang w:eastAsia="ru-RU"/>
        </w:rPr>
        <w:t>Реализованы соглашения о сотрудничестве в области архивного дела, заключенного с Управлением по делам архивов Республики Башкортостан и Администрацией городского округа город Салават Республики Башкортостан; соглашения об информационном взаимодействии между Управлениями Пенсионного фонда РФ и РБ и Администрацией городского округа город Салават Республики Башкортостан.</w:t>
      </w:r>
    </w:p>
    <w:p w:rsidR="00AB0299" w:rsidRPr="00AB0299" w:rsidRDefault="00AB0299" w:rsidP="00AB0299">
      <w:pPr>
        <w:ind w:right="141"/>
        <w:rPr>
          <w:rFonts w:eastAsia="Times New Roman" w:cs="Times New Roman"/>
          <w:szCs w:val="28"/>
          <w:lang w:eastAsia="ru-RU"/>
        </w:rPr>
      </w:pPr>
      <w:r w:rsidRPr="00AB0299">
        <w:rPr>
          <w:rFonts w:eastAsia="Times New Roman" w:cs="Times New Roman"/>
          <w:szCs w:val="28"/>
          <w:lang w:eastAsia="ru-RU"/>
        </w:rPr>
        <w:t>Было организовано</w:t>
      </w:r>
      <w:r w:rsidRPr="00AB0299">
        <w:rPr>
          <w:rFonts w:ascii="Calibri" w:eastAsia="Calibri" w:hAnsi="Calibri" w:cs="Times New Roman"/>
          <w:sz w:val="22"/>
        </w:rPr>
        <w:t xml:space="preserve"> </w:t>
      </w:r>
      <w:r w:rsidRPr="00AB0299">
        <w:rPr>
          <w:rFonts w:eastAsia="Times New Roman" w:cs="Times New Roman"/>
          <w:szCs w:val="28"/>
          <w:lang w:eastAsia="ru-RU"/>
        </w:rPr>
        <w:t>межведомственное взаимодействия с Республиканским государственным автономным учреждением Многофункциональный центр предоставления государственных услуг в целях оказания услуг населению в электронном виде по принципу «одного окна.</w:t>
      </w:r>
    </w:p>
    <w:p w:rsidR="00AB0299" w:rsidRPr="00AB0299" w:rsidRDefault="00AB0299" w:rsidP="00AB0299">
      <w:pPr>
        <w:ind w:right="141"/>
        <w:rPr>
          <w:rFonts w:eastAsia="Times New Roman" w:cs="Times New Roman"/>
          <w:szCs w:val="28"/>
          <w:lang w:eastAsia="ru-RU"/>
        </w:rPr>
      </w:pPr>
      <w:r w:rsidRPr="00AB0299">
        <w:rPr>
          <w:rFonts w:eastAsia="Times New Roman" w:cs="Times New Roman"/>
          <w:szCs w:val="28"/>
          <w:lang w:eastAsia="ru-RU"/>
        </w:rPr>
        <w:t>В целях исполнения запросов физических и юридических лиц в разработан административный регламент по предоставлению муниципальной услуги «Предоставление архивных документов (оформление справок, выписок, копий) в архивном отделе Администрации городского округа город Салават Республики Башкортостан», утвержденный от 28 июня 2016 года № 1730-п.</w:t>
      </w:r>
    </w:p>
    <w:p w:rsidR="00AB0299" w:rsidRPr="00AB0299" w:rsidRDefault="00AB0299" w:rsidP="00AB0299">
      <w:pPr>
        <w:ind w:right="141"/>
        <w:rPr>
          <w:rFonts w:eastAsia="Calibri" w:cs="Times New Roman"/>
          <w:szCs w:val="28"/>
        </w:rPr>
      </w:pPr>
      <w:r w:rsidRPr="00AB0299">
        <w:rPr>
          <w:rFonts w:eastAsia="Times New Roman" w:cs="Times New Roman"/>
          <w:szCs w:val="28"/>
          <w:lang w:eastAsia="ru-RU"/>
        </w:rPr>
        <w:t xml:space="preserve">Продолжена работа по оказанию методической помощи в организации хранения, учета и использования электронных документов, образовавшихся в деятельности организаций-источников комплектования муниципального архива, консультации в организации делопроизводства и архива, составлении номенклатуры дел, описании документов постоянного хранения, по личному составу, составлении акта о выделении к уничтожению документов временного хранения, составлении исторической справки, паспорта архива и т.д. Разработан и утвержден </w:t>
      </w:r>
      <w:r w:rsidRPr="00AB0299">
        <w:rPr>
          <w:rFonts w:eastAsia="Calibri" w:cs="Times New Roman"/>
          <w:szCs w:val="28"/>
        </w:rPr>
        <w:t xml:space="preserve">постановлениями Администрации от 24 февраля 2016 года № 418-п и от 28 июня 2016 года № 1729-п административный регламент «Оказание методической и практической помощи представителям организаций, предприятий по ведению делопроизводства и формированию ведомственного архива» и от 29 марта 2016 года № 830-п список организаций-источников комплектования архивного отдела Администрации городского округа. </w:t>
      </w:r>
    </w:p>
    <w:p w:rsidR="00AB0299" w:rsidRPr="00AB0299" w:rsidRDefault="00AB0299" w:rsidP="00AB0299">
      <w:pPr>
        <w:ind w:right="141"/>
        <w:rPr>
          <w:rFonts w:eastAsia="Calibri" w:cs="Times New Roman"/>
          <w:szCs w:val="28"/>
        </w:rPr>
      </w:pPr>
      <w:r w:rsidRPr="00AB0299">
        <w:rPr>
          <w:rFonts w:eastAsia="Calibri" w:cs="Times New Roman"/>
          <w:szCs w:val="28"/>
        </w:rPr>
        <w:t>Согласованы 9 положений об ЭК, 9 положений об архиве источников комплектования отдела, 9 инструкций по делопроизводству, 12 актов на уничтожение документов. Проведено 35 консультаций организациям - источникам комплектования архивного отдела. Постоянно ведется консультирование сторонних организаций по вопросам подготовки и передачи документов на хранение.</w:t>
      </w:r>
    </w:p>
    <w:p w:rsidR="00AB0299" w:rsidRPr="00AB0299" w:rsidRDefault="00AB0299" w:rsidP="00AB0299">
      <w:pPr>
        <w:rPr>
          <w:rFonts w:eastAsia="Calibri" w:cs="Times New Roman"/>
          <w:szCs w:val="28"/>
        </w:rPr>
      </w:pPr>
      <w:r w:rsidRPr="00AB0299">
        <w:rPr>
          <w:rFonts w:eastAsia="Calibri" w:cs="Times New Roman"/>
          <w:szCs w:val="28"/>
        </w:rPr>
        <w:t xml:space="preserve">Рассмотрен на заседании Президиума Совета городского округа город Салават Республики Башкортостан вопрос о состоянии архивного дела в муниципальном архиве городского округа и принято соответствующее </w:t>
      </w:r>
      <w:r w:rsidRPr="00AB0299">
        <w:rPr>
          <w:rFonts w:eastAsia="Calibri" w:cs="Times New Roman"/>
          <w:szCs w:val="28"/>
        </w:rPr>
        <w:lastRenderedPageBreak/>
        <w:t>решение, направленное на улучшение и совершенствование архивного дела в городе Салават Республики Башкортостан (решение Совета городского округа город Салават Республики Башкортостан от 02 ноября 2016 года № 1/4).</w:t>
      </w:r>
    </w:p>
    <w:p w:rsidR="00AB0299" w:rsidRPr="00AB0299" w:rsidRDefault="00AB0299" w:rsidP="00AB0299">
      <w:pPr>
        <w:rPr>
          <w:rFonts w:eastAsia="Calibri" w:cs="Times New Roman"/>
          <w:szCs w:val="28"/>
        </w:rPr>
      </w:pPr>
      <w:r w:rsidRPr="00AB0299">
        <w:rPr>
          <w:rFonts w:eastAsia="Calibri" w:cs="Times New Roman"/>
          <w:szCs w:val="28"/>
        </w:rPr>
        <w:t xml:space="preserve">В соответствии с распоряжением Правительства Республики Башкортостан начальник Управления по делам архивов Республики Башкортостан И.В. Галлямов 26 февраля 2016 года провел выездной прием граждан и рабочее совещание в Администрации городского округа город Салават Республики Башкортостан с представителями предприятий - источников комплектования муниципального архива в количестве 33 человек.       </w:t>
      </w:r>
    </w:p>
    <w:p w:rsidR="00AB0299" w:rsidRPr="00AB0299" w:rsidRDefault="00AB0299" w:rsidP="00AB0299">
      <w:pPr>
        <w:rPr>
          <w:rFonts w:eastAsia="Calibri" w:cs="Times New Roman"/>
          <w:szCs w:val="28"/>
        </w:rPr>
      </w:pPr>
      <w:r w:rsidRPr="00AB0299">
        <w:rPr>
          <w:rFonts w:eastAsia="Calibri" w:cs="Times New Roman"/>
          <w:szCs w:val="28"/>
        </w:rPr>
        <w:t>В ходе приема граждан были рассмотрены различные вопросы   социально-правового характера.</w:t>
      </w:r>
    </w:p>
    <w:p w:rsidR="00AB0299" w:rsidRPr="00AB0299" w:rsidRDefault="00AB0299" w:rsidP="00AB0299">
      <w:pPr>
        <w:tabs>
          <w:tab w:val="left" w:pos="709"/>
        </w:tabs>
        <w:ind w:right="141"/>
        <w:rPr>
          <w:rFonts w:eastAsia="Times New Roman" w:cs="Times New Roman"/>
          <w:szCs w:val="28"/>
          <w:lang w:eastAsia="ru-RU"/>
        </w:rPr>
      </w:pPr>
      <w:r w:rsidRPr="00AB0299">
        <w:rPr>
          <w:rFonts w:eastAsia="Times New Roman" w:cs="Times New Roman"/>
          <w:szCs w:val="28"/>
          <w:lang w:eastAsia="ru-RU"/>
        </w:rPr>
        <w:t xml:space="preserve">Решались организационные вопросы по дополнительному обследованию помещения, выделенного под городской архив по адресу: г. Салават, пр. Нефтяников, 15 общей площадью 2043,6 кв. м, по оценке технического состояния строительных конструкций здания, подготовке повторной проектно-сметной документации для проведения капитального ремонта помещения и монтажу системы отопления. Из-за возникших дополнительных вопросов при составлении проектно-сметной документации выполнение работ было приостановлено.        </w:t>
      </w:r>
    </w:p>
    <w:p w:rsidR="00AB0299" w:rsidRPr="00AB0299" w:rsidRDefault="00AB0299" w:rsidP="00AB0299">
      <w:pPr>
        <w:tabs>
          <w:tab w:val="left" w:pos="709"/>
        </w:tabs>
        <w:ind w:right="141"/>
        <w:rPr>
          <w:rFonts w:eastAsia="Times New Roman" w:cs="Times New Roman"/>
          <w:szCs w:val="28"/>
          <w:lang w:eastAsia="ru-RU"/>
        </w:rPr>
      </w:pPr>
      <w:r w:rsidRPr="00AB0299">
        <w:rPr>
          <w:rFonts w:eastAsia="Times New Roman" w:cs="Times New Roman"/>
          <w:szCs w:val="28"/>
          <w:lang w:eastAsia="ru-RU"/>
        </w:rPr>
        <w:t>В рамках материально- технического обеспечения архива были приобретены компьютер, сканер и цифровой фотоаппарат.</w:t>
      </w:r>
    </w:p>
    <w:p w:rsidR="00AB0299" w:rsidRPr="00AB0299" w:rsidRDefault="00AB0299" w:rsidP="00AB0299">
      <w:pPr>
        <w:tabs>
          <w:tab w:val="left" w:pos="709"/>
        </w:tabs>
        <w:ind w:right="141"/>
        <w:rPr>
          <w:rFonts w:eastAsia="Times New Roman" w:cs="Times New Roman"/>
          <w:szCs w:val="28"/>
          <w:lang w:eastAsia="ru-RU"/>
        </w:rPr>
      </w:pPr>
      <w:r w:rsidRPr="00AB0299">
        <w:rPr>
          <w:rFonts w:eastAsia="Times New Roman" w:cs="Times New Roman"/>
          <w:szCs w:val="28"/>
          <w:lang w:eastAsia="ru-RU"/>
        </w:rPr>
        <w:t xml:space="preserve">Продолжена работа по обеспечению сохранности документов постоянного срока хранения и по личному составу при ликвидации государственных и муниципальных учреждений и организаций, в том числе в ходе банкротства, а также при приватизации организаций.       </w:t>
      </w:r>
    </w:p>
    <w:p w:rsidR="00AB0299" w:rsidRPr="00AB0299" w:rsidRDefault="00AB0299" w:rsidP="00AB0299">
      <w:pPr>
        <w:tabs>
          <w:tab w:val="left" w:pos="709"/>
        </w:tabs>
        <w:ind w:right="141"/>
        <w:rPr>
          <w:rFonts w:eastAsia="Times New Roman" w:cs="Times New Roman"/>
          <w:szCs w:val="28"/>
          <w:lang w:eastAsia="ru-RU"/>
        </w:rPr>
      </w:pPr>
      <w:r w:rsidRPr="00AB0299">
        <w:rPr>
          <w:rFonts w:eastAsia="Times New Roman" w:cs="Times New Roman"/>
          <w:szCs w:val="28"/>
          <w:lang w:eastAsia="ru-RU"/>
        </w:rPr>
        <w:t xml:space="preserve">Из 35 предприятий источников комплектования муниципального архива 3 предприятия имеют задолженность: Салаватский комитет Министерства природопользования и экологии Республики Башкортостан и Муниципальное унитарное предприятие «Городской центр недвижимости» - за весь период работы, Салаватская городская организация Профессионального союза работников государственных учреждений и общественного обслуживания Республики Башкортостан с 2006 года. </w:t>
      </w:r>
    </w:p>
    <w:p w:rsidR="00AB0299" w:rsidRPr="00AB0299" w:rsidRDefault="00AB0299" w:rsidP="00AB0299">
      <w:pPr>
        <w:tabs>
          <w:tab w:val="left" w:pos="709"/>
        </w:tabs>
        <w:rPr>
          <w:rFonts w:eastAsia="Times New Roman" w:cs="Times New Roman"/>
          <w:szCs w:val="28"/>
          <w:lang w:eastAsia="ru-RU"/>
        </w:rPr>
      </w:pPr>
      <w:r w:rsidRPr="00AB0299">
        <w:rPr>
          <w:rFonts w:eastAsia="Times New Roman" w:cs="Times New Roman"/>
          <w:szCs w:val="28"/>
          <w:lang w:eastAsia="ru-RU"/>
        </w:rPr>
        <w:t>За 2016 год принято в муниципальный архив на постоянное хранение 143 единицы хранения и по личному составу 820 ед. хранения документов, в том числе:</w:t>
      </w:r>
    </w:p>
    <w:p w:rsidR="00AB0299" w:rsidRPr="00AB0299" w:rsidRDefault="00AB0299" w:rsidP="00AB0299">
      <w:pPr>
        <w:tabs>
          <w:tab w:val="left" w:pos="709"/>
        </w:tabs>
        <w:autoSpaceDE w:val="0"/>
        <w:autoSpaceDN w:val="0"/>
        <w:ind w:right="175"/>
        <w:rPr>
          <w:rFonts w:eastAsia="Times New Roman" w:cs="Times New Roman"/>
          <w:szCs w:val="28"/>
          <w:lang w:eastAsia="ru-RU"/>
        </w:rPr>
      </w:pPr>
      <w:r w:rsidRPr="00AB0299">
        <w:rPr>
          <w:rFonts w:eastAsia="Times New Roman" w:cs="Times New Roman"/>
          <w:szCs w:val="28"/>
          <w:lang w:eastAsia="ru-RU"/>
        </w:rPr>
        <w:t xml:space="preserve">   - по личному составу ОАО «Двигательмонтаж» в количестве 686 ед.хр., ООО «РемСтройМонтаж» - 38 ед. хр., ИФНС – 84 ед. хр.,   ООО «Сантех-Дизайн» - 2 ед. хр., управления социальной защиты населения по г. Салавату Минтруда РБ - 11 ед. хр.;</w:t>
      </w:r>
    </w:p>
    <w:p w:rsidR="00AB0299" w:rsidRPr="00AB0299" w:rsidRDefault="00AB0299" w:rsidP="00AB0299">
      <w:pPr>
        <w:tabs>
          <w:tab w:val="left" w:pos="709"/>
        </w:tabs>
        <w:rPr>
          <w:rFonts w:eastAsia="Times New Roman" w:cs="Times New Roman"/>
          <w:szCs w:val="28"/>
          <w:lang w:eastAsia="ru-RU"/>
        </w:rPr>
      </w:pPr>
      <w:r w:rsidRPr="00AB0299">
        <w:rPr>
          <w:rFonts w:eastAsia="Times New Roman" w:cs="Times New Roman"/>
          <w:szCs w:val="28"/>
          <w:lang w:eastAsia="ru-RU"/>
        </w:rPr>
        <w:t xml:space="preserve">    - постоянного хранения государственные акты Комитета по управлению собственностью в количестве 97 ед. хр., ИФНС – 24 ед. хр., Центр занятости населения – 16 ед. хр.,    ТО УФС по надзору в сфере </w:t>
      </w:r>
      <w:r w:rsidRPr="00AB0299">
        <w:rPr>
          <w:rFonts w:eastAsia="Times New Roman" w:cs="Times New Roman"/>
          <w:szCs w:val="28"/>
          <w:lang w:eastAsia="ru-RU"/>
        </w:rPr>
        <w:lastRenderedPageBreak/>
        <w:t xml:space="preserve">защиты прав потребителей и благополучия по РБ в г. Салават и Ишимбайском районе -5 ед.хр. Всего 963 дела.  </w:t>
      </w:r>
    </w:p>
    <w:p w:rsidR="00AB0299" w:rsidRPr="00AB0299" w:rsidRDefault="00AB0299" w:rsidP="00AB0299">
      <w:pPr>
        <w:tabs>
          <w:tab w:val="left" w:pos="709"/>
        </w:tabs>
        <w:rPr>
          <w:rFonts w:eastAsia="Times New Roman" w:cs="Times New Roman"/>
          <w:szCs w:val="28"/>
          <w:lang w:eastAsia="ru-RU"/>
        </w:rPr>
      </w:pPr>
      <w:r w:rsidRPr="00AB0299">
        <w:rPr>
          <w:rFonts w:eastAsia="Times New Roman" w:cs="Times New Roman"/>
          <w:szCs w:val="28"/>
          <w:lang w:eastAsia="ru-RU"/>
        </w:rPr>
        <w:t>Продолжили внедрение федерального программного комплекса «Архивный фонд» версия 4.1. (разделы ОПИСЬ, ФОНД).  За 2016 год в БД «Архивный фонд» введено 10877 ед. храненеия. Итого введено 64718 единиц хранения в 137 фондах – 100 %.</w:t>
      </w:r>
      <w:r w:rsidRPr="00AB0299">
        <w:rPr>
          <w:rFonts w:eastAsia="Times New Roman" w:cs="Times New Roman"/>
          <w:szCs w:val="28"/>
          <w:lang w:eastAsia="ru-RU"/>
        </w:rPr>
        <w:tab/>
      </w:r>
    </w:p>
    <w:p w:rsidR="00AB0299" w:rsidRPr="00AB0299" w:rsidRDefault="00AB0299" w:rsidP="00AB0299">
      <w:pPr>
        <w:tabs>
          <w:tab w:val="left" w:pos="709"/>
        </w:tabs>
        <w:rPr>
          <w:rFonts w:eastAsia="Times New Roman" w:cs="Times New Roman"/>
          <w:szCs w:val="28"/>
          <w:lang w:eastAsia="ru-RU"/>
        </w:rPr>
      </w:pPr>
      <w:r w:rsidRPr="00AB0299">
        <w:rPr>
          <w:rFonts w:eastAsia="Times New Roman" w:cs="Times New Roman"/>
          <w:szCs w:val="28"/>
          <w:lang w:eastAsia="ru-RU"/>
        </w:rPr>
        <w:t>За 2016 год специалистами архивного отдела подготовлено 13744 справки, в том числе: 12866 социально-правовых, 878 тематических справок.</w:t>
      </w:r>
    </w:p>
    <w:p w:rsidR="00AB0299" w:rsidRPr="00AB0299" w:rsidRDefault="00AB0299" w:rsidP="00AB0299">
      <w:pPr>
        <w:tabs>
          <w:tab w:val="left" w:pos="709"/>
        </w:tabs>
        <w:rPr>
          <w:rFonts w:eastAsia="Times New Roman" w:cs="Times New Roman"/>
          <w:szCs w:val="28"/>
          <w:lang w:eastAsia="ru-RU"/>
        </w:rPr>
      </w:pPr>
      <w:r w:rsidRPr="00AB0299">
        <w:rPr>
          <w:rFonts w:eastAsia="Times New Roman" w:cs="Times New Roman"/>
          <w:szCs w:val="28"/>
          <w:lang w:eastAsia="ru-RU"/>
        </w:rPr>
        <w:t>Через МФЦ исполнено 18 запросов, в электронной форме с Пенсионным фондом РФ по Республике Башкортостан исполнено 2250 запросов.</w:t>
      </w:r>
    </w:p>
    <w:p w:rsidR="00AB0299" w:rsidRDefault="00AB0299" w:rsidP="00AB0299">
      <w:pPr>
        <w:tabs>
          <w:tab w:val="left" w:pos="709"/>
        </w:tabs>
        <w:ind w:firstLine="708"/>
        <w:rPr>
          <w:rFonts w:eastAsia="Calibri" w:cs="Times New Roman"/>
          <w:szCs w:val="28"/>
        </w:rPr>
      </w:pPr>
    </w:p>
    <w:p w:rsidR="00141387" w:rsidRPr="00141387" w:rsidRDefault="00141387" w:rsidP="00141387">
      <w:pPr>
        <w:rPr>
          <w:rFonts w:eastAsia="Times New Roman" w:cs="Times New Roman"/>
          <w:szCs w:val="28"/>
          <w:lang w:eastAsia="ru-RU"/>
        </w:rPr>
      </w:pPr>
      <w:r>
        <w:rPr>
          <w:rFonts w:eastAsia="Times New Roman" w:cs="Times New Roman"/>
          <w:b/>
          <w:bCs/>
          <w:szCs w:val="28"/>
          <w:lang w:eastAsia="ru-RU"/>
        </w:rPr>
        <w:t>Р</w:t>
      </w:r>
      <w:r w:rsidRPr="00141387">
        <w:rPr>
          <w:rFonts w:eastAsia="Times New Roman" w:cs="Times New Roman"/>
          <w:b/>
          <w:bCs/>
          <w:szCs w:val="28"/>
          <w:lang w:eastAsia="ru-RU"/>
        </w:rPr>
        <w:t>абот</w:t>
      </w:r>
      <w:r>
        <w:rPr>
          <w:rFonts w:eastAsia="Times New Roman" w:cs="Times New Roman"/>
          <w:b/>
          <w:bCs/>
          <w:szCs w:val="28"/>
          <w:lang w:eastAsia="ru-RU"/>
        </w:rPr>
        <w:t>а</w:t>
      </w:r>
      <w:r w:rsidRPr="00141387">
        <w:rPr>
          <w:rFonts w:eastAsia="Times New Roman" w:cs="Times New Roman"/>
          <w:b/>
          <w:bCs/>
          <w:szCs w:val="28"/>
          <w:lang w:eastAsia="ru-RU"/>
        </w:rPr>
        <w:t xml:space="preserve"> с обращениями граждан</w:t>
      </w:r>
      <w:r>
        <w:rPr>
          <w:rFonts w:eastAsia="Times New Roman" w:cs="Times New Roman"/>
          <w:b/>
          <w:bCs/>
          <w:szCs w:val="28"/>
          <w:lang w:eastAsia="ru-RU"/>
        </w:rPr>
        <w:t>.</w:t>
      </w:r>
      <w:r w:rsidRPr="00141387">
        <w:rPr>
          <w:rFonts w:eastAsia="Times New Roman" w:cs="Times New Roman"/>
          <w:szCs w:val="28"/>
          <w:lang w:eastAsia="ru-RU"/>
        </w:rPr>
        <w:t xml:space="preserve"> В 2016 году через организационно - контрольный отдел к главе Администрации и заместителям главы Администрации поступило 4384 обращения граждан, что составило 85,8% к прошлому году.</w:t>
      </w:r>
      <w:r w:rsidRPr="00141387">
        <w:rPr>
          <w:rFonts w:eastAsia="Times New Roman" w:cs="Times New Roman"/>
          <w:b/>
          <w:szCs w:val="28"/>
          <w:lang w:eastAsia="ru-RU"/>
        </w:rPr>
        <w:t xml:space="preserve"> </w:t>
      </w:r>
      <w:r w:rsidRPr="00141387">
        <w:rPr>
          <w:rFonts w:eastAsia="Times New Roman" w:cs="Times New Roman"/>
          <w:szCs w:val="28"/>
          <w:lang w:eastAsia="ru-RU"/>
        </w:rPr>
        <w:t>Из них 289 обращений поступили в ходе личных приемов.</w:t>
      </w:r>
    </w:p>
    <w:p w:rsidR="00141387" w:rsidRPr="00141387" w:rsidRDefault="00141387" w:rsidP="00141387">
      <w:pPr>
        <w:rPr>
          <w:rFonts w:eastAsia="Times New Roman" w:cs="Times New Roman"/>
          <w:szCs w:val="28"/>
          <w:lang w:eastAsia="ru-RU"/>
        </w:rPr>
      </w:pPr>
      <w:r w:rsidRPr="00141387">
        <w:rPr>
          <w:rFonts w:eastAsia="Times New Roman" w:cs="Times New Roman"/>
          <w:szCs w:val="28"/>
          <w:lang w:eastAsia="ru-RU"/>
        </w:rPr>
        <w:t>Снижение количества обращений в 2016 году связано с передачей функции регистрации заявлений по предоставлению муниципальных услуг РГАУ МФЦ.</w:t>
      </w:r>
    </w:p>
    <w:p w:rsidR="00141387" w:rsidRPr="00141387" w:rsidRDefault="00141387" w:rsidP="00141387">
      <w:pPr>
        <w:tabs>
          <w:tab w:val="left" w:pos="0"/>
        </w:tabs>
        <w:rPr>
          <w:rFonts w:eastAsia="Times New Roman" w:cs="Times New Roman"/>
          <w:szCs w:val="28"/>
          <w:lang w:eastAsia="ru-RU"/>
        </w:rPr>
      </w:pPr>
      <w:r w:rsidRPr="00141387">
        <w:rPr>
          <w:rFonts w:eastAsia="Times New Roman" w:cs="Times New Roman"/>
          <w:szCs w:val="28"/>
          <w:lang w:eastAsia="ru-RU"/>
        </w:rPr>
        <w:t>Через вышестоящие организации, министерства и ведомства, прокуратуру города Салават поступило 970 обращений, что составило 22,1% от общего количества (в 2015 году - 656, 12,9%). Уменьшилось по сравнению с 2015 годом количество обращений, поступивших в Администрацию через Аппарат Правительства Республики Башкортостан из Управления Президента Российской Федерации по работе с обращениями граждан со 159 обращений до 118. В то же время, более чем в три раза увеличилось количество обращений, поступивших через электронную приемную органов власти Республики Башкортостан: в 2015 году - 81 обращение, в 2016 году - 274 обращения. Это говорит об интересе к проблемам города молодого, активного, работоспособного населения.</w:t>
      </w:r>
    </w:p>
    <w:p w:rsidR="00141387" w:rsidRPr="00141387" w:rsidRDefault="00141387" w:rsidP="00141387">
      <w:pPr>
        <w:tabs>
          <w:tab w:val="left" w:pos="0"/>
        </w:tabs>
        <w:rPr>
          <w:rFonts w:eastAsia="Times New Roman" w:cs="Times New Roman"/>
          <w:szCs w:val="28"/>
          <w:lang w:eastAsia="ru-RU"/>
        </w:rPr>
      </w:pPr>
      <w:r w:rsidRPr="00141387">
        <w:rPr>
          <w:rFonts w:eastAsia="Times New Roman" w:cs="Times New Roman"/>
          <w:szCs w:val="28"/>
          <w:lang w:eastAsia="ru-RU"/>
        </w:rPr>
        <w:t xml:space="preserve"> По характеру обращения, поступившие в Админ</w:t>
      </w:r>
      <w:r>
        <w:rPr>
          <w:rFonts w:eastAsia="Times New Roman" w:cs="Times New Roman"/>
          <w:szCs w:val="28"/>
          <w:lang w:eastAsia="ru-RU"/>
        </w:rPr>
        <w:t xml:space="preserve">истрацию городского округа, </w:t>
      </w:r>
      <w:r w:rsidRPr="00141387">
        <w:rPr>
          <w:rFonts w:eastAsia="Times New Roman" w:cs="Times New Roman"/>
          <w:szCs w:val="28"/>
          <w:lang w:eastAsia="ru-RU"/>
        </w:rPr>
        <w:t>распределились следующим образом:</w:t>
      </w:r>
    </w:p>
    <w:p w:rsidR="00141387" w:rsidRPr="00141387" w:rsidRDefault="00141387" w:rsidP="00141387">
      <w:pPr>
        <w:shd w:val="clear" w:color="auto" w:fill="FFFFFF"/>
        <w:tabs>
          <w:tab w:val="left" w:pos="0"/>
        </w:tabs>
        <w:ind w:firstLine="851"/>
        <w:rPr>
          <w:rFonts w:eastAsia="Times New Roman" w:cs="Times New Roman"/>
          <w:szCs w:val="28"/>
          <w:lang w:eastAsia="ru-RU"/>
        </w:rPr>
      </w:pPr>
      <w:r w:rsidRPr="00141387">
        <w:rPr>
          <w:rFonts w:eastAsia="Times New Roman" w:cs="Times New Roman"/>
          <w:szCs w:val="28"/>
          <w:lang w:eastAsia="ru-RU"/>
        </w:rPr>
        <w:t>-заявления – 4020 обращений (91,7% от общего количества поступивших обращений) (в 2015 году - 4860 - 95,1%);</w:t>
      </w:r>
    </w:p>
    <w:p w:rsidR="00141387" w:rsidRPr="00141387" w:rsidRDefault="00141387" w:rsidP="00141387">
      <w:pPr>
        <w:shd w:val="clear" w:color="auto" w:fill="FFFFFF"/>
        <w:tabs>
          <w:tab w:val="left" w:pos="0"/>
        </w:tabs>
        <w:ind w:firstLine="851"/>
        <w:rPr>
          <w:rFonts w:eastAsia="Times New Roman" w:cs="Times New Roman"/>
          <w:szCs w:val="28"/>
          <w:lang w:eastAsia="ru-RU"/>
        </w:rPr>
      </w:pPr>
      <w:r w:rsidRPr="00141387">
        <w:rPr>
          <w:rFonts w:eastAsia="Times New Roman" w:cs="Times New Roman"/>
          <w:szCs w:val="28"/>
          <w:lang w:eastAsia="ru-RU"/>
        </w:rPr>
        <w:t>-жалобы – 271 обращение (6,3%), в 2015 году - 195 (3,8%);</w:t>
      </w:r>
    </w:p>
    <w:p w:rsidR="00141387" w:rsidRPr="00141387" w:rsidRDefault="00141387" w:rsidP="00141387">
      <w:pPr>
        <w:shd w:val="clear" w:color="auto" w:fill="FFFFFF"/>
        <w:tabs>
          <w:tab w:val="left" w:pos="0"/>
        </w:tabs>
        <w:ind w:firstLine="851"/>
        <w:rPr>
          <w:rFonts w:eastAsia="Times New Roman" w:cs="Times New Roman"/>
          <w:szCs w:val="28"/>
          <w:lang w:eastAsia="ru-RU"/>
        </w:rPr>
      </w:pPr>
      <w:r w:rsidRPr="00141387">
        <w:rPr>
          <w:rFonts w:eastAsia="Times New Roman" w:cs="Times New Roman"/>
          <w:szCs w:val="28"/>
          <w:lang w:eastAsia="ru-RU"/>
        </w:rPr>
        <w:t>-уведомления - 70 обращений (1,6%), в 2015 году - 43 (0,8%);</w:t>
      </w:r>
    </w:p>
    <w:p w:rsidR="00141387" w:rsidRPr="00141387" w:rsidRDefault="00141387" w:rsidP="00141387">
      <w:pPr>
        <w:shd w:val="clear" w:color="auto" w:fill="FFFFFF"/>
        <w:tabs>
          <w:tab w:val="left" w:pos="0"/>
        </w:tabs>
        <w:ind w:firstLine="851"/>
        <w:rPr>
          <w:rFonts w:eastAsia="Times New Roman" w:cs="Times New Roman"/>
          <w:szCs w:val="28"/>
          <w:lang w:eastAsia="ru-RU"/>
        </w:rPr>
      </w:pPr>
      <w:r w:rsidRPr="00141387">
        <w:rPr>
          <w:rFonts w:eastAsia="Times New Roman" w:cs="Times New Roman"/>
          <w:szCs w:val="28"/>
          <w:lang w:eastAsia="ru-RU"/>
        </w:rPr>
        <w:t xml:space="preserve">-предложения – 14 обращений (0,3%), в 2015 году - 10 (0,2%). </w:t>
      </w:r>
    </w:p>
    <w:p w:rsidR="00141387" w:rsidRPr="00141387" w:rsidRDefault="00141387" w:rsidP="00141387">
      <w:pPr>
        <w:rPr>
          <w:rFonts w:eastAsia="Times New Roman" w:cs="Times New Roman"/>
          <w:szCs w:val="28"/>
          <w:lang w:eastAsia="ru-RU"/>
        </w:rPr>
      </w:pPr>
      <w:r w:rsidRPr="00141387">
        <w:rPr>
          <w:rFonts w:eastAsia="Times New Roman" w:cs="Times New Roman"/>
          <w:szCs w:val="28"/>
          <w:lang w:eastAsia="ru-RU"/>
        </w:rPr>
        <w:t xml:space="preserve">Граждане обращаются с жалобами на предоставление услуг ненадлежащего качества в сфере ЖКХ, не согласованное с собственниками МКД расходование денежных средств управляющими организациями; неправомерное, по мнению заявителей, строительство торговых объектов в жилых районах и устройство личных автопарковок на придомовой территории; на ненадлежащее состояние дорог; нарушение прав потребителей; нарушение трудовых прав; нарушение тишины и </w:t>
      </w:r>
      <w:r w:rsidRPr="00141387">
        <w:rPr>
          <w:rFonts w:eastAsia="Times New Roman" w:cs="Times New Roman"/>
          <w:szCs w:val="28"/>
          <w:lang w:eastAsia="ru-RU"/>
        </w:rPr>
        <w:lastRenderedPageBreak/>
        <w:t xml:space="preserve">общественного порядка предприятиями торговли; волокиту при рассмотрении обращений по вопросам землепользования. </w:t>
      </w:r>
    </w:p>
    <w:p w:rsidR="00141387" w:rsidRPr="00141387" w:rsidRDefault="00141387" w:rsidP="00141387">
      <w:pPr>
        <w:tabs>
          <w:tab w:val="left" w:pos="0"/>
        </w:tabs>
        <w:rPr>
          <w:rFonts w:eastAsia="Times New Roman" w:cs="Times New Roman"/>
          <w:szCs w:val="28"/>
          <w:lang w:eastAsia="ru-RU"/>
        </w:rPr>
      </w:pPr>
      <w:r w:rsidRPr="00141387">
        <w:rPr>
          <w:rFonts w:eastAsia="Times New Roman" w:cs="Times New Roman"/>
          <w:szCs w:val="28"/>
          <w:shd w:val="clear" w:color="auto" w:fill="FFFFFF"/>
          <w:lang w:eastAsia="ru-RU"/>
        </w:rPr>
        <w:t xml:space="preserve">Ведущими в тематике обращений граждан являются вопросы экономического блока, их число составило 2041 обращение, это 46,6% от общего количества обращений поступивших в Администрацию городского округа за 2016 год </w:t>
      </w:r>
      <w:r w:rsidRPr="00141387">
        <w:rPr>
          <w:rFonts w:eastAsia="Times New Roman" w:cs="Times New Roman"/>
          <w:szCs w:val="28"/>
          <w:lang w:eastAsia="ru-RU"/>
        </w:rPr>
        <w:t>(в 2015 году по данной тематике поступило 2424 обращения - 47,4%).</w:t>
      </w:r>
    </w:p>
    <w:p w:rsidR="00141387" w:rsidRPr="00141387" w:rsidRDefault="00141387" w:rsidP="00141387">
      <w:pPr>
        <w:tabs>
          <w:tab w:val="left" w:pos="0"/>
        </w:tabs>
        <w:rPr>
          <w:rFonts w:eastAsia="Times New Roman" w:cs="Times New Roman"/>
          <w:szCs w:val="28"/>
          <w:lang w:eastAsia="ru-RU"/>
        </w:rPr>
      </w:pPr>
      <w:r w:rsidRPr="00141387">
        <w:rPr>
          <w:rFonts w:eastAsia="Times New Roman" w:cs="Times New Roman"/>
          <w:szCs w:val="28"/>
          <w:shd w:val="clear" w:color="auto" w:fill="FFFFFF"/>
          <w:lang w:eastAsia="ru-RU"/>
        </w:rPr>
        <w:t xml:space="preserve">Обращения экономического блока, как правило, носят заявительный характер. Это - </w:t>
      </w:r>
      <w:r w:rsidRPr="00141387">
        <w:rPr>
          <w:rFonts w:eastAsia="Times New Roman" w:cs="Times New Roman"/>
          <w:szCs w:val="28"/>
          <w:lang w:eastAsia="ru-RU"/>
        </w:rPr>
        <w:t>выделение земельных участков для строительства индивидуального жилья; оформление в собственность земельных участков для садоводства, огородничества и обслуживания гаражного бокса; оформление и заключение договоров аренды на земельные участки; выделение земельных участков для установки нестационарных торговых павильонов; изменение статуса и установление границ земельных участков; выдача разрешения на строительство и ввод объекта в эксплуатацию, изменение функционального назначения зданий; приватизация и оформление земли в собственность и др. Кроме того, поступали обращения по вопросам соблюдения органами местного самоуправления законодательства о градостроительной деятельности, архитектуры и проектирования.</w:t>
      </w:r>
    </w:p>
    <w:p w:rsidR="00141387" w:rsidRPr="00141387" w:rsidRDefault="00141387" w:rsidP="00141387">
      <w:pPr>
        <w:tabs>
          <w:tab w:val="left" w:pos="0"/>
        </w:tabs>
        <w:rPr>
          <w:rFonts w:eastAsia="Times New Roman" w:cs="Times New Roman"/>
          <w:szCs w:val="28"/>
          <w:shd w:val="clear" w:color="auto" w:fill="FFFFFF"/>
          <w:lang w:eastAsia="ru-RU"/>
        </w:rPr>
      </w:pPr>
      <w:r w:rsidRPr="00141387">
        <w:rPr>
          <w:rFonts w:eastAsia="Times New Roman" w:cs="Times New Roman"/>
          <w:szCs w:val="28"/>
          <w:shd w:val="clear" w:color="auto" w:fill="FFFFFF"/>
          <w:lang w:eastAsia="ru-RU"/>
        </w:rPr>
        <w:t>А</w:t>
      </w:r>
      <w:r w:rsidRPr="00141387">
        <w:rPr>
          <w:rFonts w:eastAsia="Times New Roman" w:cs="Times New Roman"/>
          <w:szCs w:val="28"/>
          <w:lang w:eastAsia="ru-RU"/>
        </w:rPr>
        <w:t>ктуальными остаются проблемы жилищно-коммунальной сферы. Этим вопросам посвящено 1607 обращений, что составляет 36,7 (в 2015 году 1928 – 37,7%).</w:t>
      </w:r>
      <w:r w:rsidRPr="00141387">
        <w:rPr>
          <w:rFonts w:eastAsia="Times New Roman" w:cs="Times New Roman"/>
          <w:szCs w:val="28"/>
          <w:shd w:val="clear" w:color="auto" w:fill="FFFFFF"/>
          <w:lang w:eastAsia="ru-RU"/>
        </w:rPr>
        <w:t xml:space="preserve"> Ведущими в тематике </w:t>
      </w:r>
      <w:r w:rsidRPr="00141387">
        <w:rPr>
          <w:rFonts w:eastAsia="Times New Roman" w:cs="Times New Roman"/>
          <w:szCs w:val="28"/>
          <w:lang w:eastAsia="ru-RU"/>
        </w:rPr>
        <w:t>жилищно-коммунальной сферы</w:t>
      </w:r>
      <w:r w:rsidRPr="00141387">
        <w:rPr>
          <w:rFonts w:eastAsia="Times New Roman" w:cs="Times New Roman"/>
          <w:i/>
          <w:sz w:val="24"/>
          <w:szCs w:val="28"/>
          <w:shd w:val="clear" w:color="auto" w:fill="FFFFFF"/>
          <w:lang w:eastAsia="ru-RU"/>
        </w:rPr>
        <w:t xml:space="preserve"> </w:t>
      </w:r>
      <w:r w:rsidRPr="00141387">
        <w:rPr>
          <w:rFonts w:eastAsia="Times New Roman" w:cs="Times New Roman"/>
          <w:bCs/>
          <w:iCs/>
          <w:szCs w:val="28"/>
          <w:bdr w:val="none" w:sz="0" w:space="0" w:color="auto" w:frame="1"/>
          <w:shd w:val="clear" w:color="auto" w:fill="FFFFFF"/>
          <w:lang w:eastAsia="ru-RU"/>
        </w:rPr>
        <w:t>являются</w:t>
      </w:r>
      <w:r w:rsidRPr="00141387">
        <w:rPr>
          <w:rFonts w:eastAsia="Times New Roman" w:cs="Times New Roman"/>
          <w:i/>
          <w:szCs w:val="28"/>
          <w:shd w:val="clear" w:color="auto" w:fill="FFFFFF"/>
          <w:lang w:eastAsia="ru-RU"/>
        </w:rPr>
        <w:t xml:space="preserve"> </w:t>
      </w:r>
      <w:r w:rsidRPr="00141387">
        <w:rPr>
          <w:rFonts w:eastAsia="Times New Roman" w:cs="Times New Roman"/>
          <w:szCs w:val="28"/>
          <w:shd w:val="clear" w:color="auto" w:fill="FFFFFF"/>
          <w:lang w:eastAsia="ru-RU"/>
        </w:rPr>
        <w:t xml:space="preserve">обращения, связанные с вопросами </w:t>
      </w:r>
      <w:r w:rsidRPr="00141387">
        <w:rPr>
          <w:rFonts w:eastAsia="Times New Roman" w:cs="Times New Roman"/>
          <w:szCs w:val="28"/>
          <w:lang w:eastAsia="ru-RU"/>
        </w:rPr>
        <w:t>ненадлежащего содержания общего имущества МКД и предоставления коммунальных услуг ненадлежащего качества,</w:t>
      </w:r>
      <w:r w:rsidRPr="00141387">
        <w:rPr>
          <w:rFonts w:eastAsia="Times New Roman" w:cs="Times New Roman"/>
          <w:szCs w:val="28"/>
          <w:shd w:val="clear" w:color="auto" w:fill="FFFFFF"/>
          <w:lang w:eastAsia="ru-RU"/>
        </w:rPr>
        <w:t xml:space="preserve"> благоустройства территорий, </w:t>
      </w:r>
      <w:r w:rsidRPr="00141387">
        <w:rPr>
          <w:rFonts w:eastAsia="Times New Roman" w:cs="Times New Roman"/>
          <w:szCs w:val="28"/>
          <w:lang w:eastAsia="ru-RU"/>
        </w:rPr>
        <w:t>ре</w:t>
      </w:r>
      <w:r>
        <w:rPr>
          <w:rFonts w:eastAsia="Times New Roman" w:cs="Times New Roman"/>
          <w:szCs w:val="28"/>
          <w:lang w:eastAsia="ru-RU"/>
        </w:rPr>
        <w:t xml:space="preserve">монта и эксплуатации городских и </w:t>
      </w:r>
      <w:r w:rsidRPr="00141387">
        <w:rPr>
          <w:rFonts w:eastAsia="Times New Roman" w:cs="Times New Roman"/>
          <w:szCs w:val="28"/>
          <w:lang w:eastAsia="ru-RU"/>
        </w:rPr>
        <w:t>внутриквартальных дорог, текущего и капитального ремонта МКД,</w:t>
      </w:r>
      <w:r w:rsidRPr="00141387">
        <w:rPr>
          <w:rFonts w:eastAsia="Times New Roman" w:cs="Times New Roman"/>
          <w:szCs w:val="28"/>
          <w:shd w:val="clear" w:color="auto" w:fill="FFFFFF"/>
          <w:lang w:eastAsia="ru-RU"/>
        </w:rPr>
        <w:t xml:space="preserve"> начисления квартплаты, оплаты за отопление и водоснабжение, проверки деятельности управляющих компаний. Отмечалось, что, несмотря на значительное удорожание жилищно-коммунальных услуг, техническое обслуживание домов сведено к минимуму и не ведет к улучшению их качества. </w:t>
      </w:r>
    </w:p>
    <w:p w:rsidR="00141387" w:rsidRPr="00141387" w:rsidRDefault="00141387" w:rsidP="00141387">
      <w:pPr>
        <w:tabs>
          <w:tab w:val="left" w:pos="0"/>
        </w:tabs>
        <w:rPr>
          <w:rFonts w:eastAsia="Times New Roman" w:cs="Times New Roman"/>
          <w:b/>
          <w:szCs w:val="28"/>
          <w:shd w:val="clear" w:color="auto" w:fill="FFFFFF"/>
          <w:lang w:eastAsia="ru-RU"/>
        </w:rPr>
      </w:pPr>
      <w:r w:rsidRPr="00141387">
        <w:rPr>
          <w:rFonts w:eastAsia="Times New Roman" w:cs="Times New Roman"/>
          <w:szCs w:val="28"/>
          <w:shd w:val="clear" w:color="auto" w:fill="FFFFFF"/>
          <w:lang w:eastAsia="ru-RU"/>
        </w:rPr>
        <w:t>По - прежнему острыми остаются вопросы качества и срока проведения капитального ремонта мног</w:t>
      </w:r>
      <w:r>
        <w:rPr>
          <w:rFonts w:eastAsia="Times New Roman" w:cs="Times New Roman"/>
          <w:szCs w:val="28"/>
          <w:shd w:val="clear" w:color="auto" w:fill="FFFFFF"/>
          <w:lang w:eastAsia="ru-RU"/>
        </w:rPr>
        <w:t xml:space="preserve">оквартирных домов </w:t>
      </w:r>
      <w:r w:rsidRPr="00141387">
        <w:rPr>
          <w:rFonts w:eastAsia="Times New Roman" w:cs="Times New Roman"/>
          <w:szCs w:val="28"/>
          <w:shd w:val="clear" w:color="auto" w:fill="FFFFFF"/>
          <w:lang w:eastAsia="ru-RU"/>
        </w:rPr>
        <w:t>НОФ «Региональный оператор».</w:t>
      </w:r>
    </w:p>
    <w:p w:rsidR="00141387" w:rsidRPr="00141387" w:rsidRDefault="00141387" w:rsidP="00141387">
      <w:pPr>
        <w:ind w:right="-142"/>
        <w:rPr>
          <w:rFonts w:eastAsia="Times New Roman" w:cs="Times New Roman"/>
          <w:szCs w:val="28"/>
          <w:lang w:eastAsia="ru-RU"/>
        </w:rPr>
      </w:pPr>
      <w:r w:rsidRPr="00141387">
        <w:rPr>
          <w:rFonts w:eastAsia="Times New Roman" w:cs="Times New Roman"/>
          <w:szCs w:val="28"/>
          <w:lang w:eastAsia="x-none"/>
        </w:rPr>
        <w:t xml:space="preserve">В 2016 году снизилось количество вопросов </w:t>
      </w:r>
      <w:r w:rsidRPr="00141387">
        <w:rPr>
          <w:rFonts w:eastAsia="Times New Roman" w:cs="Times New Roman"/>
          <w:szCs w:val="28"/>
          <w:lang w:val="x-none" w:eastAsia="x-none"/>
        </w:rPr>
        <w:t xml:space="preserve">блока социальной сферы </w:t>
      </w:r>
      <w:r w:rsidRPr="00141387">
        <w:rPr>
          <w:rFonts w:eastAsia="Times New Roman" w:cs="Times New Roman"/>
          <w:szCs w:val="28"/>
          <w:lang w:eastAsia="x-none"/>
        </w:rPr>
        <w:t>-</w:t>
      </w:r>
      <w:r w:rsidRPr="00141387">
        <w:rPr>
          <w:rFonts w:eastAsia="Times New Roman" w:cs="Times New Roman"/>
          <w:szCs w:val="28"/>
          <w:lang w:val="x-none" w:eastAsia="x-none"/>
        </w:rPr>
        <w:t xml:space="preserve"> </w:t>
      </w:r>
      <w:r w:rsidRPr="00141387">
        <w:rPr>
          <w:rFonts w:eastAsia="Times New Roman" w:cs="Times New Roman"/>
          <w:szCs w:val="28"/>
          <w:lang w:eastAsia="x-none"/>
        </w:rPr>
        <w:t xml:space="preserve">335 </w:t>
      </w:r>
      <w:r w:rsidRPr="00141387">
        <w:rPr>
          <w:rFonts w:eastAsia="Times New Roman" w:cs="Times New Roman"/>
          <w:szCs w:val="28"/>
          <w:lang w:val="x-none" w:eastAsia="x-none"/>
        </w:rPr>
        <w:t>обращени</w:t>
      </w:r>
      <w:r w:rsidRPr="00141387">
        <w:rPr>
          <w:rFonts w:eastAsia="Times New Roman" w:cs="Times New Roman"/>
          <w:szCs w:val="28"/>
          <w:lang w:eastAsia="x-none"/>
        </w:rPr>
        <w:t>й (в 2015 году – 438 обращений)</w:t>
      </w:r>
      <w:r w:rsidRPr="00141387">
        <w:rPr>
          <w:rFonts w:eastAsia="Times New Roman" w:cs="Times New Roman"/>
          <w:szCs w:val="28"/>
          <w:lang w:val="x-none" w:eastAsia="x-none"/>
        </w:rPr>
        <w:t xml:space="preserve">. </w:t>
      </w:r>
      <w:r w:rsidRPr="00141387">
        <w:rPr>
          <w:rFonts w:eastAsia="Times New Roman" w:cs="Times New Roman"/>
          <w:szCs w:val="28"/>
          <w:lang w:eastAsia="ru-RU"/>
        </w:rPr>
        <w:t>Вопросы рубрики «Государство. Общество. Политика» - поднимались в 497 обращениях (в 2015-  в 382).  Обороне, безопасности и законности посв</w:t>
      </w:r>
      <w:r>
        <w:rPr>
          <w:rFonts w:eastAsia="Times New Roman" w:cs="Times New Roman"/>
          <w:szCs w:val="28"/>
          <w:lang w:eastAsia="ru-RU"/>
        </w:rPr>
        <w:t>ящено 76 обращений (в 2015 - 74</w:t>
      </w:r>
      <w:r w:rsidRPr="00141387">
        <w:rPr>
          <w:rFonts w:eastAsia="Times New Roman" w:cs="Times New Roman"/>
          <w:szCs w:val="28"/>
          <w:lang w:eastAsia="ru-RU"/>
        </w:rPr>
        <w:t xml:space="preserve"> обращения граждан). </w:t>
      </w:r>
    </w:p>
    <w:p w:rsidR="00141387" w:rsidRPr="00141387" w:rsidRDefault="00141387" w:rsidP="00141387">
      <w:pPr>
        <w:tabs>
          <w:tab w:val="left" w:pos="0"/>
        </w:tabs>
        <w:ind w:firstLine="851"/>
        <w:rPr>
          <w:rFonts w:eastAsia="Times New Roman" w:cs="Times New Roman"/>
          <w:szCs w:val="28"/>
          <w:lang w:eastAsia="ru-RU"/>
        </w:rPr>
      </w:pPr>
      <w:r w:rsidRPr="00141387">
        <w:rPr>
          <w:rFonts w:eastAsia="Times New Roman" w:cs="Times New Roman"/>
          <w:szCs w:val="28"/>
          <w:lang w:eastAsia="ru-RU"/>
        </w:rPr>
        <w:t>В 2016 году снизилось количество обращений от граждан, находящихся под социальной защитой государства - 794</w:t>
      </w:r>
      <w:r w:rsidRPr="00141387">
        <w:rPr>
          <w:rFonts w:eastAsia="Times New Roman" w:cs="Times New Roman"/>
          <w:bCs/>
          <w:szCs w:val="28"/>
          <w:lang w:eastAsia="ru-RU"/>
        </w:rPr>
        <w:t xml:space="preserve"> обращения </w:t>
      </w:r>
      <w:r w:rsidRPr="00141387">
        <w:rPr>
          <w:rFonts w:eastAsia="Times New Roman" w:cs="Times New Roman"/>
          <w:szCs w:val="28"/>
          <w:lang w:eastAsia="ru-RU"/>
        </w:rPr>
        <w:t>(в 2015г. - 1042). В основном эти обращения касались жилищных вопросов, вопросов ЖКХ, выделения земельных участков и оказания материальной помощи.</w:t>
      </w:r>
    </w:p>
    <w:p w:rsidR="00141387" w:rsidRPr="00141387" w:rsidRDefault="00141387" w:rsidP="00141387">
      <w:pPr>
        <w:tabs>
          <w:tab w:val="left" w:pos="0"/>
        </w:tabs>
        <w:ind w:firstLine="851"/>
        <w:rPr>
          <w:rFonts w:eastAsia="Times New Roman" w:cs="Times New Roman"/>
          <w:szCs w:val="28"/>
          <w:lang w:eastAsia="ru-RU"/>
        </w:rPr>
      </w:pPr>
      <w:r w:rsidRPr="00141387">
        <w:rPr>
          <w:rFonts w:eastAsia="Times New Roman" w:cs="Times New Roman"/>
          <w:szCs w:val="28"/>
          <w:lang w:eastAsia="ru-RU"/>
        </w:rPr>
        <w:lastRenderedPageBreak/>
        <w:t xml:space="preserve">От индивидуальных предпринимателей за год поступило 360 (465) обращений. </w:t>
      </w:r>
    </w:p>
    <w:p w:rsidR="00141387" w:rsidRPr="00141387" w:rsidRDefault="00141387" w:rsidP="00141387">
      <w:pPr>
        <w:tabs>
          <w:tab w:val="left" w:pos="0"/>
        </w:tabs>
        <w:ind w:firstLine="851"/>
        <w:rPr>
          <w:rFonts w:eastAsia="Times New Roman" w:cs="Times New Roman"/>
          <w:szCs w:val="28"/>
          <w:lang w:eastAsia="x-none"/>
        </w:rPr>
      </w:pPr>
      <w:r w:rsidRPr="00141387">
        <w:rPr>
          <w:rFonts w:eastAsia="Times New Roman" w:cs="Times New Roman"/>
          <w:szCs w:val="28"/>
          <w:lang w:val="x-none" w:eastAsia="x-none"/>
        </w:rPr>
        <w:t xml:space="preserve">За отчетный период поступило </w:t>
      </w:r>
      <w:r w:rsidRPr="00141387">
        <w:rPr>
          <w:rFonts w:eastAsia="Times New Roman" w:cs="Times New Roman"/>
          <w:szCs w:val="28"/>
          <w:lang w:eastAsia="x-none"/>
        </w:rPr>
        <w:t xml:space="preserve"> 4089 (4830)</w:t>
      </w:r>
      <w:r w:rsidRPr="00141387">
        <w:rPr>
          <w:rFonts w:eastAsia="Times New Roman" w:cs="Times New Roman"/>
          <w:szCs w:val="28"/>
          <w:lang w:val="x-none" w:eastAsia="x-none"/>
        </w:rPr>
        <w:t xml:space="preserve">  индивидуальных обращений и </w:t>
      </w:r>
      <w:r w:rsidRPr="00141387">
        <w:rPr>
          <w:rFonts w:eastAsia="Times New Roman" w:cs="Times New Roman"/>
          <w:szCs w:val="28"/>
          <w:lang w:eastAsia="x-none"/>
        </w:rPr>
        <w:t>295 (278)</w:t>
      </w:r>
      <w:r w:rsidRPr="00141387">
        <w:rPr>
          <w:rFonts w:eastAsia="Times New Roman" w:cs="Times New Roman"/>
          <w:szCs w:val="28"/>
          <w:lang w:val="x-none" w:eastAsia="x-none"/>
        </w:rPr>
        <w:t xml:space="preserve"> коллективных. </w:t>
      </w:r>
      <w:r w:rsidRPr="00141387">
        <w:rPr>
          <w:rFonts w:eastAsia="Times New Roman" w:cs="Times New Roman"/>
          <w:szCs w:val="28"/>
          <w:lang w:eastAsia="x-none"/>
        </w:rPr>
        <w:t xml:space="preserve"> </w:t>
      </w:r>
    </w:p>
    <w:p w:rsidR="00141387" w:rsidRPr="00141387" w:rsidRDefault="00141387" w:rsidP="00141387">
      <w:pPr>
        <w:tabs>
          <w:tab w:val="left" w:pos="0"/>
        </w:tabs>
        <w:ind w:firstLine="851"/>
        <w:rPr>
          <w:rFonts w:eastAsia="Times New Roman" w:cs="Times New Roman"/>
          <w:szCs w:val="28"/>
          <w:lang w:val="x-none" w:eastAsia="x-none"/>
        </w:rPr>
      </w:pPr>
      <w:r w:rsidRPr="00141387">
        <w:rPr>
          <w:rFonts w:eastAsia="Times New Roman" w:cs="Times New Roman"/>
          <w:szCs w:val="28"/>
          <w:lang w:val="x-none" w:eastAsia="x-none"/>
        </w:rPr>
        <w:t>Количество повторных обращений в 201</w:t>
      </w:r>
      <w:r w:rsidRPr="00141387">
        <w:rPr>
          <w:rFonts w:eastAsia="Times New Roman" w:cs="Times New Roman"/>
          <w:szCs w:val="28"/>
          <w:lang w:eastAsia="x-none"/>
        </w:rPr>
        <w:t>6</w:t>
      </w:r>
      <w:r w:rsidRPr="00141387">
        <w:rPr>
          <w:rFonts w:eastAsia="Times New Roman" w:cs="Times New Roman"/>
          <w:szCs w:val="28"/>
          <w:lang w:val="x-none" w:eastAsia="x-none"/>
        </w:rPr>
        <w:t xml:space="preserve"> году составило </w:t>
      </w:r>
      <w:r w:rsidRPr="00141387">
        <w:rPr>
          <w:rFonts w:eastAsia="Times New Roman" w:cs="Times New Roman"/>
          <w:szCs w:val="28"/>
          <w:lang w:eastAsia="x-none"/>
        </w:rPr>
        <w:t>221 (200)</w:t>
      </w:r>
      <w:r w:rsidRPr="00141387">
        <w:rPr>
          <w:rFonts w:eastAsia="Times New Roman" w:cs="Times New Roman"/>
          <w:szCs w:val="28"/>
          <w:lang w:val="x-none" w:eastAsia="x-none"/>
        </w:rPr>
        <w:t xml:space="preserve">, это </w:t>
      </w:r>
      <w:r w:rsidRPr="00141387">
        <w:rPr>
          <w:rFonts w:eastAsia="Times New Roman" w:cs="Times New Roman"/>
          <w:szCs w:val="28"/>
          <w:lang w:eastAsia="x-none"/>
        </w:rPr>
        <w:t>5,1</w:t>
      </w:r>
      <w:r w:rsidRPr="00141387">
        <w:rPr>
          <w:rFonts w:eastAsia="Times New Roman" w:cs="Times New Roman"/>
          <w:szCs w:val="28"/>
          <w:lang w:val="x-none" w:eastAsia="x-none"/>
        </w:rPr>
        <w:t xml:space="preserve">% от общего количества обращений.  </w:t>
      </w:r>
    </w:p>
    <w:p w:rsidR="00141387" w:rsidRPr="00141387" w:rsidRDefault="00141387" w:rsidP="00141387">
      <w:pPr>
        <w:tabs>
          <w:tab w:val="left" w:pos="0"/>
        </w:tabs>
        <w:ind w:firstLine="851"/>
        <w:rPr>
          <w:rFonts w:eastAsia="Times New Roman" w:cs="Times New Roman"/>
          <w:szCs w:val="28"/>
          <w:lang w:eastAsia="x-none"/>
        </w:rPr>
      </w:pPr>
      <w:r w:rsidRPr="00141387">
        <w:rPr>
          <w:rFonts w:eastAsia="Times New Roman" w:cs="Times New Roman"/>
          <w:szCs w:val="28"/>
          <w:lang w:eastAsia="x-none"/>
        </w:rPr>
        <w:t>Повторность ряда обращений вызвана невозможностью решения вопросов в рамках действующего законодательства, а также недостаточностью средств в муниципальном бюджете.</w:t>
      </w:r>
    </w:p>
    <w:p w:rsidR="00141387" w:rsidRPr="00141387" w:rsidRDefault="00141387" w:rsidP="00141387">
      <w:pPr>
        <w:tabs>
          <w:tab w:val="left" w:pos="0"/>
        </w:tabs>
        <w:ind w:firstLine="851"/>
        <w:rPr>
          <w:rFonts w:eastAsia="Times New Roman" w:cs="Times New Roman"/>
          <w:szCs w:val="28"/>
          <w:lang w:eastAsia="ru-RU"/>
        </w:rPr>
      </w:pPr>
      <w:r w:rsidRPr="00141387">
        <w:rPr>
          <w:rFonts w:eastAsia="Times New Roman" w:cs="Times New Roman"/>
          <w:szCs w:val="28"/>
          <w:lang w:eastAsia="ru-RU"/>
        </w:rPr>
        <w:t xml:space="preserve">Как показал анализ исполнительской дисциплины из всего количества обращений, рассмотренных структурными подразделениями Администрации в 2016 году, на 16 января 2017 года исполнено в срок – 4149, просрочено – 58  , т.е. 1,3 % от общего количества обращений, за 2015 год были нарушены сроки рассмотрения 176 обращений, что составило 3,4%. </w:t>
      </w:r>
    </w:p>
    <w:p w:rsidR="00141387" w:rsidRPr="00141387" w:rsidRDefault="00141387" w:rsidP="00141387">
      <w:pPr>
        <w:tabs>
          <w:tab w:val="left" w:pos="0"/>
        </w:tabs>
        <w:ind w:firstLine="851"/>
        <w:rPr>
          <w:rFonts w:eastAsia="Times New Roman" w:cs="Times New Roman"/>
          <w:szCs w:val="28"/>
          <w:lang w:eastAsia="ru-RU"/>
        </w:rPr>
      </w:pPr>
      <w:r w:rsidRPr="00141387">
        <w:rPr>
          <w:rFonts w:eastAsia="Times New Roman" w:cs="Times New Roman"/>
          <w:szCs w:val="28"/>
          <w:lang w:eastAsia="ru-RU"/>
        </w:rPr>
        <w:t xml:space="preserve">Результаты </w:t>
      </w:r>
      <w:r w:rsidRPr="00141387">
        <w:rPr>
          <w:rFonts w:eastAsia="Times New Roman" w:cs="Times New Roman"/>
          <w:bCs/>
          <w:szCs w:val="28"/>
          <w:lang w:eastAsia="ru-RU"/>
        </w:rPr>
        <w:t>рассмотрения</w:t>
      </w:r>
      <w:r w:rsidRPr="00141387">
        <w:rPr>
          <w:rFonts w:eastAsia="Times New Roman" w:cs="Times New Roman"/>
          <w:szCs w:val="28"/>
          <w:lang w:eastAsia="ru-RU"/>
        </w:rPr>
        <w:t xml:space="preserve"> обращений </w:t>
      </w:r>
      <w:r w:rsidRPr="00141387">
        <w:rPr>
          <w:rFonts w:eastAsia="Times New Roman" w:cs="Times New Roman"/>
          <w:bCs/>
          <w:szCs w:val="28"/>
          <w:lang w:eastAsia="ru-RU"/>
        </w:rPr>
        <w:t>распределились</w:t>
      </w:r>
      <w:r w:rsidRPr="00141387">
        <w:rPr>
          <w:rFonts w:eastAsia="Times New Roman" w:cs="Times New Roman"/>
          <w:szCs w:val="28"/>
          <w:lang w:eastAsia="ru-RU"/>
        </w:rPr>
        <w:t xml:space="preserve"> </w:t>
      </w:r>
      <w:r w:rsidRPr="00141387">
        <w:rPr>
          <w:rFonts w:eastAsia="Times New Roman" w:cs="Times New Roman"/>
          <w:bCs/>
          <w:szCs w:val="28"/>
          <w:lang w:eastAsia="ru-RU"/>
        </w:rPr>
        <w:t>следующим</w:t>
      </w:r>
      <w:r w:rsidRPr="00141387">
        <w:rPr>
          <w:rFonts w:eastAsia="Times New Roman" w:cs="Times New Roman"/>
          <w:szCs w:val="28"/>
          <w:lang w:eastAsia="ru-RU"/>
        </w:rPr>
        <w:t xml:space="preserve"> </w:t>
      </w:r>
      <w:r w:rsidRPr="00141387">
        <w:rPr>
          <w:rFonts w:eastAsia="Times New Roman" w:cs="Times New Roman"/>
          <w:bCs/>
          <w:szCs w:val="28"/>
          <w:lang w:eastAsia="ru-RU"/>
        </w:rPr>
        <w:t>образом</w:t>
      </w:r>
      <w:r w:rsidRPr="00141387">
        <w:rPr>
          <w:rFonts w:eastAsia="Times New Roman" w:cs="Times New Roman"/>
          <w:szCs w:val="28"/>
          <w:lang w:eastAsia="ru-RU"/>
        </w:rPr>
        <w:t>:</w:t>
      </w:r>
    </w:p>
    <w:p w:rsidR="00141387" w:rsidRPr="00141387" w:rsidRDefault="00141387" w:rsidP="00141387">
      <w:pPr>
        <w:tabs>
          <w:tab w:val="left" w:pos="0"/>
        </w:tabs>
        <w:ind w:firstLine="851"/>
        <w:rPr>
          <w:rFonts w:eastAsia="Times New Roman" w:cs="Times New Roman"/>
          <w:szCs w:val="28"/>
          <w:lang w:eastAsia="ru-RU"/>
        </w:rPr>
      </w:pPr>
      <w:r w:rsidRPr="00141387">
        <w:rPr>
          <w:rFonts w:eastAsia="Times New Roman" w:cs="Times New Roman"/>
          <w:szCs w:val="28"/>
          <w:lang w:eastAsia="ru-RU"/>
        </w:rPr>
        <w:t>- решено положите</w:t>
      </w:r>
      <w:r>
        <w:rPr>
          <w:rFonts w:eastAsia="Times New Roman" w:cs="Times New Roman"/>
          <w:szCs w:val="28"/>
          <w:lang w:eastAsia="ru-RU"/>
        </w:rPr>
        <w:t xml:space="preserve">льно - 1203 обращений, 27,4% от </w:t>
      </w:r>
      <w:r w:rsidRPr="00141387">
        <w:rPr>
          <w:rFonts w:eastAsia="Times New Roman" w:cs="Times New Roman"/>
          <w:szCs w:val="28"/>
          <w:lang w:eastAsia="ru-RU"/>
        </w:rPr>
        <w:t>общего  количества, (в 2015г. – 1116 обращений, 21,8%);</w:t>
      </w:r>
    </w:p>
    <w:p w:rsidR="00141387" w:rsidRPr="00141387" w:rsidRDefault="00141387" w:rsidP="00141387">
      <w:pPr>
        <w:tabs>
          <w:tab w:val="left" w:pos="0"/>
        </w:tabs>
        <w:ind w:firstLine="851"/>
        <w:rPr>
          <w:rFonts w:eastAsia="Times New Roman" w:cs="Times New Roman"/>
          <w:szCs w:val="28"/>
          <w:lang w:eastAsia="ru-RU"/>
        </w:rPr>
      </w:pPr>
      <w:r w:rsidRPr="00141387">
        <w:rPr>
          <w:rFonts w:eastAsia="Times New Roman" w:cs="Times New Roman"/>
          <w:szCs w:val="28"/>
          <w:lang w:eastAsia="ru-RU"/>
        </w:rPr>
        <w:t xml:space="preserve">-даны разъяснения - 2096 обращений, 47,8% (в 2015г. – 2885 обращений, 56,5%); </w:t>
      </w:r>
    </w:p>
    <w:p w:rsidR="00141387" w:rsidRPr="00141387" w:rsidRDefault="00141387" w:rsidP="00141387">
      <w:pPr>
        <w:tabs>
          <w:tab w:val="left" w:pos="0"/>
        </w:tabs>
        <w:ind w:firstLine="851"/>
        <w:rPr>
          <w:rFonts w:eastAsia="Times New Roman" w:cs="Times New Roman"/>
          <w:szCs w:val="28"/>
          <w:lang w:eastAsia="ru-RU"/>
        </w:rPr>
      </w:pPr>
      <w:r w:rsidRPr="00141387">
        <w:rPr>
          <w:rFonts w:eastAsia="Times New Roman" w:cs="Times New Roman"/>
          <w:szCs w:val="28"/>
          <w:lang w:eastAsia="ru-RU"/>
        </w:rPr>
        <w:t>- дан отказ – 311 обращений, 7,1% (в 2015г. - 111 обращений, 2,2%);</w:t>
      </w:r>
    </w:p>
    <w:p w:rsidR="00141387" w:rsidRPr="00141387" w:rsidRDefault="00141387" w:rsidP="00141387">
      <w:pPr>
        <w:tabs>
          <w:tab w:val="left" w:pos="0"/>
        </w:tabs>
        <w:ind w:firstLine="851"/>
        <w:rPr>
          <w:rFonts w:eastAsia="Times New Roman" w:cs="Times New Roman"/>
          <w:szCs w:val="28"/>
          <w:lang w:eastAsia="ru-RU"/>
        </w:rPr>
      </w:pPr>
      <w:r w:rsidRPr="00141387">
        <w:rPr>
          <w:rFonts w:eastAsia="Times New Roman" w:cs="Times New Roman"/>
          <w:szCs w:val="28"/>
          <w:lang w:eastAsia="ru-RU"/>
        </w:rPr>
        <w:t>- принято в работу - 172 обращений,  3,9 %  (в 2015г. - 306 обращений, 6,0%);</w:t>
      </w:r>
    </w:p>
    <w:p w:rsidR="00141387" w:rsidRPr="00141387" w:rsidRDefault="00141387" w:rsidP="00141387">
      <w:pPr>
        <w:tabs>
          <w:tab w:val="left" w:pos="0"/>
        </w:tabs>
        <w:ind w:firstLine="851"/>
        <w:rPr>
          <w:rFonts w:eastAsia="Times New Roman" w:cs="Times New Roman"/>
          <w:szCs w:val="28"/>
          <w:lang w:eastAsia="ru-RU"/>
        </w:rPr>
      </w:pPr>
      <w:r w:rsidRPr="00141387">
        <w:rPr>
          <w:rFonts w:eastAsia="Times New Roman" w:cs="Times New Roman"/>
          <w:szCs w:val="28"/>
          <w:lang w:eastAsia="ru-RU"/>
        </w:rPr>
        <w:t>- вопрос направлен по компетенции - 422 обращения,  9,6 % (в 2015г. - 539 обращений,  10,5%);</w:t>
      </w:r>
    </w:p>
    <w:p w:rsidR="00141387" w:rsidRPr="00141387" w:rsidRDefault="00141387" w:rsidP="00141387">
      <w:pPr>
        <w:tabs>
          <w:tab w:val="left" w:pos="0"/>
        </w:tabs>
        <w:ind w:firstLine="851"/>
        <w:rPr>
          <w:rFonts w:eastAsia="Times New Roman" w:cs="Times New Roman"/>
          <w:szCs w:val="28"/>
          <w:lang w:eastAsia="ru-RU"/>
        </w:rPr>
      </w:pPr>
      <w:r w:rsidRPr="00141387">
        <w:rPr>
          <w:rFonts w:eastAsia="Times New Roman" w:cs="Times New Roman"/>
          <w:szCs w:val="28"/>
          <w:lang w:eastAsia="ru-RU"/>
        </w:rPr>
        <w:t>- с заявителем прекращена переписка- 3 обращения, 0,1% (в 2015 г. - 6 обращений, 0,12%).</w:t>
      </w:r>
      <w:r w:rsidRPr="00141387">
        <w:rPr>
          <w:rFonts w:eastAsia="Times New Roman" w:cs="Times New Roman"/>
          <w:szCs w:val="28"/>
          <w:shd w:val="clear" w:color="auto" w:fill="FFFFFF"/>
          <w:lang w:eastAsia="ru-RU"/>
        </w:rPr>
        <w:t xml:space="preserve"> </w:t>
      </w:r>
    </w:p>
    <w:p w:rsidR="00141387" w:rsidRPr="00141387" w:rsidRDefault="00141387" w:rsidP="00141387">
      <w:pPr>
        <w:tabs>
          <w:tab w:val="left" w:pos="0"/>
          <w:tab w:val="left" w:pos="1110"/>
          <w:tab w:val="left" w:pos="7230"/>
        </w:tabs>
        <w:ind w:firstLine="851"/>
        <w:rPr>
          <w:rFonts w:eastAsia="Times New Roman" w:cs="Times New Roman"/>
          <w:szCs w:val="28"/>
          <w:lang w:eastAsia="ru-RU"/>
        </w:rPr>
      </w:pPr>
      <w:r w:rsidRPr="00141387">
        <w:rPr>
          <w:rFonts w:eastAsia="Times New Roman" w:cs="Times New Roman"/>
          <w:szCs w:val="28"/>
          <w:lang w:eastAsia="ru-RU"/>
        </w:rPr>
        <w:t xml:space="preserve">На 16 января 2017 года находились в работе и на контроле 177 обращений граждан, поступивших в 2016 году.  </w:t>
      </w:r>
    </w:p>
    <w:p w:rsidR="00141387" w:rsidRPr="00141387" w:rsidRDefault="00141387" w:rsidP="00141387">
      <w:pPr>
        <w:tabs>
          <w:tab w:val="left" w:pos="0"/>
        </w:tabs>
        <w:rPr>
          <w:rFonts w:eastAsia="Times New Roman" w:cs="Times New Roman"/>
          <w:szCs w:val="28"/>
          <w:lang w:eastAsia="ru-RU"/>
        </w:rPr>
      </w:pPr>
      <w:r w:rsidRPr="00141387">
        <w:rPr>
          <w:rFonts w:eastAsia="Times New Roman" w:cs="Times New Roman"/>
          <w:szCs w:val="28"/>
          <w:lang w:eastAsia="ru-RU"/>
        </w:rPr>
        <w:t>В ходе работы с обращениями граждан принятие положительных решений, в основном, касалось удовлетворения жалоб граждан на ненадлежащее санитарное состояние и содержание дворовых территорий и жилого фонда; просьб об оказании материальной помощи; вопросов предоставления единовременной социальной выплаты в связи с рождением двух и более детей одновременно, принятия на учет в качестве нуждающихся в жилом помещении,   предоставления жилого помещения по договору найма, устранения строительных недоделок, продления договора найма жилого помещения и регистрации по месту жительства, разрешения на строительство и перепланировку, постановки на учет для выделения земельного участка многодетным семьям и семьям, имеющим ребенка – инвалида, аренды земельных участков и нежилых помещений, предоставления земельного участка в собственность бесплатно для ведения садоводства и обслуживания гаражного бокса.</w:t>
      </w:r>
    </w:p>
    <w:p w:rsidR="00141387" w:rsidRPr="00141387" w:rsidRDefault="00141387" w:rsidP="00141387">
      <w:pPr>
        <w:tabs>
          <w:tab w:val="left" w:pos="9214"/>
        </w:tabs>
        <w:rPr>
          <w:rFonts w:eastAsia="Times New Roman" w:cs="Times New Roman"/>
          <w:szCs w:val="28"/>
          <w:lang w:eastAsia="ru-RU"/>
        </w:rPr>
      </w:pPr>
      <w:r w:rsidRPr="00141387">
        <w:rPr>
          <w:rFonts w:eastAsia="Times New Roman" w:cs="Times New Roman"/>
          <w:szCs w:val="28"/>
          <w:lang w:eastAsia="ru-RU"/>
        </w:rPr>
        <w:lastRenderedPageBreak/>
        <w:t xml:space="preserve">С начала 2016 года </w:t>
      </w:r>
      <w:r>
        <w:rPr>
          <w:rFonts w:eastAsia="Times New Roman" w:cs="Times New Roman"/>
          <w:szCs w:val="28"/>
          <w:lang w:eastAsia="ru-RU"/>
        </w:rPr>
        <w:t xml:space="preserve">на территории городского округа </w:t>
      </w:r>
      <w:r w:rsidRPr="00141387">
        <w:rPr>
          <w:rFonts w:eastAsia="Times New Roman" w:cs="Times New Roman"/>
          <w:szCs w:val="28"/>
          <w:lang w:eastAsia="ru-RU"/>
        </w:rPr>
        <w:t>проведены  выездные приемы:</w:t>
      </w:r>
    </w:p>
    <w:p w:rsidR="00141387" w:rsidRPr="00141387" w:rsidRDefault="00141387" w:rsidP="00141387">
      <w:pPr>
        <w:ind w:firstLine="708"/>
        <w:rPr>
          <w:rFonts w:eastAsia="Times New Roman" w:cs="Times New Roman"/>
          <w:szCs w:val="28"/>
          <w:lang w:eastAsia="ru-RU"/>
        </w:rPr>
      </w:pPr>
      <w:r w:rsidRPr="00141387">
        <w:rPr>
          <w:rFonts w:eastAsia="Calibri" w:cs="Times New Roman"/>
          <w:szCs w:val="28"/>
          <w:lang w:eastAsia="ru-RU"/>
        </w:rPr>
        <w:t xml:space="preserve">- </w:t>
      </w:r>
      <w:r w:rsidRPr="00141387">
        <w:rPr>
          <w:rFonts w:eastAsia="Times New Roman" w:cs="Times New Roman"/>
          <w:szCs w:val="28"/>
          <w:lang w:eastAsia="ru-RU"/>
        </w:rPr>
        <w:t>депутатом Государственной Думы Федерального Собрания Российской Федерации Иваном Константиновичем Сухаревым;</w:t>
      </w:r>
    </w:p>
    <w:p w:rsidR="00141387" w:rsidRPr="00141387" w:rsidRDefault="00141387" w:rsidP="00141387">
      <w:pPr>
        <w:ind w:firstLine="567"/>
        <w:rPr>
          <w:rFonts w:eastAsia="Times New Roman" w:cs="Times New Roman"/>
          <w:szCs w:val="28"/>
          <w:lang w:eastAsia="ru-RU"/>
        </w:rPr>
      </w:pPr>
      <w:r w:rsidRPr="00141387">
        <w:rPr>
          <w:rFonts w:eastAsia="Times New Roman" w:cs="Times New Roman"/>
          <w:szCs w:val="28"/>
          <w:lang w:eastAsia="ru-RU"/>
        </w:rPr>
        <w:t>- депутатом Государственной Думы Российской Федерации Зарифом Закировичем Байгускаровым;</w:t>
      </w:r>
    </w:p>
    <w:p w:rsidR="00141387" w:rsidRPr="00141387" w:rsidRDefault="00141387" w:rsidP="00141387">
      <w:pPr>
        <w:ind w:firstLine="567"/>
        <w:rPr>
          <w:rFonts w:eastAsia="Times New Roman" w:cs="Times New Roman"/>
          <w:szCs w:val="28"/>
          <w:lang w:eastAsia="ru-RU"/>
        </w:rPr>
      </w:pPr>
      <w:r w:rsidRPr="00141387">
        <w:rPr>
          <w:rFonts w:eastAsia="Times New Roman" w:cs="Times New Roman"/>
          <w:szCs w:val="28"/>
          <w:lang w:eastAsia="ru-RU"/>
        </w:rPr>
        <w:t>- должностными лицами Администрации Главы Республики Башкортостан, и Правительства Республики Башкортостан в ходе расширенного приема 17.08.2016;</w:t>
      </w:r>
    </w:p>
    <w:p w:rsidR="00141387" w:rsidRPr="00141387" w:rsidRDefault="00141387" w:rsidP="00141387">
      <w:pPr>
        <w:ind w:firstLine="567"/>
        <w:rPr>
          <w:rFonts w:eastAsia="Times New Roman" w:cs="Times New Roman"/>
          <w:szCs w:val="28"/>
          <w:lang w:eastAsia="ru-RU"/>
        </w:rPr>
      </w:pPr>
      <w:r w:rsidRPr="00141387">
        <w:rPr>
          <w:rFonts w:eastAsia="Times New Roman" w:cs="Times New Roman"/>
          <w:szCs w:val="28"/>
          <w:lang w:eastAsia="ru-RU"/>
        </w:rPr>
        <w:t>- заместителем министра промышленности и инновационной политики Республики Башкортостан Ильдаром Зуфаровичем Шахмаевым;</w:t>
      </w:r>
    </w:p>
    <w:p w:rsidR="00141387" w:rsidRPr="00141387" w:rsidRDefault="00141387" w:rsidP="00141387">
      <w:pPr>
        <w:ind w:firstLine="567"/>
        <w:rPr>
          <w:rFonts w:eastAsia="Times New Roman" w:cs="Times New Roman"/>
          <w:szCs w:val="28"/>
          <w:lang w:eastAsia="ru-RU"/>
        </w:rPr>
      </w:pPr>
      <w:r w:rsidRPr="00141387">
        <w:rPr>
          <w:rFonts w:eastAsia="Times New Roman" w:cs="Times New Roman"/>
          <w:szCs w:val="28"/>
          <w:lang w:eastAsia="ru-RU"/>
        </w:rPr>
        <w:t>- начальником Управления по делам архивов Галлямовым Ильфатом Ваисовичем;</w:t>
      </w:r>
    </w:p>
    <w:p w:rsidR="00141387" w:rsidRPr="00141387" w:rsidRDefault="00141387" w:rsidP="00141387">
      <w:pPr>
        <w:ind w:firstLine="567"/>
        <w:rPr>
          <w:rFonts w:eastAsia="Times New Roman" w:cs="Times New Roman"/>
          <w:szCs w:val="28"/>
          <w:lang w:eastAsia="ru-RU"/>
        </w:rPr>
      </w:pPr>
      <w:r w:rsidRPr="00141387">
        <w:rPr>
          <w:rFonts w:eastAsia="Times New Roman" w:cs="Times New Roman"/>
          <w:szCs w:val="28"/>
          <w:lang w:eastAsia="ru-RU"/>
        </w:rPr>
        <w:t>- управляющим государственным учреждением – региональным отделением Фонда социального страхования РФ по РБ Латыповым Маратом Мукминовичем;</w:t>
      </w:r>
    </w:p>
    <w:p w:rsidR="00141387" w:rsidRPr="00141387" w:rsidRDefault="00141387" w:rsidP="00141387">
      <w:pPr>
        <w:ind w:firstLine="567"/>
        <w:rPr>
          <w:rFonts w:eastAsia="Times New Roman" w:cs="Times New Roman"/>
          <w:szCs w:val="28"/>
          <w:lang w:eastAsia="ru-RU"/>
        </w:rPr>
      </w:pPr>
      <w:r w:rsidRPr="00141387">
        <w:rPr>
          <w:rFonts w:eastAsia="Times New Roman" w:cs="Times New Roman"/>
          <w:szCs w:val="28"/>
          <w:lang w:eastAsia="ru-RU"/>
        </w:rPr>
        <w:t>- представителями Башкортостанского отделения Ассоциации юристов России;</w:t>
      </w:r>
    </w:p>
    <w:p w:rsidR="00141387" w:rsidRPr="00141387" w:rsidRDefault="00141387" w:rsidP="00141387">
      <w:pPr>
        <w:ind w:firstLine="567"/>
        <w:rPr>
          <w:rFonts w:eastAsia="Times New Roman" w:cs="Times New Roman"/>
          <w:szCs w:val="28"/>
          <w:lang w:eastAsia="ru-RU"/>
        </w:rPr>
      </w:pPr>
      <w:r w:rsidRPr="00141387">
        <w:rPr>
          <w:rFonts w:eastAsia="Calibri" w:cs="Times New Roman"/>
          <w:szCs w:val="28"/>
          <w:lang w:eastAsia="ru-RU"/>
        </w:rPr>
        <w:t xml:space="preserve">- </w:t>
      </w:r>
      <w:r w:rsidRPr="00141387">
        <w:rPr>
          <w:rFonts w:eastAsia="Times New Roman" w:cs="Times New Roman"/>
          <w:szCs w:val="28"/>
          <w:lang w:eastAsia="ru-RU"/>
        </w:rPr>
        <w:t>специалистами ГКУ «Государственное юридическое бюро Республики Башкортостан» (ежемесячно);</w:t>
      </w:r>
    </w:p>
    <w:p w:rsidR="00174BE9" w:rsidRPr="000810B3" w:rsidRDefault="00141387" w:rsidP="004F6181">
      <w:pPr>
        <w:contextualSpacing/>
        <w:rPr>
          <w:rFonts w:eastAsia="Calibri" w:cs="Times New Roman"/>
          <w:szCs w:val="28"/>
          <w:lang w:eastAsia="ru-RU"/>
        </w:rPr>
      </w:pPr>
      <w:r w:rsidRPr="00141387">
        <w:rPr>
          <w:rFonts w:eastAsia="Calibri" w:cs="Times New Roman"/>
          <w:iCs/>
          <w:szCs w:val="28"/>
        </w:rPr>
        <w:t xml:space="preserve">Проведена работа по организации </w:t>
      </w:r>
      <w:r w:rsidRPr="00141387">
        <w:rPr>
          <w:rFonts w:eastAsia="Calibri" w:cs="Times New Roman"/>
          <w:szCs w:val="28"/>
        </w:rPr>
        <w:t xml:space="preserve">тематических приемов граждан по проблемам ветеранов, инвалидов и участников ВОВ. </w:t>
      </w:r>
    </w:p>
    <w:sectPr w:rsidR="00174BE9" w:rsidRPr="000810B3" w:rsidSect="00FB04F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650" w:rsidRDefault="009A0650" w:rsidP="00975297">
      <w:r>
        <w:separator/>
      </w:r>
    </w:p>
  </w:endnote>
  <w:endnote w:type="continuationSeparator" w:id="0">
    <w:p w:rsidR="009A0650" w:rsidRDefault="009A0650" w:rsidP="0097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9F6" w:rsidRDefault="001A49F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101374"/>
      <w:docPartObj>
        <w:docPartGallery w:val="Page Numbers (Bottom of Page)"/>
        <w:docPartUnique/>
      </w:docPartObj>
    </w:sdtPr>
    <w:sdtEndPr/>
    <w:sdtContent>
      <w:p w:rsidR="001A49F6" w:rsidRDefault="001A49F6">
        <w:pPr>
          <w:pStyle w:val="a9"/>
          <w:jc w:val="right"/>
        </w:pPr>
        <w:r>
          <w:fldChar w:fldCharType="begin"/>
        </w:r>
        <w:r>
          <w:instrText>PAGE   \* MERGEFORMAT</w:instrText>
        </w:r>
        <w:r>
          <w:fldChar w:fldCharType="separate"/>
        </w:r>
        <w:r w:rsidR="001F77E4">
          <w:rPr>
            <w:noProof/>
          </w:rPr>
          <w:t>83</w:t>
        </w:r>
        <w:r>
          <w:fldChar w:fldCharType="end"/>
        </w:r>
      </w:p>
    </w:sdtContent>
  </w:sdt>
  <w:p w:rsidR="001A49F6" w:rsidRDefault="001A49F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9F6" w:rsidRDefault="001A49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650" w:rsidRDefault="009A0650" w:rsidP="00975297">
      <w:r>
        <w:separator/>
      </w:r>
    </w:p>
  </w:footnote>
  <w:footnote w:type="continuationSeparator" w:id="0">
    <w:p w:rsidR="009A0650" w:rsidRDefault="009A0650" w:rsidP="00975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9F6" w:rsidRDefault="001A49F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9F6" w:rsidRDefault="001A49F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9F6" w:rsidRDefault="001A49F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73C06"/>
    <w:multiLevelType w:val="multilevel"/>
    <w:tmpl w:val="74B2432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CB0902"/>
    <w:multiLevelType w:val="multilevel"/>
    <w:tmpl w:val="74B2432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420CE2"/>
    <w:multiLevelType w:val="multilevel"/>
    <w:tmpl w:val="C6A67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CF3147"/>
    <w:multiLevelType w:val="hybridMultilevel"/>
    <w:tmpl w:val="DCA09F88"/>
    <w:lvl w:ilvl="0" w:tplc="1AE629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EC28C9"/>
    <w:multiLevelType w:val="hybridMultilevel"/>
    <w:tmpl w:val="BAF28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6EE0"/>
    <w:rsid w:val="00014FBA"/>
    <w:rsid w:val="00041531"/>
    <w:rsid w:val="000810B3"/>
    <w:rsid w:val="00094199"/>
    <w:rsid w:val="000A2103"/>
    <w:rsid w:val="000C701B"/>
    <w:rsid w:val="001178CA"/>
    <w:rsid w:val="00122790"/>
    <w:rsid w:val="001313A9"/>
    <w:rsid w:val="00141387"/>
    <w:rsid w:val="001428EF"/>
    <w:rsid w:val="0014600C"/>
    <w:rsid w:val="00170125"/>
    <w:rsid w:val="00174BE9"/>
    <w:rsid w:val="001964E0"/>
    <w:rsid w:val="001A49F6"/>
    <w:rsid w:val="001D72BA"/>
    <w:rsid w:val="001D75B5"/>
    <w:rsid w:val="001F6071"/>
    <w:rsid w:val="001F77E4"/>
    <w:rsid w:val="001F77FB"/>
    <w:rsid w:val="002059BA"/>
    <w:rsid w:val="00246F8B"/>
    <w:rsid w:val="002564DA"/>
    <w:rsid w:val="00291198"/>
    <w:rsid w:val="002F36F5"/>
    <w:rsid w:val="00303531"/>
    <w:rsid w:val="003153BF"/>
    <w:rsid w:val="0031636D"/>
    <w:rsid w:val="003228D9"/>
    <w:rsid w:val="00334493"/>
    <w:rsid w:val="0034117D"/>
    <w:rsid w:val="0034133A"/>
    <w:rsid w:val="00346AFC"/>
    <w:rsid w:val="00367140"/>
    <w:rsid w:val="00385613"/>
    <w:rsid w:val="003858DF"/>
    <w:rsid w:val="003A3A3A"/>
    <w:rsid w:val="003B64AB"/>
    <w:rsid w:val="003D116B"/>
    <w:rsid w:val="003E1A40"/>
    <w:rsid w:val="00420337"/>
    <w:rsid w:val="00422667"/>
    <w:rsid w:val="00425137"/>
    <w:rsid w:val="00465347"/>
    <w:rsid w:val="004654C1"/>
    <w:rsid w:val="004A3D99"/>
    <w:rsid w:val="004C5C87"/>
    <w:rsid w:val="004C625C"/>
    <w:rsid w:val="004E2903"/>
    <w:rsid w:val="004E7F22"/>
    <w:rsid w:val="004F6181"/>
    <w:rsid w:val="00520681"/>
    <w:rsid w:val="00525530"/>
    <w:rsid w:val="005269B4"/>
    <w:rsid w:val="00537022"/>
    <w:rsid w:val="00551753"/>
    <w:rsid w:val="00557C9D"/>
    <w:rsid w:val="00560B0A"/>
    <w:rsid w:val="00575BD8"/>
    <w:rsid w:val="005901EB"/>
    <w:rsid w:val="005A6D67"/>
    <w:rsid w:val="005B1D9B"/>
    <w:rsid w:val="005B42C4"/>
    <w:rsid w:val="005B48D0"/>
    <w:rsid w:val="005B5B4C"/>
    <w:rsid w:val="005C155D"/>
    <w:rsid w:val="005D4E30"/>
    <w:rsid w:val="00626931"/>
    <w:rsid w:val="00627854"/>
    <w:rsid w:val="00652D16"/>
    <w:rsid w:val="00661C00"/>
    <w:rsid w:val="00664344"/>
    <w:rsid w:val="00675A1A"/>
    <w:rsid w:val="00687AE6"/>
    <w:rsid w:val="00693FD0"/>
    <w:rsid w:val="006950E6"/>
    <w:rsid w:val="00695439"/>
    <w:rsid w:val="006B6984"/>
    <w:rsid w:val="006B6E50"/>
    <w:rsid w:val="006D0D38"/>
    <w:rsid w:val="006D6EE0"/>
    <w:rsid w:val="006E4B2B"/>
    <w:rsid w:val="00735EE2"/>
    <w:rsid w:val="00740281"/>
    <w:rsid w:val="0074161C"/>
    <w:rsid w:val="007465A3"/>
    <w:rsid w:val="00763085"/>
    <w:rsid w:val="007E7B85"/>
    <w:rsid w:val="007F0888"/>
    <w:rsid w:val="007F5857"/>
    <w:rsid w:val="0083796F"/>
    <w:rsid w:val="00852D8F"/>
    <w:rsid w:val="0086739A"/>
    <w:rsid w:val="008676E3"/>
    <w:rsid w:val="008701E5"/>
    <w:rsid w:val="008714E1"/>
    <w:rsid w:val="00881525"/>
    <w:rsid w:val="008D4E18"/>
    <w:rsid w:val="008E00C8"/>
    <w:rsid w:val="008F3372"/>
    <w:rsid w:val="00906231"/>
    <w:rsid w:val="00917004"/>
    <w:rsid w:val="009527CD"/>
    <w:rsid w:val="0095344A"/>
    <w:rsid w:val="009649EF"/>
    <w:rsid w:val="009712FC"/>
    <w:rsid w:val="00975297"/>
    <w:rsid w:val="0099445C"/>
    <w:rsid w:val="009A0650"/>
    <w:rsid w:val="009B57F6"/>
    <w:rsid w:val="00A33F6A"/>
    <w:rsid w:val="00A376DE"/>
    <w:rsid w:val="00A37869"/>
    <w:rsid w:val="00A55A79"/>
    <w:rsid w:val="00A76A66"/>
    <w:rsid w:val="00A83432"/>
    <w:rsid w:val="00AA7D1A"/>
    <w:rsid w:val="00AB0299"/>
    <w:rsid w:val="00AD26B1"/>
    <w:rsid w:val="00AD39EE"/>
    <w:rsid w:val="00AF758C"/>
    <w:rsid w:val="00B45A73"/>
    <w:rsid w:val="00B8074B"/>
    <w:rsid w:val="00B957BA"/>
    <w:rsid w:val="00BA04DB"/>
    <w:rsid w:val="00BA69AF"/>
    <w:rsid w:val="00BC059D"/>
    <w:rsid w:val="00BC2496"/>
    <w:rsid w:val="00BE51C6"/>
    <w:rsid w:val="00C320D5"/>
    <w:rsid w:val="00C331CD"/>
    <w:rsid w:val="00CD3918"/>
    <w:rsid w:val="00CE563F"/>
    <w:rsid w:val="00D17A31"/>
    <w:rsid w:val="00D3293F"/>
    <w:rsid w:val="00D35D3C"/>
    <w:rsid w:val="00D448D5"/>
    <w:rsid w:val="00D45E6F"/>
    <w:rsid w:val="00D557E4"/>
    <w:rsid w:val="00D74A0F"/>
    <w:rsid w:val="00D82F03"/>
    <w:rsid w:val="00D8408B"/>
    <w:rsid w:val="00D948F0"/>
    <w:rsid w:val="00DA1910"/>
    <w:rsid w:val="00DB34AD"/>
    <w:rsid w:val="00DB44DB"/>
    <w:rsid w:val="00DC1C66"/>
    <w:rsid w:val="00DC67FC"/>
    <w:rsid w:val="00DC7040"/>
    <w:rsid w:val="00DE1168"/>
    <w:rsid w:val="00E03529"/>
    <w:rsid w:val="00E06A40"/>
    <w:rsid w:val="00E14475"/>
    <w:rsid w:val="00E25F6D"/>
    <w:rsid w:val="00E2740E"/>
    <w:rsid w:val="00E33814"/>
    <w:rsid w:val="00E43077"/>
    <w:rsid w:val="00E66B68"/>
    <w:rsid w:val="00E85927"/>
    <w:rsid w:val="00EA696F"/>
    <w:rsid w:val="00EA76CD"/>
    <w:rsid w:val="00EB2313"/>
    <w:rsid w:val="00EC507A"/>
    <w:rsid w:val="00ED1E84"/>
    <w:rsid w:val="00ED7179"/>
    <w:rsid w:val="00ED7BFB"/>
    <w:rsid w:val="00EF661A"/>
    <w:rsid w:val="00F05D09"/>
    <w:rsid w:val="00F10B6B"/>
    <w:rsid w:val="00F21F53"/>
    <w:rsid w:val="00F3205B"/>
    <w:rsid w:val="00F34726"/>
    <w:rsid w:val="00F352D7"/>
    <w:rsid w:val="00F526D9"/>
    <w:rsid w:val="00F831B8"/>
    <w:rsid w:val="00F94788"/>
    <w:rsid w:val="00FA1B26"/>
    <w:rsid w:val="00FB04F2"/>
    <w:rsid w:val="00FB70C7"/>
    <w:rsid w:val="00FC5783"/>
    <w:rsid w:val="00FD4407"/>
    <w:rsid w:val="00FE1578"/>
    <w:rsid w:val="00FF7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A981A-96ED-411F-9D3A-3631C8B1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05B"/>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5"/>
    <w:rsid w:val="0095344A"/>
    <w:rPr>
      <w:rFonts w:ascii="Times New Roman" w:eastAsia="Times New Roman" w:hAnsi="Times New Roman" w:cs="Times New Roman"/>
      <w:spacing w:val="-2"/>
      <w:sz w:val="26"/>
      <w:szCs w:val="26"/>
      <w:shd w:val="clear" w:color="auto" w:fill="FFFFFF"/>
    </w:rPr>
  </w:style>
  <w:style w:type="character" w:customStyle="1" w:styleId="11pt0pt">
    <w:name w:val="Основной текст + 11 pt;Интервал 0 pt"/>
    <w:basedOn w:val="a4"/>
    <w:rsid w:val="0095344A"/>
    <w:rPr>
      <w:rFonts w:ascii="Times New Roman" w:eastAsia="Times New Roman" w:hAnsi="Times New Roman" w:cs="Times New Roman"/>
      <w:color w:val="000000"/>
      <w:spacing w:val="-4"/>
      <w:w w:val="100"/>
      <w:position w:val="0"/>
      <w:sz w:val="22"/>
      <w:szCs w:val="22"/>
      <w:shd w:val="clear" w:color="auto" w:fill="FFFFFF"/>
      <w:lang w:val="ru-RU"/>
    </w:rPr>
  </w:style>
  <w:style w:type="paragraph" w:customStyle="1" w:styleId="5">
    <w:name w:val="Основной текст5"/>
    <w:basedOn w:val="a"/>
    <w:link w:val="a4"/>
    <w:rsid w:val="0095344A"/>
    <w:pPr>
      <w:widowControl w:val="0"/>
      <w:shd w:val="clear" w:color="auto" w:fill="FFFFFF"/>
      <w:spacing w:before="240" w:after="720" w:line="0" w:lineRule="atLeast"/>
      <w:ind w:hanging="1020"/>
    </w:pPr>
    <w:rPr>
      <w:rFonts w:eastAsia="Times New Roman" w:cs="Times New Roman"/>
      <w:spacing w:val="-2"/>
      <w:sz w:val="26"/>
      <w:szCs w:val="26"/>
    </w:rPr>
  </w:style>
  <w:style w:type="character" w:customStyle="1" w:styleId="115pt0pt">
    <w:name w:val="Основной текст + 11;5 pt;Курсив;Интервал 0 pt"/>
    <w:basedOn w:val="a4"/>
    <w:rsid w:val="0095344A"/>
    <w:rPr>
      <w:rFonts w:ascii="Times New Roman" w:eastAsia="Times New Roman" w:hAnsi="Times New Roman" w:cs="Times New Roman"/>
      <w:b w:val="0"/>
      <w:bCs w:val="0"/>
      <w:i/>
      <w:iCs/>
      <w:smallCaps w:val="0"/>
      <w:strike w:val="0"/>
      <w:color w:val="000000"/>
      <w:spacing w:val="-5"/>
      <w:w w:val="100"/>
      <w:position w:val="0"/>
      <w:sz w:val="23"/>
      <w:szCs w:val="23"/>
      <w:u w:val="none"/>
      <w:shd w:val="clear" w:color="auto" w:fill="FFFFFF"/>
      <w:lang w:val="ru-RU"/>
    </w:rPr>
  </w:style>
  <w:style w:type="character" w:customStyle="1" w:styleId="11pt0pt0">
    <w:name w:val="Основной текст + 11 pt;Курсив;Интервал 0 pt"/>
    <w:basedOn w:val="a4"/>
    <w:rsid w:val="0095344A"/>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rPr>
  </w:style>
  <w:style w:type="character" w:customStyle="1" w:styleId="50">
    <w:name w:val="Основной текст (5)_"/>
    <w:basedOn w:val="a0"/>
    <w:rsid w:val="0083796F"/>
    <w:rPr>
      <w:rFonts w:ascii="Times New Roman" w:eastAsia="Times New Roman" w:hAnsi="Times New Roman" w:cs="Times New Roman"/>
      <w:b/>
      <w:bCs/>
      <w:i w:val="0"/>
      <w:iCs w:val="0"/>
      <w:smallCaps w:val="0"/>
      <w:strike w:val="0"/>
      <w:spacing w:val="-2"/>
      <w:sz w:val="26"/>
      <w:szCs w:val="26"/>
      <w:u w:val="none"/>
    </w:rPr>
  </w:style>
  <w:style w:type="character" w:customStyle="1" w:styleId="51">
    <w:name w:val="Основной текст (5)"/>
    <w:basedOn w:val="50"/>
    <w:rsid w:val="0083796F"/>
    <w:rPr>
      <w:rFonts w:ascii="Times New Roman" w:eastAsia="Times New Roman" w:hAnsi="Times New Roman" w:cs="Times New Roman"/>
      <w:b/>
      <w:bCs/>
      <w:i w:val="0"/>
      <w:iCs w:val="0"/>
      <w:smallCaps w:val="0"/>
      <w:strike w:val="0"/>
      <w:color w:val="000000"/>
      <w:spacing w:val="-2"/>
      <w:w w:val="100"/>
      <w:position w:val="0"/>
      <w:sz w:val="26"/>
      <w:szCs w:val="26"/>
      <w:u w:val="single"/>
      <w:lang w:val="ru-RU"/>
    </w:rPr>
  </w:style>
  <w:style w:type="character" w:customStyle="1" w:styleId="8">
    <w:name w:val="Основной текст (8)_"/>
    <w:basedOn w:val="a0"/>
    <w:link w:val="80"/>
    <w:rsid w:val="0083796F"/>
    <w:rPr>
      <w:rFonts w:ascii="Times New Roman" w:eastAsia="Times New Roman" w:hAnsi="Times New Roman" w:cs="Times New Roman"/>
      <w:i/>
      <w:iCs/>
      <w:spacing w:val="-6"/>
      <w:sz w:val="26"/>
      <w:szCs w:val="26"/>
      <w:shd w:val="clear" w:color="auto" w:fill="FFFFFF"/>
    </w:rPr>
  </w:style>
  <w:style w:type="character" w:customStyle="1" w:styleId="80pt">
    <w:name w:val="Основной текст (8) + Не курсив;Интервал 0 pt"/>
    <w:basedOn w:val="8"/>
    <w:rsid w:val="0083796F"/>
    <w:rPr>
      <w:rFonts w:ascii="Times New Roman" w:eastAsia="Times New Roman" w:hAnsi="Times New Roman" w:cs="Times New Roman"/>
      <w:i/>
      <w:iCs/>
      <w:color w:val="000000"/>
      <w:spacing w:val="-2"/>
      <w:w w:val="100"/>
      <w:position w:val="0"/>
      <w:sz w:val="26"/>
      <w:szCs w:val="26"/>
      <w:shd w:val="clear" w:color="auto" w:fill="FFFFFF"/>
      <w:lang w:val="ru-RU"/>
    </w:rPr>
  </w:style>
  <w:style w:type="character" w:customStyle="1" w:styleId="80pt0">
    <w:name w:val="Основной текст (8) + Полужирный;Не курсив;Интервал 0 pt"/>
    <w:basedOn w:val="8"/>
    <w:rsid w:val="0083796F"/>
    <w:rPr>
      <w:rFonts w:ascii="Times New Roman" w:eastAsia="Times New Roman" w:hAnsi="Times New Roman" w:cs="Times New Roman"/>
      <w:b/>
      <w:bCs/>
      <w:i/>
      <w:iCs/>
      <w:color w:val="000000"/>
      <w:spacing w:val="-2"/>
      <w:w w:val="100"/>
      <w:position w:val="0"/>
      <w:sz w:val="26"/>
      <w:szCs w:val="26"/>
      <w:shd w:val="clear" w:color="auto" w:fill="FFFFFF"/>
      <w:lang w:val="ru-RU"/>
    </w:rPr>
  </w:style>
  <w:style w:type="character" w:customStyle="1" w:styleId="0pt">
    <w:name w:val="Основной текст + Курсив;Интервал 0 pt"/>
    <w:basedOn w:val="a4"/>
    <w:rsid w:val="0083796F"/>
    <w:rPr>
      <w:rFonts w:ascii="Times New Roman" w:eastAsia="Times New Roman" w:hAnsi="Times New Roman" w:cs="Times New Roman"/>
      <w:b w:val="0"/>
      <w:bCs w:val="0"/>
      <w:i/>
      <w:iCs/>
      <w:smallCaps w:val="0"/>
      <w:strike w:val="0"/>
      <w:color w:val="000000"/>
      <w:spacing w:val="-6"/>
      <w:w w:val="100"/>
      <w:position w:val="0"/>
      <w:sz w:val="26"/>
      <w:szCs w:val="26"/>
      <w:u w:val="none"/>
      <w:shd w:val="clear" w:color="auto" w:fill="FFFFFF"/>
      <w:lang w:val="ru-RU"/>
    </w:rPr>
  </w:style>
  <w:style w:type="paragraph" w:customStyle="1" w:styleId="80">
    <w:name w:val="Основной текст (8)"/>
    <w:basedOn w:val="a"/>
    <w:link w:val="8"/>
    <w:rsid w:val="0083796F"/>
    <w:pPr>
      <w:widowControl w:val="0"/>
      <w:shd w:val="clear" w:color="auto" w:fill="FFFFFF"/>
      <w:spacing w:before="60" w:line="310" w:lineRule="exact"/>
      <w:ind w:firstLine="0"/>
    </w:pPr>
    <w:rPr>
      <w:rFonts w:eastAsia="Times New Roman" w:cs="Times New Roman"/>
      <w:i/>
      <w:iCs/>
      <w:spacing w:val="-6"/>
      <w:sz w:val="26"/>
      <w:szCs w:val="26"/>
    </w:rPr>
  </w:style>
  <w:style w:type="character" w:customStyle="1" w:styleId="a5">
    <w:name w:val="Основной текст + Полужирный"/>
    <w:basedOn w:val="a4"/>
    <w:rsid w:val="0083796F"/>
    <w:rPr>
      <w:rFonts w:ascii="Times New Roman" w:eastAsia="Times New Roman" w:hAnsi="Times New Roman" w:cs="Times New Roman"/>
      <w:b/>
      <w:bCs/>
      <w:i w:val="0"/>
      <w:iCs w:val="0"/>
      <w:smallCaps w:val="0"/>
      <w:strike w:val="0"/>
      <w:color w:val="000000"/>
      <w:spacing w:val="-2"/>
      <w:w w:val="100"/>
      <w:position w:val="0"/>
      <w:sz w:val="26"/>
      <w:szCs w:val="26"/>
      <w:u w:val="none"/>
      <w:shd w:val="clear" w:color="auto" w:fill="FFFFFF"/>
      <w:lang w:val="ru-RU"/>
    </w:rPr>
  </w:style>
  <w:style w:type="character" w:customStyle="1" w:styleId="135pt0pt">
    <w:name w:val="Основной текст + 13;5 pt;Полужирный;Интервал 0 pt"/>
    <w:basedOn w:val="a4"/>
    <w:rsid w:val="0083796F"/>
    <w:rPr>
      <w:rFonts w:ascii="Times New Roman" w:eastAsia="Times New Roman" w:hAnsi="Times New Roman" w:cs="Times New Roman"/>
      <w:b/>
      <w:bCs/>
      <w:i w:val="0"/>
      <w:iCs w:val="0"/>
      <w:smallCaps w:val="0"/>
      <w:strike w:val="0"/>
      <w:color w:val="000000"/>
      <w:spacing w:val="-6"/>
      <w:w w:val="100"/>
      <w:position w:val="0"/>
      <w:sz w:val="27"/>
      <w:szCs w:val="27"/>
      <w:u w:val="none"/>
      <w:shd w:val="clear" w:color="auto" w:fill="FFFFFF"/>
      <w:lang w:val="ru-RU"/>
    </w:rPr>
  </w:style>
  <w:style w:type="character" w:customStyle="1" w:styleId="135pt0pt0">
    <w:name w:val="Основной текст + 13;5 pt;Интервал 0 pt"/>
    <w:basedOn w:val="a4"/>
    <w:rsid w:val="0083796F"/>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rPr>
  </w:style>
  <w:style w:type="character" w:customStyle="1" w:styleId="0pt0">
    <w:name w:val="Основной текст + Интервал 0 pt"/>
    <w:basedOn w:val="a4"/>
    <w:rsid w:val="0083796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52">
    <w:name w:val="Основной текст (5) + Не полужирный"/>
    <w:basedOn w:val="50"/>
    <w:rsid w:val="0083796F"/>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paragraph" w:styleId="a6">
    <w:name w:val="List Paragraph"/>
    <w:basedOn w:val="a"/>
    <w:uiPriority w:val="34"/>
    <w:qFormat/>
    <w:rsid w:val="0083796F"/>
    <w:pPr>
      <w:ind w:left="720"/>
      <w:contextualSpacing/>
    </w:pPr>
  </w:style>
  <w:style w:type="paragraph" w:customStyle="1" w:styleId="ConsPlusNormal">
    <w:name w:val="ConsPlusNormal"/>
    <w:rsid w:val="00E43077"/>
    <w:pPr>
      <w:autoSpaceDE w:val="0"/>
      <w:autoSpaceDN w:val="0"/>
      <w:adjustRightInd w:val="0"/>
      <w:spacing w:after="0" w:line="240" w:lineRule="auto"/>
    </w:pPr>
    <w:rPr>
      <w:rFonts w:ascii="Times New Roman" w:hAnsi="Times New Roman" w:cs="Times New Roman"/>
      <w:sz w:val="28"/>
      <w:szCs w:val="28"/>
    </w:rPr>
  </w:style>
  <w:style w:type="paragraph" w:styleId="a7">
    <w:name w:val="header"/>
    <w:basedOn w:val="a"/>
    <w:link w:val="a8"/>
    <w:uiPriority w:val="99"/>
    <w:unhideWhenUsed/>
    <w:rsid w:val="00975297"/>
    <w:pPr>
      <w:tabs>
        <w:tab w:val="center" w:pos="4677"/>
        <w:tab w:val="right" w:pos="9355"/>
      </w:tabs>
    </w:pPr>
  </w:style>
  <w:style w:type="character" w:customStyle="1" w:styleId="a8">
    <w:name w:val="Верхний колонтитул Знак"/>
    <w:basedOn w:val="a0"/>
    <w:link w:val="a7"/>
    <w:uiPriority w:val="99"/>
    <w:rsid w:val="00975297"/>
    <w:rPr>
      <w:rFonts w:ascii="Times New Roman" w:hAnsi="Times New Roman"/>
      <w:sz w:val="28"/>
    </w:rPr>
  </w:style>
  <w:style w:type="paragraph" w:styleId="a9">
    <w:name w:val="footer"/>
    <w:basedOn w:val="a"/>
    <w:link w:val="aa"/>
    <w:uiPriority w:val="99"/>
    <w:unhideWhenUsed/>
    <w:rsid w:val="00975297"/>
    <w:pPr>
      <w:tabs>
        <w:tab w:val="center" w:pos="4677"/>
        <w:tab w:val="right" w:pos="9355"/>
      </w:tabs>
    </w:pPr>
  </w:style>
  <w:style w:type="character" w:customStyle="1" w:styleId="aa">
    <w:name w:val="Нижний колонтитул Знак"/>
    <w:basedOn w:val="a0"/>
    <w:link w:val="a9"/>
    <w:uiPriority w:val="99"/>
    <w:rsid w:val="00975297"/>
    <w:rPr>
      <w:rFonts w:ascii="Times New Roman" w:hAnsi="Times New Roman"/>
      <w:sz w:val="28"/>
    </w:rPr>
  </w:style>
  <w:style w:type="paragraph" w:styleId="ab">
    <w:name w:val="Balloon Text"/>
    <w:basedOn w:val="a"/>
    <w:link w:val="ac"/>
    <w:uiPriority w:val="99"/>
    <w:semiHidden/>
    <w:unhideWhenUsed/>
    <w:rsid w:val="00975297"/>
    <w:rPr>
      <w:rFonts w:ascii="Segoe UI" w:hAnsi="Segoe UI" w:cs="Segoe UI"/>
      <w:sz w:val="18"/>
      <w:szCs w:val="18"/>
    </w:rPr>
  </w:style>
  <w:style w:type="character" w:customStyle="1" w:styleId="ac">
    <w:name w:val="Текст выноски Знак"/>
    <w:basedOn w:val="a0"/>
    <w:link w:val="ab"/>
    <w:uiPriority w:val="99"/>
    <w:semiHidden/>
    <w:rsid w:val="00975297"/>
    <w:rPr>
      <w:rFonts w:ascii="Segoe UI" w:hAnsi="Segoe UI" w:cs="Segoe UI"/>
      <w:sz w:val="18"/>
      <w:szCs w:val="18"/>
    </w:rPr>
  </w:style>
  <w:style w:type="paragraph" w:styleId="ad">
    <w:name w:val="Normal (Web)"/>
    <w:basedOn w:val="a"/>
    <w:uiPriority w:val="99"/>
    <w:semiHidden/>
    <w:unhideWhenUsed/>
    <w:rsid w:val="00D82F03"/>
    <w:pPr>
      <w:spacing w:before="100" w:beforeAutospacing="1" w:after="100" w:afterAutospacing="1"/>
      <w:ind w:firstLine="0"/>
      <w:jc w:val="left"/>
    </w:pPr>
    <w:rPr>
      <w:rFonts w:eastAsia="Times New Roman" w:cs="Times New Roman"/>
      <w:sz w:val="24"/>
      <w:szCs w:val="24"/>
      <w:lang w:eastAsia="ru-RU"/>
    </w:rPr>
  </w:style>
  <w:style w:type="paragraph" w:styleId="2">
    <w:name w:val="Body Text Indent 2"/>
    <w:basedOn w:val="a"/>
    <w:link w:val="20"/>
    <w:uiPriority w:val="99"/>
    <w:semiHidden/>
    <w:unhideWhenUsed/>
    <w:rsid w:val="00BA04DB"/>
    <w:pPr>
      <w:spacing w:after="120" w:line="480" w:lineRule="auto"/>
      <w:ind w:left="283" w:firstLine="0"/>
      <w:jc w:val="left"/>
    </w:pPr>
    <w:rPr>
      <w:rFonts w:asciiTheme="minorHAnsi" w:hAnsiTheme="minorHAnsi"/>
      <w:sz w:val="22"/>
    </w:rPr>
  </w:style>
  <w:style w:type="character" w:customStyle="1" w:styleId="20">
    <w:name w:val="Основной текст с отступом 2 Знак"/>
    <w:basedOn w:val="a0"/>
    <w:link w:val="2"/>
    <w:uiPriority w:val="99"/>
    <w:semiHidden/>
    <w:rsid w:val="00BA04DB"/>
  </w:style>
  <w:style w:type="paragraph" w:styleId="ae">
    <w:name w:val="Body Text"/>
    <w:basedOn w:val="a"/>
    <w:link w:val="af"/>
    <w:uiPriority w:val="99"/>
    <w:unhideWhenUsed/>
    <w:rsid w:val="0086739A"/>
    <w:pPr>
      <w:spacing w:after="120"/>
    </w:pPr>
  </w:style>
  <w:style w:type="character" w:customStyle="1" w:styleId="af">
    <w:name w:val="Основной текст Знак"/>
    <w:basedOn w:val="a0"/>
    <w:link w:val="ae"/>
    <w:uiPriority w:val="99"/>
    <w:rsid w:val="0086739A"/>
    <w:rPr>
      <w:rFonts w:ascii="Times New Roman" w:hAnsi="Times New Roman"/>
      <w:sz w:val="28"/>
    </w:rPr>
  </w:style>
  <w:style w:type="paragraph" w:styleId="af0">
    <w:name w:val="Body Text Indent"/>
    <w:basedOn w:val="a"/>
    <w:link w:val="af1"/>
    <w:uiPriority w:val="99"/>
    <w:semiHidden/>
    <w:unhideWhenUsed/>
    <w:rsid w:val="0086739A"/>
    <w:pPr>
      <w:spacing w:after="120"/>
      <w:ind w:left="283"/>
    </w:pPr>
  </w:style>
  <w:style w:type="character" w:customStyle="1" w:styleId="af1">
    <w:name w:val="Основной текст с отступом Знак"/>
    <w:basedOn w:val="a0"/>
    <w:link w:val="af0"/>
    <w:uiPriority w:val="99"/>
    <w:semiHidden/>
    <w:rsid w:val="0086739A"/>
    <w:rPr>
      <w:rFonts w:ascii="Times New Roman" w:hAnsi="Times New Roman"/>
      <w:sz w:val="28"/>
    </w:rPr>
  </w:style>
  <w:style w:type="character" w:styleId="af2">
    <w:name w:val="Hyperlink"/>
    <w:uiPriority w:val="99"/>
    <w:unhideWhenUsed/>
    <w:rsid w:val="003228D9"/>
    <w:rPr>
      <w:color w:val="0563C1"/>
      <w:u w:val="single"/>
    </w:rPr>
  </w:style>
  <w:style w:type="paragraph" w:styleId="af3">
    <w:name w:val="No Spacing"/>
    <w:qFormat/>
    <w:rsid w:val="00D8408B"/>
    <w:pPr>
      <w:spacing w:after="0" w:line="240" w:lineRule="auto"/>
    </w:pPr>
    <w:rPr>
      <w:rFonts w:ascii="Calibri" w:eastAsia="Calibri" w:hAnsi="Calibri" w:cs="Times New Roman"/>
    </w:rPr>
  </w:style>
  <w:style w:type="paragraph" w:customStyle="1" w:styleId="31">
    <w:name w:val="Основной текст с отступом 31"/>
    <w:basedOn w:val="a"/>
    <w:rsid w:val="00D8408B"/>
    <w:pPr>
      <w:ind w:firstLine="720"/>
    </w:pPr>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000981">
      <w:bodyDiv w:val="1"/>
      <w:marLeft w:val="0"/>
      <w:marRight w:val="0"/>
      <w:marTop w:val="0"/>
      <w:marBottom w:val="0"/>
      <w:divBdr>
        <w:top w:val="none" w:sz="0" w:space="0" w:color="auto"/>
        <w:left w:val="none" w:sz="0" w:space="0" w:color="auto"/>
        <w:bottom w:val="none" w:sz="0" w:space="0" w:color="auto"/>
        <w:right w:val="none" w:sz="0" w:space="0" w:color="auto"/>
      </w:divBdr>
    </w:div>
    <w:div w:id="160611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vatbiz.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1148A-0913-453F-929C-59780BC1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89</Pages>
  <Words>33509</Words>
  <Characters>191005</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Галяутдинов Ринат Рамилевич</dc:creator>
  <cp:lastModifiedBy>Маргарита Ринатовна Байгутлина</cp:lastModifiedBy>
  <cp:revision>113</cp:revision>
  <cp:lastPrinted>2017-02-15T11:22:00Z</cp:lastPrinted>
  <dcterms:created xsi:type="dcterms:W3CDTF">2017-01-14T13:25:00Z</dcterms:created>
  <dcterms:modified xsi:type="dcterms:W3CDTF">2017-02-16T05:59:00Z</dcterms:modified>
</cp:coreProperties>
</file>