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DA" w:rsidRDefault="009043DA">
      <w:pPr>
        <w:pStyle w:val="ConsPlusTitle"/>
        <w:jc w:val="center"/>
      </w:pPr>
    </w:p>
    <w:p w:rsidR="004D19E9" w:rsidRDefault="004D19E9" w:rsidP="004D1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9E9" w:rsidRDefault="004D19E9" w:rsidP="004D1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9E9" w:rsidRPr="00EB1C67" w:rsidRDefault="004D19E9" w:rsidP="004D1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9E9" w:rsidRPr="00EB1C67" w:rsidRDefault="004D19E9" w:rsidP="004D19E9">
      <w:pPr>
        <w:pStyle w:val="ConsPlusNormal"/>
        <w:tabs>
          <w:tab w:val="left" w:pos="68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4D19E9" w:rsidRDefault="004D19E9" w:rsidP="004D19E9">
      <w:pPr>
        <w:pStyle w:val="ConsPlusNormal"/>
        <w:ind w:firstLine="540"/>
        <w:jc w:val="both"/>
      </w:pP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</w:t>
      </w:r>
      <w:r w:rsidRPr="00EB1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Башкортостан</w:t>
      </w: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Республики Башкортостан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регулировании градостроительной деятельности </w:t>
      </w:r>
      <w:proofErr w:type="gramStart"/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Республике Башкортостан»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E9" w:rsidRDefault="004D19E9" w:rsidP="004D19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Республики Башкортостан от 11 июля 2006 года            № 341-з «О регулировании градостроительной деятельности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Башкортостан» (</w:t>
      </w:r>
      <w:r>
        <w:rPr>
          <w:rFonts w:ascii="Times New Roman" w:hAnsi="Times New Roman" w:cs="Times New Roman"/>
          <w:sz w:val="28"/>
          <w:szCs w:val="28"/>
        </w:rPr>
        <w:t xml:space="preserve">Ведомости Государственного Собрания - Курултая, Президента и Правительства Республики Башкортостан, 2006, № 17 (239), ст. 1050; 2008, № 1 (271), ст. 12; № 4 (274), ст. 214; 2009, № 22 (316), ст. 1473; 2010, № 8 (326), ст. 426; № 16 (334), ст. 972; 2011, № 11 (353), ст. 592; 2012, № 6 (372), ст. 308; 2013, № 6 (408), ст. 229; № 12 (414), ст. 483; 2014, № 6 (444), ст. 283; № 18 (456), ст. 850; № 29 (467), ст. 1319; 2015, № 12 (486), ст. 559;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Ведомости Государственного Собрания - Курултая, Главы и Правительства Республики Башкортостан, 2016, № 3 (513), ст. 136</w:t>
      </w: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4D19E9" w:rsidRPr="00F43D64" w:rsidRDefault="004D19E9" w:rsidP="004D19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21:</w:t>
      </w: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дополнить подпунктом 7 следующего содержания:</w:t>
      </w: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строительства и (или) реконструкции сетей водоснабжения внутренним диаметром до </w:t>
      </w:r>
      <w:smartTag w:uri="urn:schemas-microsoft-com:office:smarttags" w:element="metricconverter">
        <w:smartTagPr>
          <w:attr w:name="ProductID" w:val="500 миллиметров"/>
        </w:smartTagPr>
        <w:r w:rsidRPr="00EB1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миллиметров</w:t>
        </w:r>
      </w:smartTag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а также их наземных и подземных частей и сооружений, технологически необходимых </w:t>
      </w: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их использования</w:t>
      </w:r>
      <w:proofErr w:type="gramStart"/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1 дополнить подпунктом 8 следующего содержания:</w:t>
      </w:r>
    </w:p>
    <w:p w:rsidR="004D19E9" w:rsidRPr="00EB1C67" w:rsidRDefault="004D19E9" w:rsidP="004D19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строительства и (или) реконструкции самотечных сетей (коллекторов) сетей канализации внутренним диаметром до </w:t>
      </w:r>
      <w:smartTag w:uri="urn:schemas-microsoft-com:office:smarttags" w:element="metricconverter">
        <w:smartTagPr>
          <w:attr w:name="ProductID" w:val="500 миллиметров"/>
        </w:smartTagPr>
        <w:r w:rsidRPr="00EB1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миллиметров</w:t>
        </w:r>
      </w:smartTag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напорных сетей (коллекторов) канализации  внутренним диаметром до </w:t>
      </w:r>
      <w:smartTag w:uri="urn:schemas-microsoft-com:office:smarttags" w:element="metricconverter">
        <w:smartTagPr>
          <w:attr w:name="ProductID" w:val="500 миллиметров"/>
        </w:smartTagPr>
        <w:r w:rsidRPr="00EB1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миллиметров</w:t>
        </w:r>
      </w:smartTag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а также их наземных и подземных частей и сооружений, технологически необходимых для их использования.». </w:t>
      </w:r>
    </w:p>
    <w:p w:rsidR="004D19E9" w:rsidRPr="00EB1C67" w:rsidRDefault="004D19E9" w:rsidP="004D19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D19E9" w:rsidRPr="00EB1C67" w:rsidRDefault="004D19E9" w:rsidP="004D19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2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 Закон вступает в силу </w:t>
      </w:r>
      <w:r w:rsidRPr="00EB1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истечении десяти дней</w:t>
      </w:r>
      <w:r w:rsidRPr="00EB1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D19E9" w:rsidRPr="00EB1C67" w:rsidRDefault="004D19E9" w:rsidP="004D1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                         Р. Хамитов</w:t>
      </w:r>
    </w:p>
    <w:p w:rsidR="004D19E9" w:rsidRDefault="004D19E9" w:rsidP="004D19E9">
      <w:pPr>
        <w:pStyle w:val="ConsPlusNormal"/>
        <w:outlineLvl w:val="0"/>
        <w:rPr>
          <w:rFonts w:ascii="Times New Roman" w:hAnsi="Times New Roman" w:cs="Times New Roman"/>
          <w:sz w:val="20"/>
          <w:szCs w:val="28"/>
        </w:rPr>
      </w:pPr>
    </w:p>
    <w:p w:rsidR="004D19E9" w:rsidRDefault="004D19E9" w:rsidP="004D19E9">
      <w:pPr>
        <w:pStyle w:val="ConsPlusNormal"/>
        <w:outlineLvl w:val="0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Pr="00F43D64" w:rsidRDefault="004D19E9" w:rsidP="004D1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3D64">
        <w:rPr>
          <w:rFonts w:ascii="Times New Roman" w:hAnsi="Times New Roman" w:cs="Times New Roman"/>
          <w:sz w:val="28"/>
          <w:szCs w:val="28"/>
        </w:rPr>
        <w:t>Уфа, Дом Республики</w:t>
      </w:r>
    </w:p>
    <w:p w:rsidR="004D19E9" w:rsidRDefault="004D19E9" w:rsidP="004D1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 20__г.</w:t>
      </w:r>
    </w:p>
    <w:p w:rsidR="004D19E9" w:rsidRPr="00F43D64" w:rsidRDefault="004D19E9" w:rsidP="004D1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</w:t>
      </w: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4D19E9">
      <w:pPr>
        <w:pStyle w:val="ConsPlusNormal"/>
        <w:ind w:firstLine="540"/>
        <w:jc w:val="both"/>
      </w:pPr>
    </w:p>
    <w:p w:rsidR="004D19E9" w:rsidRDefault="004D19E9" w:rsidP="00E849D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D64" w:rsidRDefault="00F43D64">
      <w:pPr>
        <w:pStyle w:val="ConsPlusNormal"/>
        <w:ind w:firstLine="540"/>
        <w:jc w:val="both"/>
      </w:pPr>
      <w:bookmarkStart w:id="0" w:name="_GoBack"/>
      <w:bookmarkEnd w:id="0"/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F43D64" w:rsidRDefault="00F43D64">
      <w:pPr>
        <w:pStyle w:val="ConsPlusNormal"/>
        <w:ind w:firstLine="540"/>
        <w:jc w:val="both"/>
      </w:pPr>
    </w:p>
    <w:p w:rsidR="009043DA" w:rsidRDefault="009043DA">
      <w:pPr>
        <w:pStyle w:val="ConsPlusNormal"/>
        <w:ind w:firstLine="540"/>
        <w:jc w:val="both"/>
      </w:pPr>
    </w:p>
    <w:p w:rsidR="009043DA" w:rsidRDefault="009043DA">
      <w:pPr>
        <w:pStyle w:val="ConsPlusNormal"/>
        <w:ind w:firstLine="540"/>
        <w:jc w:val="both"/>
      </w:pPr>
    </w:p>
    <w:p w:rsidR="009043DA" w:rsidRDefault="009043DA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Default="00F43D64">
      <w:pPr>
        <w:pStyle w:val="ConsPlusNormal"/>
        <w:jc w:val="right"/>
        <w:rPr>
          <w:b/>
        </w:rPr>
      </w:pPr>
    </w:p>
    <w:p w:rsidR="00F43D64" w:rsidRPr="00F43D64" w:rsidRDefault="00F43D64" w:rsidP="00F43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/>
    <w:sectPr w:rsidR="00F43D64" w:rsidSect="001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A"/>
    <w:rsid w:val="001A0682"/>
    <w:rsid w:val="00257E1A"/>
    <w:rsid w:val="004D19E9"/>
    <w:rsid w:val="009043DA"/>
    <w:rsid w:val="00D73909"/>
    <w:rsid w:val="00E849DA"/>
    <w:rsid w:val="00EB1C67"/>
    <w:rsid w:val="00F43D6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4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4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9DA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EB1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4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4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9DA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EB1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Денис Геннадьевич Окользин</cp:lastModifiedBy>
  <cp:revision>7</cp:revision>
  <dcterms:created xsi:type="dcterms:W3CDTF">2017-01-16T04:38:00Z</dcterms:created>
  <dcterms:modified xsi:type="dcterms:W3CDTF">2017-03-29T07:32:00Z</dcterms:modified>
</cp:coreProperties>
</file>