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AE" w:rsidRPr="008F5DAE" w:rsidRDefault="008F5DAE" w:rsidP="008F5DA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DAE" w:rsidRPr="008F5DAE" w:rsidRDefault="008F5DAE" w:rsidP="008F5DAE">
      <w:pPr>
        <w:tabs>
          <w:tab w:val="left" w:pos="993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F5DAE" w:rsidRPr="008F5DAE" w:rsidRDefault="008F5DAE" w:rsidP="008F5DAE">
      <w:pPr>
        <w:tabs>
          <w:tab w:val="left" w:pos="993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8F5DAE" w:rsidRPr="008F5DAE" w:rsidRDefault="008F5DAE" w:rsidP="008F5DAE">
      <w:pPr>
        <w:tabs>
          <w:tab w:val="left" w:pos="993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Салават</w:t>
      </w:r>
    </w:p>
    <w:p w:rsidR="008F5DAE" w:rsidRPr="008F5DAE" w:rsidRDefault="008F5DAE" w:rsidP="008F5DAE">
      <w:pPr>
        <w:tabs>
          <w:tab w:val="left" w:pos="993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8F5DAE" w:rsidRPr="008F5DAE" w:rsidRDefault="008F5DAE" w:rsidP="008F5DAE">
      <w:pPr>
        <w:tabs>
          <w:tab w:val="left" w:pos="993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сентября 2017 г.</w:t>
      </w:r>
    </w:p>
    <w:p w:rsidR="008F5DAE" w:rsidRPr="008F5DAE" w:rsidRDefault="008F5DAE" w:rsidP="008F5DAE">
      <w:pPr>
        <w:tabs>
          <w:tab w:val="left" w:pos="993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AE">
        <w:rPr>
          <w:rFonts w:ascii="Times New Roman" w:eastAsia="Times New Roman" w:hAnsi="Times New Roman" w:cs="Times New Roman"/>
          <w:sz w:val="24"/>
          <w:szCs w:val="24"/>
          <w:lang w:eastAsia="ru-RU"/>
        </w:rPr>
        <w:t>№ 4-12/147</w:t>
      </w:r>
    </w:p>
    <w:p w:rsidR="008F5DAE" w:rsidRPr="008F5DAE" w:rsidRDefault="008F5DAE" w:rsidP="008F5DAE">
      <w:pPr>
        <w:tabs>
          <w:tab w:val="left" w:pos="993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DAE" w:rsidRPr="008F5DAE" w:rsidRDefault="008F5DAE" w:rsidP="008F5DAE">
      <w:pPr>
        <w:tabs>
          <w:tab w:val="left" w:pos="993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DAE" w:rsidRPr="008F5DAE" w:rsidRDefault="008F5DAE" w:rsidP="008F5DA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расчете</w:t>
      </w:r>
    </w:p>
    <w:p w:rsidR="008F5DAE" w:rsidRPr="008F5DAE" w:rsidRDefault="008F5DAE" w:rsidP="008F5DA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размера платы за пользование жилым помещением (платы за наем) для нанимателей жилых помещений муниципального жилищного фонда городского округа город Салават Республики Башкортостан</w:t>
      </w:r>
    </w:p>
    <w:p w:rsidR="008F5DAE" w:rsidRPr="008F5DAE" w:rsidRDefault="008F5DAE" w:rsidP="008F5DA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расчете размера платы за пользование жилым помещением (платы за наем) для нанимателей жилых помещений муниципального жилищного фонда городского округа город Салават Республики Башкортостан (далее – Положение) разработано в соответствии с Жилищным кодексом Российской Федерации,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 сентября 2016г.             № 668/пр.</w:t>
      </w:r>
    </w:p>
    <w:p w:rsidR="008F5DAE" w:rsidRPr="008F5DAE" w:rsidRDefault="008F5DAE" w:rsidP="008F5DAE">
      <w:pPr>
        <w:numPr>
          <w:ilvl w:val="0"/>
          <w:numId w:val="6"/>
        </w:numPr>
        <w:tabs>
          <w:tab w:val="left" w:pos="2410"/>
          <w:tab w:val="left" w:pos="3119"/>
          <w:tab w:val="left" w:pos="3686"/>
        </w:tabs>
        <w:spacing w:after="0" w:line="240" w:lineRule="auto"/>
        <w:ind w:left="1560" w:hanging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8F5DAE" w:rsidRPr="008F5DAE" w:rsidRDefault="008F5DAE" w:rsidP="008F5DAE">
      <w:pPr>
        <w:tabs>
          <w:tab w:val="left" w:pos="2410"/>
          <w:tab w:val="left" w:pos="3119"/>
        </w:tabs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8F5DAE" w:rsidRPr="008F5DAE" w:rsidRDefault="008F5DAE" w:rsidP="008F5DA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наем – плата за пользование жилым помещением, находящимся в муниципальном жилищном фонде городского округа город Салават Республики Башкортостан.</w:t>
      </w:r>
    </w:p>
    <w:p w:rsidR="008F5DAE" w:rsidRPr="008F5DAE" w:rsidRDefault="008F5DAE" w:rsidP="008F5DA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фонд – совокупность жилых помещений, принадлежащих на праве собственности городскому округу город Салават Республики Башкортостан.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определения размера платы за наем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Плата за пользование жилым помещением (плата за наем) входит в структуру платы за жилое помещение и коммунальные услуги и начисляется в виде отдельного платежа.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2.2 Плата за наем начисляется гражданам, проживающим в муниципальном жилищном фонде по договорам социального найма жилых помещений и договорам найма специализированных жилых помещений (далее – по договорам социального и специализированного найма жилых помещений).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В соответствии со ст. 156 Жилищного кодекса Российской Федерации граждане, признанные малоимущими и занимающие жилые помещения по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договорам социального найма, освобождаются от внесения платы за пользование жилым помещением (платы за наем).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и специализированного 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  жилых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  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2.5 Базовая ставка платы за наем устанавливается на один квадратный метр общей площади муниципального жилого помещения городского округа город Салават Республики Башкортостан на срок не менее одного календарного года.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2.6 В соответствии с п.4 статьи 156 Жилищного кодекса Российской Федерации размер платы за пользование жилым помещением (платы за наем) муниципального жилищного фонда устанавливается от качества и благоустройства жилого помещения, месторасположения дома.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2.7 Размер платы за пользование жилым помещением (платы за наем) определяется по следующей формуле: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платы за наем жилого помещения, предоставленного по договору социального и специализированного найма жилого помещения;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 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базовый размер платы за наем жилого помещения;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коэффициент, характеризующий качество и благоустройство жилого помещения, месторасположение дома;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соответствия платы;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общая площадь жилого помещения, предоставленного по договору социального, специализированного найма или договору найма жилого помещения муниципального жилищного фонда (кв. м.).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Базовый размер платы за наем жилого помещения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Базовый размер платы за наем жилого помещения определяется по формуле: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= СР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0,001, где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базовый размер платы за наем жилого помещения;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с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цена за 1 кв.м. на вторичном рынке жилья в Республике Башкортостан.  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Средняя цена 1 кв. м. на вторичном рынке жилья определяется по данным территориального органа Федеральной службы государственной статистики.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Коэффициент, характеризующий качество и благоустройство жилого помещения, месторасположение дома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Интегральное значение 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рассчитывается как средневзвешенное значение показателей по отдельным параметрам по формуле: 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b/>
          <w:position w:val="-24"/>
          <w:sz w:val="28"/>
          <w:szCs w:val="28"/>
          <w:lang w:eastAsia="ru-RU"/>
        </w:rPr>
        <w:object w:dxaOrig="19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2.25pt" o:ole="">
            <v:imagedata r:id="rId5" o:title=""/>
          </v:shape>
          <o:OLEObject Type="Embed" ProgID="Equation.3" ShapeID="_x0000_i1025" DrawAspect="Content" ObjectID="_1568443905" r:id="rId6"/>
        </w:objec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коэффициент, характеризующий качество и благоустройство жилого помещения, месторасположение дома; 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коэффициент, характеризующий качество жилого помещения;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коэффициент, характеризующий благоустройство жилого помещения;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коэффициент, характеризующий месторасположение дома.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Значение показателей К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интервале [0,8 - 1,3].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определении платы за пользование жилым помещением (платы за наем) учитываются следующие коэффициенты, характеризующие качество, благоустройство жилого помещения и месторасположение дома: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Таблица 1</w:t>
      </w:r>
    </w:p>
    <w:tbl>
      <w:tblPr>
        <w:tblStyle w:val="a3"/>
        <w:tblW w:w="9820" w:type="dxa"/>
        <w:tblLook w:val="04A0" w:firstRow="1" w:lastRow="0" w:firstColumn="1" w:lastColumn="0" w:noHBand="0" w:noVBand="1"/>
      </w:tblPr>
      <w:tblGrid>
        <w:gridCol w:w="2235"/>
        <w:gridCol w:w="4394"/>
        <w:gridCol w:w="3191"/>
      </w:tblGrid>
      <w:tr w:rsidR="008F5DAE" w:rsidRPr="008F5DAE" w:rsidTr="002F280E">
        <w:tc>
          <w:tcPr>
            <w:tcW w:w="2235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Коэффициенты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Потребительские свойства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Значение коэффициента</w:t>
            </w:r>
          </w:p>
        </w:tc>
      </w:tr>
      <w:tr w:rsidR="008F5DAE" w:rsidRPr="008F5DAE" w:rsidTr="002F280E">
        <w:tc>
          <w:tcPr>
            <w:tcW w:w="9820" w:type="dxa"/>
            <w:gridSpan w:val="3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F5DAE">
              <w:rPr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8F5DAE" w:rsidRPr="008F5DAE" w:rsidTr="002F280E">
        <w:tc>
          <w:tcPr>
            <w:tcW w:w="2235" w:type="dxa"/>
            <w:vMerge w:val="restart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</w:t>
            </w:r>
            <w:r w:rsidRPr="008F5DA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Материал стен: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8F5DAE" w:rsidRPr="008F5DAE" w:rsidTr="002F280E">
        <w:tc>
          <w:tcPr>
            <w:tcW w:w="2235" w:type="dxa"/>
            <w:vMerge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  <w:lang w:val="en-US"/>
              </w:rPr>
            </w:pPr>
            <w:r w:rsidRPr="008F5DAE">
              <w:rPr>
                <w:sz w:val="24"/>
                <w:szCs w:val="24"/>
              </w:rPr>
              <w:t>1,</w:t>
            </w:r>
            <w:r w:rsidRPr="008F5DAE">
              <w:rPr>
                <w:sz w:val="24"/>
                <w:szCs w:val="24"/>
                <w:lang w:val="en-US"/>
              </w:rPr>
              <w:t>3</w:t>
            </w:r>
          </w:p>
        </w:tc>
      </w:tr>
      <w:tr w:rsidR="008F5DAE" w:rsidRPr="008F5DAE" w:rsidTr="002F280E">
        <w:tc>
          <w:tcPr>
            <w:tcW w:w="2235" w:type="dxa"/>
            <w:vMerge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Крупнопанельные, блочные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  <w:lang w:val="en-US"/>
              </w:rPr>
            </w:pPr>
            <w:r w:rsidRPr="008F5DAE">
              <w:rPr>
                <w:sz w:val="24"/>
                <w:szCs w:val="24"/>
              </w:rPr>
              <w:t>1,</w:t>
            </w:r>
            <w:r w:rsidRPr="008F5DAE">
              <w:rPr>
                <w:sz w:val="24"/>
                <w:szCs w:val="24"/>
                <w:lang w:val="en-US"/>
              </w:rPr>
              <w:t>3</w:t>
            </w:r>
          </w:p>
        </w:tc>
      </w:tr>
      <w:tr w:rsidR="008F5DAE" w:rsidRPr="008F5DAE" w:rsidTr="002F280E">
        <w:tc>
          <w:tcPr>
            <w:tcW w:w="2235" w:type="dxa"/>
            <w:vMerge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Деревянные, смешанные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  <w:lang w:val="en-US"/>
              </w:rPr>
            </w:pPr>
            <w:r w:rsidRPr="008F5DAE">
              <w:rPr>
                <w:sz w:val="24"/>
                <w:szCs w:val="24"/>
              </w:rPr>
              <w:t>0,</w:t>
            </w:r>
            <w:r w:rsidRPr="008F5DAE">
              <w:rPr>
                <w:sz w:val="24"/>
                <w:szCs w:val="24"/>
                <w:lang w:val="en-US"/>
              </w:rPr>
              <w:t>9</w:t>
            </w:r>
          </w:p>
        </w:tc>
      </w:tr>
      <w:tr w:rsidR="008F5DAE" w:rsidRPr="008F5DAE" w:rsidTr="002F280E">
        <w:tc>
          <w:tcPr>
            <w:tcW w:w="9820" w:type="dxa"/>
            <w:gridSpan w:val="3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F5DAE">
              <w:rPr>
                <w:b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8F5DAE" w:rsidRPr="008F5DAE" w:rsidTr="002F280E">
        <w:tc>
          <w:tcPr>
            <w:tcW w:w="2235" w:type="dxa"/>
            <w:vMerge w:val="restart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</w:t>
            </w:r>
            <w:r w:rsidRPr="008F5DA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Многоквартирные 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1,3</w:t>
            </w:r>
          </w:p>
        </w:tc>
      </w:tr>
      <w:tr w:rsidR="008F5DAE" w:rsidRPr="008F5DAE" w:rsidTr="002F280E">
        <w:tc>
          <w:tcPr>
            <w:tcW w:w="2235" w:type="dxa"/>
            <w:vMerge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Многоквартирные жилые дома, имеющие не все виды благоустройства, общежития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  <w:lang w:val="en-US"/>
              </w:rPr>
            </w:pPr>
            <w:r w:rsidRPr="008F5DAE">
              <w:rPr>
                <w:sz w:val="24"/>
                <w:szCs w:val="24"/>
              </w:rPr>
              <w:t>0,</w:t>
            </w:r>
            <w:r w:rsidRPr="008F5DAE">
              <w:rPr>
                <w:sz w:val="24"/>
                <w:szCs w:val="24"/>
                <w:lang w:val="en-US"/>
              </w:rPr>
              <w:t>9</w:t>
            </w:r>
          </w:p>
        </w:tc>
      </w:tr>
      <w:tr w:rsidR="008F5DAE" w:rsidRPr="008F5DAE" w:rsidTr="002F280E">
        <w:tc>
          <w:tcPr>
            <w:tcW w:w="2235" w:type="dxa"/>
            <w:vMerge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 xml:space="preserve"> Жилые дома без удобств, неканализируемые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0,8</w:t>
            </w:r>
          </w:p>
        </w:tc>
      </w:tr>
      <w:tr w:rsidR="008F5DAE" w:rsidRPr="008F5DAE" w:rsidTr="002F280E">
        <w:tc>
          <w:tcPr>
            <w:tcW w:w="9820" w:type="dxa"/>
            <w:gridSpan w:val="3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F5DAE">
              <w:rPr>
                <w:b/>
                <w:sz w:val="24"/>
                <w:szCs w:val="24"/>
              </w:rPr>
              <w:t>Показатели месторасположения дома</w:t>
            </w:r>
          </w:p>
        </w:tc>
      </w:tr>
      <w:tr w:rsidR="008F5DAE" w:rsidRPr="008F5DAE" w:rsidTr="002F280E">
        <w:tc>
          <w:tcPr>
            <w:tcW w:w="2235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</w:t>
            </w:r>
            <w:r w:rsidRPr="008F5DAE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 xml:space="preserve">Прочие населенные пункты городского округа город Салават Республики Башкортостан (ул. </w:t>
            </w:r>
            <w:r w:rsidRPr="008F5DAE">
              <w:rPr>
                <w:sz w:val="24"/>
                <w:szCs w:val="24"/>
                <w:lang w:val="en-US"/>
              </w:rPr>
              <w:t>XXI съезда КПСС)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0,8</w:t>
            </w:r>
          </w:p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8F5DAE" w:rsidRPr="008F5DAE" w:rsidTr="002F280E">
        <w:tc>
          <w:tcPr>
            <w:tcW w:w="2235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Конкретному жилому помещению соответствует лишь одно из показателей качества и благоустройства жилого помещения, месторасположение дома.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Коэффициент соответствия платы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Величина коэффициента соответствия платы устанавливается настоящим решением, исходя из социально-экономических условий в данном муниципальном образовании, в интервале [0; 1]. При этом 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с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установлен,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Республики Башкортостан.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Установить величину коэффициента соответствия платы в размере: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  <w:tab w:val="left" w:pos="58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0,09 – для нанимателей жилых помещений муниципального жилищного фонда по договорам специализированного найма жилого помещения для детей сирот и детей, оставшихся без попечения родителей;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0,09 – для нанимателей жилых помещений муниципального жилищного фонда по договорам социального (специализированного) найма и договорам найма жилого помещения, являющихся инвалидами I,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а также семьям, имеющим детей – инвалидов;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0,12 – для прочих категорий граждан.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 расчета платы за пользование жилым помещением (плата за наем) по договорам и договорам социального, специализированного найма жилых помещений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Исходные данные для расчета платы за пользование жилым помещением (платы за наем) по договорам и договорам социального и специализированного найма жилых помещений 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№ 1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многоквартирных домов по показателям качества жилого помещения - материалов стен)</w:t>
      </w:r>
    </w:p>
    <w:p w:rsidR="008F5DAE" w:rsidRPr="008F5DAE" w:rsidRDefault="008F5DAE" w:rsidP="008F5DAE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ставка платы за жилое помещение (платы за наем) – 48,9 руб. в месяц за 1 кв. м. общей площади (Н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5DAE" w:rsidRPr="008F5DAE" w:rsidRDefault="008F5DAE" w:rsidP="008F5DAE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помещение, для которого определяется плата за пользование жилым помещением – отдельная квартира, площадью 32,4 кв. м.  (П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8F5DAE" w:rsidRPr="008F5DAE" w:rsidRDefault="008F5DAE" w:rsidP="008F5DAE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соответствия платы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0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,12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5DAE" w:rsidRPr="008F5DAE" w:rsidRDefault="008F5DAE" w:rsidP="008F5DAE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качества, благоустройства и месторасположения, используемые в примере, приведены в таблице 2.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2093"/>
        <w:gridCol w:w="4394"/>
        <w:gridCol w:w="3191"/>
      </w:tblGrid>
      <w:tr w:rsidR="008F5DAE" w:rsidRPr="008F5DAE" w:rsidTr="002F280E">
        <w:tc>
          <w:tcPr>
            <w:tcW w:w="2093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Жилое помещение, для которого определяется плата за наем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Значение показателя (выбираем из таблицы 1)</w:t>
            </w:r>
          </w:p>
        </w:tc>
      </w:tr>
      <w:tr w:rsidR="008F5DAE" w:rsidRPr="008F5DAE" w:rsidTr="002F280E">
        <w:tc>
          <w:tcPr>
            <w:tcW w:w="9678" w:type="dxa"/>
            <w:gridSpan w:val="3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8F5DAE">
              <w:rPr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8F5DAE" w:rsidRPr="008F5DAE" w:rsidTr="002F280E">
        <w:tc>
          <w:tcPr>
            <w:tcW w:w="2093" w:type="dxa"/>
            <w:vMerge w:val="restart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</w:t>
            </w:r>
            <w:r w:rsidRPr="008F5DA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Материалы стен: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8F5DAE" w:rsidRPr="008F5DAE" w:rsidTr="002F280E">
        <w:tc>
          <w:tcPr>
            <w:tcW w:w="2093" w:type="dxa"/>
            <w:vMerge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Крупнопанельные, блочные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1,3</w:t>
            </w:r>
          </w:p>
        </w:tc>
      </w:tr>
      <w:tr w:rsidR="008F5DAE" w:rsidRPr="008F5DAE" w:rsidTr="002F280E">
        <w:tc>
          <w:tcPr>
            <w:tcW w:w="9678" w:type="dxa"/>
            <w:gridSpan w:val="3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8F5DAE">
              <w:rPr>
                <w:b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8F5DAE" w:rsidRPr="008F5DAE" w:rsidTr="002F280E">
        <w:tc>
          <w:tcPr>
            <w:tcW w:w="2093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</w:t>
            </w:r>
            <w:r w:rsidRPr="008F5DA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Многоквартирные 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(ул. Островского, д. 55)</w:t>
            </w:r>
          </w:p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1,3</w:t>
            </w:r>
          </w:p>
        </w:tc>
      </w:tr>
    </w:tbl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1,3 +1,3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1,3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наем 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определяется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48,9 * 1,3* 0,12 = </w:t>
      </w: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7,63 руб. за 1 кв. м.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наем равна 7,63 за 1 кв.м. * 32,4 кв.м. = 247,21 рублей в месяц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№ 2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отдаленных многоквартирных домов от города – по показателям месторасположения)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ставка платы за жилое помещение (платы за наем) – 48,9 руб. в месяц за 1 кв. м. общей площади (Н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5DAE" w:rsidRPr="008F5DAE" w:rsidRDefault="008F5DAE" w:rsidP="008F5DAE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помещение, для которого определяется плата за пользование жилым помещением – отдельная квартира, площадью 43,2 кв. м.  (П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8F5DAE" w:rsidRPr="008F5DAE" w:rsidRDefault="008F5DAE" w:rsidP="008F5DAE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соответствия платы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0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,12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5DAE" w:rsidRPr="008F5DAE" w:rsidRDefault="008F5DAE" w:rsidP="008F5DAE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качества, благоустройства и месторасположения, используемые в примере, приведены в таблице 3.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2093"/>
        <w:gridCol w:w="4394"/>
        <w:gridCol w:w="3191"/>
      </w:tblGrid>
      <w:tr w:rsidR="008F5DAE" w:rsidRPr="008F5DAE" w:rsidTr="002F280E">
        <w:tc>
          <w:tcPr>
            <w:tcW w:w="2093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Жилое помещение, для которого определяется плата за наем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Значение показателя (выбираем из таблицы 1)</w:t>
            </w:r>
          </w:p>
        </w:tc>
      </w:tr>
      <w:tr w:rsidR="008F5DAE" w:rsidRPr="008F5DAE" w:rsidTr="002F280E">
        <w:tc>
          <w:tcPr>
            <w:tcW w:w="9678" w:type="dxa"/>
            <w:gridSpan w:val="3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8F5DAE">
              <w:rPr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8F5DAE" w:rsidRPr="008F5DAE" w:rsidTr="002F280E">
        <w:tc>
          <w:tcPr>
            <w:tcW w:w="2093" w:type="dxa"/>
            <w:vMerge w:val="restart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</w:t>
            </w:r>
            <w:r w:rsidRPr="008F5DA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Материалы стен: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8F5DAE" w:rsidRPr="008F5DAE" w:rsidTr="002F280E">
        <w:tc>
          <w:tcPr>
            <w:tcW w:w="2093" w:type="dxa"/>
            <w:vMerge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1,3</w:t>
            </w:r>
          </w:p>
        </w:tc>
      </w:tr>
      <w:tr w:rsidR="008F5DAE" w:rsidRPr="008F5DAE" w:rsidTr="002F280E">
        <w:tc>
          <w:tcPr>
            <w:tcW w:w="9678" w:type="dxa"/>
            <w:gridSpan w:val="3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8F5DAE">
              <w:rPr>
                <w:b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8F5DAE" w:rsidRPr="008F5DAE" w:rsidTr="002F280E">
        <w:tc>
          <w:tcPr>
            <w:tcW w:w="2093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</w:t>
            </w:r>
            <w:r w:rsidRPr="008F5DA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Многоквартирные 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1,3</w:t>
            </w:r>
          </w:p>
        </w:tc>
      </w:tr>
      <w:tr w:rsidR="008F5DAE" w:rsidRPr="008F5DAE" w:rsidTr="002F280E">
        <w:tc>
          <w:tcPr>
            <w:tcW w:w="9678" w:type="dxa"/>
            <w:gridSpan w:val="3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8F5DAE">
              <w:rPr>
                <w:b/>
                <w:sz w:val="24"/>
                <w:szCs w:val="24"/>
              </w:rPr>
              <w:t>Показатели месторасположения</w:t>
            </w:r>
          </w:p>
        </w:tc>
      </w:tr>
      <w:tr w:rsidR="008F5DAE" w:rsidRPr="008F5DAE" w:rsidTr="002F280E">
        <w:tc>
          <w:tcPr>
            <w:tcW w:w="2093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</w:t>
            </w:r>
            <w:r w:rsidRPr="008F5DAE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 xml:space="preserve">Прочие населенные пункты городского округа город Салават Республики Башкортостан (ул. </w:t>
            </w:r>
            <w:r w:rsidRPr="008F5DAE">
              <w:rPr>
                <w:sz w:val="24"/>
                <w:szCs w:val="24"/>
                <w:lang w:val="en-US"/>
              </w:rPr>
              <w:t>XXI съезда КПСС)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0,8</w:t>
            </w:r>
          </w:p>
        </w:tc>
      </w:tr>
    </w:tbl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1,3 +1,3+0,8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1,13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наем 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определяется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48,9 * 1,13* 0,12 = </w:t>
      </w: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6,63 руб. за 1 кв. м.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наем равна 6,63 за 1 кв.м. * 43,2 кв.м. = 286,42 рублей в месяц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№ 3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многоквартирных домов – общежитий)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ставка платы за жилое помещение (платы за наем) – 48,9 руб. в месяц за 1 кв. м. общей площади (Н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5DAE" w:rsidRPr="008F5DAE" w:rsidRDefault="008F5DAE" w:rsidP="008F5DAE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помещение, для которого определяется плата за пользование жилым помещением – отдельная квартира, площадью 17,1 кв. м.  (П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8F5DAE" w:rsidRPr="008F5DAE" w:rsidRDefault="008F5DAE" w:rsidP="008F5DAE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соответствия платы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0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,12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5DAE" w:rsidRPr="008F5DAE" w:rsidRDefault="008F5DAE" w:rsidP="008F5DAE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качества, благоустройства и месторасположения, используемые в примере, приведены в таблице 4.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2093"/>
        <w:gridCol w:w="4394"/>
        <w:gridCol w:w="3191"/>
      </w:tblGrid>
      <w:tr w:rsidR="008F5DAE" w:rsidRPr="008F5DAE" w:rsidTr="002F280E">
        <w:tc>
          <w:tcPr>
            <w:tcW w:w="2093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Жилое помещение, для которого определяется плата за наем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Значение показателя (выбираем из таблицы 1)</w:t>
            </w:r>
          </w:p>
        </w:tc>
      </w:tr>
      <w:tr w:rsidR="008F5DAE" w:rsidRPr="008F5DAE" w:rsidTr="002F280E">
        <w:tc>
          <w:tcPr>
            <w:tcW w:w="9678" w:type="dxa"/>
            <w:gridSpan w:val="3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8F5DAE">
              <w:rPr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8F5DAE" w:rsidRPr="008F5DAE" w:rsidTr="002F280E">
        <w:tc>
          <w:tcPr>
            <w:tcW w:w="2093" w:type="dxa"/>
            <w:vMerge w:val="restart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</w:t>
            </w:r>
            <w:r w:rsidRPr="008F5DA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Материалы стен: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8F5DAE" w:rsidRPr="008F5DAE" w:rsidTr="002F280E">
        <w:tc>
          <w:tcPr>
            <w:tcW w:w="2093" w:type="dxa"/>
            <w:vMerge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1,3</w:t>
            </w:r>
          </w:p>
        </w:tc>
      </w:tr>
      <w:tr w:rsidR="008F5DAE" w:rsidRPr="008F5DAE" w:rsidTr="002F280E">
        <w:tc>
          <w:tcPr>
            <w:tcW w:w="9678" w:type="dxa"/>
            <w:gridSpan w:val="3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8F5DAE">
              <w:rPr>
                <w:b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8F5DAE" w:rsidRPr="008F5DAE" w:rsidTr="002F280E">
        <w:tc>
          <w:tcPr>
            <w:tcW w:w="2093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</w:t>
            </w:r>
            <w:r w:rsidRPr="008F5DA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Многоквартирные жилые дома, имеющие не все виды благоустройства, общежития</w:t>
            </w:r>
          </w:p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(ул. Калинина, 76)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0,9</w:t>
            </w:r>
          </w:p>
        </w:tc>
      </w:tr>
    </w:tbl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1,3+0,9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1,1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наем 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определяется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48,9 * 1,1* 0,12 = </w:t>
      </w: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6,45 руб. за 1 кв. м.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наем равна 6,45 за 1 кв.м. * 17,1 кв.м. = 110,30 рублей в месяц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№ 4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многоквартирных домов по показателям качества жилого помещения - материалов стен)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ставка платы за жилое помещение (платы за наем) – 48,9 руб. в месяц за 1 кв. м. общей площади (Н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5DAE" w:rsidRPr="008F5DAE" w:rsidRDefault="008F5DAE" w:rsidP="008F5DAE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помещение, для которого определяется плата за пользование жилым помещением – отдельная квартира, площадью 56,9 кв. м.  (П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8F5DAE" w:rsidRPr="008F5DAE" w:rsidRDefault="008F5DAE" w:rsidP="008F5DAE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соответствия платы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0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,12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5DAE" w:rsidRPr="008F5DAE" w:rsidRDefault="008F5DAE" w:rsidP="008F5DAE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качества, благоустройства и месторасположения, используемые в примере, приведены в таблице 5.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2093"/>
        <w:gridCol w:w="4394"/>
        <w:gridCol w:w="3191"/>
      </w:tblGrid>
      <w:tr w:rsidR="008F5DAE" w:rsidRPr="008F5DAE" w:rsidTr="002F280E">
        <w:tc>
          <w:tcPr>
            <w:tcW w:w="2093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Жилое помещение, для которого определяется плата за наем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Значение показателя (выбираем из таблицы 1)</w:t>
            </w:r>
          </w:p>
        </w:tc>
      </w:tr>
      <w:tr w:rsidR="008F5DAE" w:rsidRPr="008F5DAE" w:rsidTr="002F280E">
        <w:tc>
          <w:tcPr>
            <w:tcW w:w="9678" w:type="dxa"/>
            <w:gridSpan w:val="3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8F5DAE">
              <w:rPr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8F5DAE" w:rsidRPr="008F5DAE" w:rsidTr="002F280E">
        <w:tc>
          <w:tcPr>
            <w:tcW w:w="2093" w:type="dxa"/>
            <w:vMerge w:val="restart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</w:t>
            </w:r>
            <w:r w:rsidRPr="008F5DA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Материалы стен: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8F5DAE" w:rsidRPr="008F5DAE" w:rsidTr="002F280E">
        <w:tc>
          <w:tcPr>
            <w:tcW w:w="2093" w:type="dxa"/>
            <w:vMerge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1,3</w:t>
            </w:r>
          </w:p>
        </w:tc>
      </w:tr>
      <w:tr w:rsidR="008F5DAE" w:rsidRPr="008F5DAE" w:rsidTr="002F280E">
        <w:tc>
          <w:tcPr>
            <w:tcW w:w="9678" w:type="dxa"/>
            <w:gridSpan w:val="3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8F5DAE">
              <w:rPr>
                <w:b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8F5DAE" w:rsidRPr="008F5DAE" w:rsidTr="002F280E">
        <w:tc>
          <w:tcPr>
            <w:tcW w:w="2093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</w:t>
            </w:r>
            <w:r w:rsidRPr="008F5DA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Многоквартирные 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(ул. Калинина, 102)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1,3</w:t>
            </w:r>
          </w:p>
        </w:tc>
      </w:tr>
    </w:tbl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1,3+1,3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1,3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наем 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определяется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48,9 * 1,3* 0,12 = </w:t>
      </w: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7,63 руб. за 1 кв. м.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наем равна 7,63 за 1 кв.м. * 56,9 кв.м. = 434,15 рублей в месяц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 № 5 (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сирот и детей, оставшихся без попечения родителей, для семей, имеющих детей инвалидов)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AE" w:rsidRPr="008F5DAE" w:rsidRDefault="008F5DAE" w:rsidP="008F5DAE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ставка платы за жилое помещение (платы за наем) – 48,9 руб. в месяц за 1 кв. м. общей площади (Н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5DAE" w:rsidRPr="008F5DAE" w:rsidRDefault="008F5DAE" w:rsidP="008F5DAE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помещение, для которого определяется плата за пользование жилым помещением – отдельная квартира, площадью 56,9 кв. м.  (П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8F5DAE" w:rsidRPr="008F5DAE" w:rsidRDefault="008F5DAE" w:rsidP="008F5DAE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соответствия платы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0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,09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5DAE" w:rsidRPr="008F5DAE" w:rsidRDefault="008F5DAE" w:rsidP="008F5DAE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качества, благоустройства и месторасположения, используемые в примере, приведены в таблице 6.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2093"/>
        <w:gridCol w:w="4394"/>
        <w:gridCol w:w="3191"/>
      </w:tblGrid>
      <w:tr w:rsidR="008F5DAE" w:rsidRPr="008F5DAE" w:rsidTr="002F280E">
        <w:tc>
          <w:tcPr>
            <w:tcW w:w="2093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Жилое помещение, для которого определяется плата за наем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Значение показателя (выбираем из таблицы 1)</w:t>
            </w:r>
          </w:p>
        </w:tc>
      </w:tr>
      <w:tr w:rsidR="008F5DAE" w:rsidRPr="008F5DAE" w:rsidTr="002F280E">
        <w:tc>
          <w:tcPr>
            <w:tcW w:w="9678" w:type="dxa"/>
            <w:gridSpan w:val="3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8F5DAE">
              <w:rPr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8F5DAE" w:rsidRPr="008F5DAE" w:rsidTr="002F280E">
        <w:tc>
          <w:tcPr>
            <w:tcW w:w="2093" w:type="dxa"/>
            <w:vMerge w:val="restart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</w:t>
            </w:r>
            <w:r w:rsidRPr="008F5DA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Материалы стен: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8F5DAE" w:rsidRPr="008F5DAE" w:rsidTr="002F280E">
        <w:tc>
          <w:tcPr>
            <w:tcW w:w="2093" w:type="dxa"/>
            <w:vMerge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1,3</w:t>
            </w:r>
          </w:p>
        </w:tc>
      </w:tr>
      <w:tr w:rsidR="008F5DAE" w:rsidRPr="008F5DAE" w:rsidTr="002F280E">
        <w:tc>
          <w:tcPr>
            <w:tcW w:w="9678" w:type="dxa"/>
            <w:gridSpan w:val="3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8F5DAE">
              <w:rPr>
                <w:b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8F5DAE" w:rsidRPr="008F5DAE" w:rsidTr="002F280E">
        <w:tc>
          <w:tcPr>
            <w:tcW w:w="2093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К</w:t>
            </w:r>
            <w:r w:rsidRPr="008F5DA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94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Многоквартирные 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(ул. Калинина, 102)</w:t>
            </w:r>
          </w:p>
        </w:tc>
        <w:tc>
          <w:tcPr>
            <w:tcW w:w="3191" w:type="dxa"/>
          </w:tcPr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8F5DAE" w:rsidRPr="008F5DAE" w:rsidRDefault="008F5DAE" w:rsidP="008F5DAE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F5DAE">
              <w:rPr>
                <w:sz w:val="24"/>
                <w:szCs w:val="24"/>
              </w:rPr>
              <w:t>1,3</w:t>
            </w:r>
          </w:p>
        </w:tc>
      </w:tr>
    </w:tbl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1,3+1,3 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1,3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наем 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определяется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8F5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gramStart"/>
      <w:r w:rsidRPr="008F5D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48,9 * 1,3* 0,09 = </w:t>
      </w: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5,72 руб. за 1 кв. м.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наем равна 5,72 за 1 кв.м. * 56,9 кв.м. = 325,47 рублей в месяц</w:t>
      </w: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E" w:rsidRPr="008F5DAE" w:rsidRDefault="008F5DAE" w:rsidP="008F5DA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F53B2" w:rsidRDefault="001F53B2">
      <w:bookmarkStart w:id="0" w:name="_GoBack"/>
      <w:bookmarkEnd w:id="0"/>
    </w:p>
    <w:sectPr w:rsidR="001F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77B8"/>
    <w:multiLevelType w:val="hybridMultilevel"/>
    <w:tmpl w:val="5A54D13C"/>
    <w:lvl w:ilvl="0" w:tplc="A790DB30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FE736E8"/>
    <w:multiLevelType w:val="hybridMultilevel"/>
    <w:tmpl w:val="9AD42C00"/>
    <w:lvl w:ilvl="0" w:tplc="74882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1223AE"/>
    <w:multiLevelType w:val="hybridMultilevel"/>
    <w:tmpl w:val="19C8660C"/>
    <w:lvl w:ilvl="0" w:tplc="1A8CC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E80339"/>
    <w:multiLevelType w:val="multilevel"/>
    <w:tmpl w:val="7CDA20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59EB4485"/>
    <w:multiLevelType w:val="hybridMultilevel"/>
    <w:tmpl w:val="111CAA2A"/>
    <w:lvl w:ilvl="0" w:tplc="DF9AB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3A1200"/>
    <w:multiLevelType w:val="hybridMultilevel"/>
    <w:tmpl w:val="28BE8A46"/>
    <w:lvl w:ilvl="0" w:tplc="52120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F7"/>
    <w:rsid w:val="001F53B2"/>
    <w:rsid w:val="002027F7"/>
    <w:rsid w:val="008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0C357-5F75-4167-BE6D-0E717579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2086</Words>
  <Characters>11893</Characters>
  <Application>Microsoft Office Word</Application>
  <DocSecurity>0</DocSecurity>
  <Lines>99</Lines>
  <Paragraphs>27</Paragraphs>
  <ScaleCrop>false</ScaleCrop>
  <Company/>
  <LinksUpToDate>false</LinksUpToDate>
  <CharactersWithSpaces>13952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2017-10-02T05:05:00Z</dcterms:created>
  <dcterms:modified xsi:type="dcterms:W3CDTF">2017-10-02T05:05:00Z</dcterms:modified>
</cp:coreProperties>
</file>