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Приложение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к решению Совета городского 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округа город Салават 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Республики Башкортостан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от _______ №    ___________          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28"/>
      <w:bookmarkEnd w:id="0"/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комиссии по рассмотрению требований к соблюдению  служебного поведения и (или) урегулированию конфликта интересов в отношении главы Администрации  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3258F4" w:rsidRPr="008150D2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8150D2" w:rsidRDefault="003258F4" w:rsidP="003258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34"/>
      <w:bookmarkEnd w:id="1"/>
    </w:p>
    <w:p w:rsidR="003258F4" w:rsidRPr="008150D2" w:rsidRDefault="003258F4" w:rsidP="00325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главы Администрации городского округа город Салават Республики Башкортостан  (далее – глава Администрации) и урегулированию конфликта интересов (далее - комиссии), образуемой в органах местного самоуправления в соответствии с Федеральным </w:t>
      </w:r>
      <w:hyperlink r:id="rId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Федерации"), Федеральным </w:t>
      </w:r>
      <w:hyperlink r:id="rId5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N 273-ФЗ "О противодействии коррупции" (далее - Федеральный закон "О противодействии коррупции").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Комиссия в своей деятельности руководствуются </w:t>
      </w:r>
      <w:hyperlink r:id="rId6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hyperlink r:id="rId7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Башкортостан, федеральными конституционными законами, федеральными законами, законами Республики Башкортостан, указами и распоряжениями Президента Российской Федерации и Главы Республики Башкортостан, постановлениями и распоряжениями Правительства Российской Федерации и Правительства Республики Башкортостан, настоящим Положением, а также актами органов местного самоуправления.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Основной задачей комиссий является содействие органам местного самоуправления: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обеспечении соблюдения главой Администрации ограничений и запретов, требований о предотвращении или об урегулировании конфликта интересов, а также в обеспечении исполнения им обязанностей, установленных Федеральным </w:t>
      </w:r>
      <w:hyperlink r:id="rId8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муниципальной службе в Российской Федерации", Федеральным </w:t>
      </w:r>
      <w:hyperlink r:id="rId9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в осуществлении в органе местного самоуправления мер по предупреждению коррупции.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Комиссия рассматривают вопросы, связанные с соблюдением требований к служебному поведению и (или) требований об урегулировании конфликта интересов  в отношении главы Администрации.  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Комиссия образуется нормативным правовым актом органа местного самоуправления. Указанным актом утверждаются состав комиссии и порядок ее работы.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состав комиссии входят: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председатель комиссии - заместитель председателя Совета городского округа город Салават Республики Башкортостан;</w:t>
      </w:r>
    </w:p>
    <w:p w:rsidR="003258F4" w:rsidRPr="008150D2" w:rsidRDefault="003258F4" w:rsidP="00A202C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</w:t>
      </w:r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меститель председателя комиссии -</w:t>
      </w:r>
      <w:r w:rsidR="00A202C6" w:rsidRPr="00726FBF">
        <w:t xml:space="preserve"> </w:t>
      </w:r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замещающее муниципальную должность, член Президиума Совета городского округа город Салават Республики Башкортостан</w:t>
      </w: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секретарь комиссии – член комиссии, замещающий должность муниципальной службы в Совете городского округа город Салават Республики Башкортостан;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члены комиссии – лица, замещающие муниципальные должности – депутаты Совета городского округа город Салават Республики Башкортостан, </w:t>
      </w: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Государственного Собрания – Курултая Республики Башкортостан</w:t>
      </w:r>
      <w:r w:rsidR="00A202C6"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72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состав комиссии также могут быть включены представители общественных организаций и образовательных организаций среднего профессионального образования, высшего образования, дополнительного профессионального образования, деятельность которых связана с муниципальной службой.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ar27"/>
      <w:bookmarkEnd w:id="2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Председатель Совета городского округа город Салават Республики Башкортостан может принять решение о включении в состав комиссии: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представителя общественной организации ветеранов, созданной в органе местного самоуправления;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представителя профсоюзной организации, действующей в установленном порядке в органе местного самоуправления.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9. Лица, указанные в </w:t>
      </w:r>
      <w:hyperlink w:anchor="Par23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7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8 настоящего Положения, включаются в состав комиссии в установленном по</w:t>
      </w:r>
      <w:r w:rsidR="00C73525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 по согласованию с общественными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образовательными организациями среднего профессионального образования, высшего образования, дополнительного профессионального образования, с общественной организацией ветеранов, созданной в органе местного самоуправления, с профсоюзной организацией, действующей в установленном порядке в органе местного самоуправления, на основании запроса председателя Совета городского округа город Салават Республики Башкортостан.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Число членов комиссии, не замещающих должности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заседаниях комиссии с правом совещательного голоса участвуют:</w:t>
      </w:r>
    </w:p>
    <w:p w:rsidR="00FC7AB9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непосредственный руководитель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bookmarkStart w:id="3" w:name="Par36"/>
      <w:bookmarkEnd w:id="3"/>
      <w:r w:rsidR="00FC7A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другие муниципальные служащие, замещающие должности муниципальной службы в органе местного самоуправления;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главы Администрации, в отношении которого комиссией рассматривается этот вопрос, или любого члена комиссии.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самоуправления, недопустимо.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39"/>
      <w:bookmarkEnd w:id="4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15. Основаниями для проведения заседания комиссии являются: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40"/>
      <w:bookmarkEnd w:id="5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представление председателя Совета городского округа город Салават Республики Башкортостан в соответствии с </w:t>
      </w:r>
      <w:hyperlink r:id="rId10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"г" пункта 21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утвержденного приложением 2 к Закону Республики Башкортостан "О муниципальной службе в Республике Башкортостан" (далее - Положение о проверке достоверности и полноты сведений), материалов проверки, свидетельствующих: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41"/>
      <w:bookmarkEnd w:id="6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представлении главой Администрации недостоверных или неполных сведений, предусмотренных </w:t>
      </w:r>
      <w:hyperlink r:id="rId11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42"/>
      <w:bookmarkEnd w:id="7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несоблюдении главой Администрации требований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служебному поведению и (или) требований об урегулировании конфликта интересов;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43"/>
      <w:bookmarkEnd w:id="8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поступившее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в порядке, установленном нормативным правовым актом органа местного самоуправления: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44"/>
      <w:bookmarkEnd w:id="9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замещавшего в органе местного самоуправлени</w:t>
      </w:r>
      <w:r w:rsidR="00C73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73525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главы Администрации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включенную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45"/>
      <w:bookmarkEnd w:id="10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главы Администрации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47"/>
      <w:bookmarkStart w:id="12" w:name="Par49"/>
      <w:bookmarkEnd w:id="11"/>
      <w:bookmarkEnd w:id="12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представление председателя Совета городского округа город Салават Республики Башкортостан или любого члена комиссии, касающееся обеспечения соблюдения главой Администрации требований к служебному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поведению и (или) требований об урегулировании конфликта интересов либо осуществления в органе местного самоуправления мер по предупреждению коррупции;</w:t>
      </w:r>
    </w:p>
    <w:p w:rsid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50"/>
      <w:bookmarkEnd w:id="13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поступившее в соответствии с </w:t>
      </w:r>
      <w:hyperlink r:id="rId12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4 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 и </w:t>
      </w:r>
      <w:hyperlink r:id="rId13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64.1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в орган местного самоуправления уведомление коммерческой или некоммерческой организации о заключении с гражданином, замещавши</w:t>
      </w:r>
      <w:r w:rsidR="00293B67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должность главы Администрации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органе местного самоуправления,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(служебные) обязанности, исполняемые во время замещения должности в органе местного самоуправления,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293B67" w:rsidRPr="008150D2" w:rsidRDefault="00293B67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поступившее в Комиссию уведомление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Обращение, указанное в </w:t>
      </w:r>
      <w:hyperlink w:anchor="Par4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подается гражданином, замещавшим должность главы Администрации в органе местного самоуправления, в кадровую службу органа местного самоуправления.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организации, характер ее деятельности, должностные (служебные) обязанности, исполняемые гражданином во время замещения и</w:t>
      </w:r>
      <w:r w:rsidR="00293B67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м должности главы Администрации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кадровой службе органа местного самоуправления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Обращение, указанное в </w:t>
      </w:r>
      <w:hyperlink w:anchor="Par44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18. Уведомление, указанное в </w:t>
      </w:r>
      <w:hyperlink w:anchor="Par5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рассматривается кадровой службой органа местного самоуправления, которая осуществляет подготовку мотивированного заключения о соблюдении гражданином, замещавшим должность главы Администрации в органе местного самоуправления, требований </w:t>
      </w:r>
      <w:hyperlink r:id="rId15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</w:t>
      </w:r>
    </w:p>
    <w:p w:rsidR="003258F4" w:rsidRPr="003258F4" w:rsidRDefault="003258F4" w:rsidP="004F7BE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Уведомление, указанное в </w:t>
      </w:r>
      <w:hyperlink w:anchor="Par47" w:history="1">
        <w:r w:rsidR="00293B67" w:rsidRPr="004F7BE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подпункта "д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</w:t>
      </w:r>
      <w:r w:rsidR="00293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рассматривается Комиссией</w:t>
      </w:r>
      <w:r w:rsidR="00293B67" w:rsidRPr="00293B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рассмотрению требований к соблюдению  служебного поведения и (или) урегулированию конфликта интересов в </w:t>
      </w:r>
      <w:r w:rsidR="004F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отношении главы Администрации  </w:t>
      </w:r>
      <w:r w:rsidR="00293B67" w:rsidRPr="00293B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город Салават Республики Башкортостан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подготовке мотивированного заключения по результатам рассмотрения обращения, указанного в </w:t>
      </w:r>
      <w:hyperlink r:id="rId16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или уведомления, указанного в  </w:t>
      </w:r>
      <w:hyperlink w:anchor="Par50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должностные лица кадрового подразделения органа местного самоуправления имеют право проводить собеседование с главой Администрации,</w:t>
      </w:r>
      <w:r w:rsidR="00293B67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замещавшим должность главы Администрации,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представившим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или уведомление, получать от него письменные пояснения, а председатель Совета городского округа город Салават Республики Башкортостан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22.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68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</w:t>
        </w:r>
        <w:r w:rsidRPr="003258F4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23 и 24 настоящего Положения;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организует ознакомление главы Администрации, его представителя, членов комиссии и других лиц, участвующих в заседании комиссии, с информацией, поступившей в кадровую службу органа местного самоуправления либо должностному лицу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рассматривает ходатайства о приглашении на заседание комиссии лиц, указанных в </w:t>
      </w:r>
      <w:hyperlink w:anchor="Par36" w:history="1">
        <w:r w:rsidRPr="003258F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подпункте "б" пункта 1</w:t>
        </w:r>
      </w:hyperlink>
      <w:r w:rsidRPr="003258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Par68"/>
      <w:bookmarkEnd w:id="14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Заседание комиссии по рассмотрению заявления, указанного в </w:t>
      </w:r>
      <w:hyperlink w:anchor="Par45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Par70"/>
      <w:bookmarkEnd w:id="15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Уведомление, указанное в </w:t>
      </w:r>
      <w:hyperlink w:anchor="Par5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рассматривается на очередном (плановом) заседании комиссии.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Заседание комиссии проводится, как правило, в присутствии главы Администрации. О намерении лично присутствовать на заседании комиссии глава Администрации указывает в обращении, заявлении или уведомлении, представляемых в соответствии с </w:t>
      </w:r>
      <w:hyperlink w:anchor="Par43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26. Заседания комиссии могут проводиться в отсутствие главы Администрации в случае: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если в обращении, заявлении или уведомлении, предусмотренных </w:t>
      </w:r>
      <w:hyperlink w:anchor="Par43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не содержится указания о намерении главы Администрации лично присутствовать на заседании комиссии;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если глава Администрации, 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лицо, замещавшее должность главы Администрации,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намеревающи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лично присутствовать на заседании комиссии и надлежащим образом извещенный о времени 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месте его проведения, не явились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заседание комиссии.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27. На заседании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заслушиваются пояснения главы Администрации или гражданина, замещавшего должность главы Администрации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81"/>
      <w:bookmarkEnd w:id="16"/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 По итогам рассмотрения вопроса, указанного в </w:t>
      </w:r>
      <w:hyperlink w:anchor="Par41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сведения, представленные главой Администрации в соответствии с </w:t>
      </w:r>
      <w:hyperlink r:id="rId17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достоверными и полными;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установить, что сведения, представленные главой Администрации в соответствии с </w:t>
      </w:r>
      <w:hyperlink r:id="rId18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проверке достоверности и полноты сведений, являются недостоверными и (или) неполными. В этом случае комиссия рекомендует председателю Совета городского округа город Салават Республики Башкортостан применить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главе Администрации конкретную меру ответственности.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По итогам рассмотрения вопроса, указанного в </w:t>
      </w:r>
      <w:hyperlink w:anchor="Par42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"а"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По итогам рассмотрения вопроса, указанного в </w:t>
      </w:r>
      <w:hyperlink w:anchor="Par4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дать гражданину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мотивирует свой отказ.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32. По итогам рассмотрения вопроса, указанного в </w:t>
      </w:r>
      <w:hyperlink w:anchor="Par47" w:history="1">
        <w:r w:rsidR="004F7BEE"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"д</w:t>
        </w:r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комиссия принимает одно из следующих решений: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 исполнении главой Администрации должностных обязанностей конфликт интересов отсутствует;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Администрации и (или) председателю Совета городского округа город Салават Республики Башкортостан принять меры по урегулированию конфликта интересов или по недопущению его возникновения;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глава Администрации не соблюдал требования об урегулировании конфликта интересов. В этом случае комиссия рекомендует председателю Совета городского округа город Салават Республики Башкортостан  применить к главе Администрации конкретную меру ответственности.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Par95"/>
      <w:bookmarkEnd w:id="17"/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 По итогам рассмотрения вопроса, указанного в </w:t>
      </w:r>
      <w:hyperlink w:anchor="Par45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одно из следующих решений: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является объективной и уважительной;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 является уважительной. В этом случае комиссия рекомендует главе Администрации принять меры по представлению указанных сведений;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признать, что причина непредставления главой Администрации сведений о доходах, об имуществе и обязательствах имущественного характера своих супруги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Совета городского округа город Салават Республики Башкортостан применить к главе Администрации конкретную меру ответственности.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34. По итогам рассмотрения вопросов, указанных в </w:t>
      </w:r>
      <w:hyperlink w:anchor="Par40" w:history="1">
        <w:r w:rsidR="00C85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а"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ar43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"б"</w:t>
        </w:r>
        <w:r w:rsidR="00C85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«д»</w:t>
        </w:r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при наличии к тому оснований комиссия может принять иное решение, чем это предусмотрено </w:t>
      </w:r>
      <w:hyperlink w:anchor="Par81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9 - 33 настоящего Положения. Основания и мотивы принятия такого решения должны быть отражены в протоколе заседания комиссии.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35. По итогам рассмотрения вопроса, указанного в </w:t>
      </w:r>
      <w:hyperlink w:anchor="Par5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подпункте "г"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не нарушают требования </w:t>
      </w:r>
      <w:hyperlink r:id="rId19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 ввиду того, что в его должностные (служебные) обязанности функции по муниципальному управлению этой организацией не входили;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0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12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"О противодействии коррупции". В этом случае комиссия рекомендует председателю Совета городского округа город Салават Республики Башкортостан проинформировать об указанных обстоятельствах органы прокуратуры и уведомившую организацию.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36. По итогам рассмотрения вопроса, предусмотренного </w:t>
      </w:r>
      <w:hyperlink w:anchor="Par49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"в"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комиссия принимает соответствующее решение.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37. Для исполнения решений комиссии могут быть подготовлены проекты нормативных правовых актов органов местного самоуправления, решений или поручений председателя Совета городского округа город Салават Республики Башкортостан, которые в установленном порядке представляются на рассмотрение председателя Совета городского округа город Салават Республики Башкортостан.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Решения комиссии по вопросам, указанным в </w:t>
      </w:r>
      <w:hyperlink w:anchor="Par39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258F4" w:rsidRPr="008150D2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ar44" w:history="1">
        <w:r w:rsidRPr="003258F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настоящего Положения,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председателя Совета </w:t>
      </w: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город Салават Республики Башкортостан  носят рекомендательный характер. Решение, принимаемое по итогам рассмотрения вопроса, указанного в </w:t>
      </w:r>
      <w:hyperlink w:anchor="Par44" w:history="1">
        <w:r w:rsidRPr="008150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носит обязательный характер.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40. В протоколе заседания комиссии указываются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дата заседания комиссии, фамилии, имена, отчества членов комиссии и других лиц, присутствовавших на заседании;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формулировка каждого из рассматриваемых на заседании комиссии вопросов с указанием фамилии, имени, отчества главы Администрации.  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предъявляемые к главе Администрации претензии, материалы, на которых они основываются;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содержание пояснений главы Администрации и других лиц по существу предъявляемых претензий;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фамилии, имена, отчества выступивших на заседании лиц и краткое изложение их выступлений;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другие сведения;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результаты голосования;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решение и обоснование его принятия.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41.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глава Администрации.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42. Копии протокола заседания комиссии в 7-дневный срок со дня заседания направляются председателю Совета городского округа город Салават Республики Башкортостан, полностью или в виде выписок из него – главе Администрации, а также по решению комиссии - иным заинтересованным лицам.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43. Председатель Совета городского округа город Салават Республики Башкортостан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главе Администрации мер ответственности, предусмотренных нормативными правовыми актами </w:t>
      </w: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Федерации, а также по иным вопросам организации противодействия коррупции. О рассмотрении рекомендаций комиссии и принятом решении председатель Совета городского округа город Салават Республики Башкортостан в письменной форме уведомляет комиссию в месячный срок со дня поступления к нему протокола заседания комиссии. Решение председателя Совета городского округа город Салават Республики Башкортостан оглашается на ближайшем заседании комиссии и принимается к сведению без обсуждения.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44. В случае установления комиссией признаков дисциплинарного проступка в действиях (бездействии) главы Администрации информация об этом представляется председателю Совета городского округа город Салават Республики Башкортостан для решения вопроса о применении к главе Администрации мер ответственности, предусмотренных нормативными правовыми актами Российской Федерации.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45. В случае установления комиссией факта совершения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течение 3 дней, а при необходимости - немедленно.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46. Копия протокола заседания комиссии или выписка из него приобщается к личному делу главы Администрации.  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47. Выписка из решения комиссии, заверенная подписью секретаря комиссии и печатью Совета городского округа город Салават Республики Башкортостан, вручается гражданину, замещавшему должность главы Администрации, в отношении которого рассматривался вопрос, указанный в </w:t>
      </w:r>
      <w:hyperlink w:anchor="Par44" w:history="1">
        <w:r w:rsidRPr="00C85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втором подпункта "б" пункта 1</w:t>
        </w:r>
      </w:hyperlink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258F4" w:rsidRPr="003258F4" w:rsidRDefault="003258F4" w:rsidP="003258F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8F4">
        <w:rPr>
          <w:rFonts w:ascii="Times New Roman" w:eastAsia="Times New Roman" w:hAnsi="Times New Roman" w:cs="Times New Roman"/>
          <w:sz w:val="28"/>
          <w:szCs w:val="28"/>
          <w:lang w:eastAsia="ru-RU"/>
        </w:rPr>
        <w:t>48.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</w:t>
      </w:r>
      <w:r w:rsidR="00FC7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едании комиссии, </w:t>
      </w:r>
      <w:r w:rsidR="00FC7AB9" w:rsidRPr="0081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осуществляются секретарем Комиссии</w:t>
      </w:r>
      <w:r w:rsidR="00C850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18" w:name="_GoBack"/>
      <w:bookmarkEnd w:id="18"/>
    </w:p>
    <w:p w:rsidR="003258F4" w:rsidRPr="003258F4" w:rsidRDefault="003258F4" w:rsidP="00325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3258F4" w:rsidRDefault="003258F4" w:rsidP="00325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3258F4" w:rsidRDefault="003258F4" w:rsidP="00325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8F4" w:rsidRPr="003258F4" w:rsidRDefault="003258F4" w:rsidP="00325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730C" w:rsidRDefault="0043730C"/>
    <w:sectPr w:rsidR="0043730C" w:rsidSect="003C75B4">
      <w:pgSz w:w="11906" w:h="16838" w:code="9"/>
      <w:pgMar w:top="1134" w:right="850" w:bottom="568" w:left="1701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EB"/>
    <w:rsid w:val="00227EEB"/>
    <w:rsid w:val="00293B67"/>
    <w:rsid w:val="003258F4"/>
    <w:rsid w:val="0043730C"/>
    <w:rsid w:val="00463C4F"/>
    <w:rsid w:val="004F7BEE"/>
    <w:rsid w:val="00726FBF"/>
    <w:rsid w:val="008150D2"/>
    <w:rsid w:val="00A202C6"/>
    <w:rsid w:val="00AA3B04"/>
    <w:rsid w:val="00B542EF"/>
    <w:rsid w:val="00C73525"/>
    <w:rsid w:val="00C850FD"/>
    <w:rsid w:val="00FB2BDA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0BF92-1986-4742-A04C-27DF0E91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0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049D3FEC48ED9ED9F87DFC66E2F1350D052B8CE1539DCF2532FFF150QBL1J" TargetMode="External"/><Relationship Id="rId13" Type="http://schemas.openxmlformats.org/officeDocument/2006/relationships/hyperlink" Target="consultantplus://offline/ref=AA049D3FEC48ED9ED9F87DFC66E2F1350D052A83EF509DCF2532FFF150B1FC7B56235260357CQDLEJ" TargetMode="External"/><Relationship Id="rId18" Type="http://schemas.openxmlformats.org/officeDocument/2006/relationships/hyperlink" Target="consultantplus://offline/ref=AA049D3FEC48ED9ED9F863F1708EAE3C0F0C7588E854959D7A60F9A60FE1FA2E166354357139D0510F15D7FFQ3LAJ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A049D3FEC48ED9ED9F863F1708EAE3C0F0C7588E054979F786DA4AC07B8F62CQ1L1J" TargetMode="External"/><Relationship Id="rId12" Type="http://schemas.openxmlformats.org/officeDocument/2006/relationships/hyperlink" Target="consultantplus://offline/ref=AA049D3FEC48ED9ED9F87DFC66E2F1350D062B85ED509DCF2532FFF150B1FC7B56235262Q3L1J" TargetMode="External"/><Relationship Id="rId17" Type="http://schemas.openxmlformats.org/officeDocument/2006/relationships/hyperlink" Target="consultantplus://offline/ref=AA049D3FEC48ED9ED9F863F1708EAE3C0F0C7588E854959D7A60F9A60FE1FA2E166354357139D0510F15D7FFQ3LA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A049D3FEC48ED9ED9F863F1708EAE3C0F0C7588E854959D7A60F9A60FE1FA2E166354357139D0510F15D5F8Q3L8J" TargetMode="External"/><Relationship Id="rId20" Type="http://schemas.openxmlformats.org/officeDocument/2006/relationships/hyperlink" Target="consultantplus://offline/ref=AA049D3FEC48ED9ED9F87DFC66E2F1350D062B85ED509DCF2532FFF150B1FC7B56235263Q3L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A049D3FEC48ED9ED9F87DFC66E2F1350D0F2C80E203CACD7467F1QFL4J" TargetMode="External"/><Relationship Id="rId11" Type="http://schemas.openxmlformats.org/officeDocument/2006/relationships/hyperlink" Target="consultantplus://offline/ref=AA049D3FEC48ED9ED9F863F1708EAE3C0F0C7588E854959D7A60F9A60FE1FA2E166354357139D0510F15D7FFQ3LAJ" TargetMode="External"/><Relationship Id="rId5" Type="http://schemas.openxmlformats.org/officeDocument/2006/relationships/hyperlink" Target="consultantplus://offline/ref=AA049D3FEC48ED9ED9F87DFC66E2F1350D062B85ED509DCF2532FFF150QBL1J" TargetMode="External"/><Relationship Id="rId15" Type="http://schemas.openxmlformats.org/officeDocument/2006/relationships/hyperlink" Target="consultantplus://offline/ref=AA049D3FEC48ED9ED9F87DFC66E2F1350D062B85ED509DCF2532FFF150B1FC7B56235263Q3LAJ" TargetMode="External"/><Relationship Id="rId10" Type="http://schemas.openxmlformats.org/officeDocument/2006/relationships/hyperlink" Target="consultantplus://offline/ref=AA049D3FEC48ED9ED9F863F1708EAE3C0F0C7588E854959D7A60F9A60FE1FA2E166354357139D0510F15D7F9Q3L7J" TargetMode="External"/><Relationship Id="rId19" Type="http://schemas.openxmlformats.org/officeDocument/2006/relationships/hyperlink" Target="consultantplus://offline/ref=AA049D3FEC48ED9ED9F87DFC66E2F1350D062B85ED509DCF2532FFF150B1FC7B56235263Q3LBJ" TargetMode="External"/><Relationship Id="rId4" Type="http://schemas.openxmlformats.org/officeDocument/2006/relationships/hyperlink" Target="consultantplus://offline/ref=AA049D3FEC48ED9ED9F87DFC66E2F1350D052B8CE1539DCF2532FFF150QBL1J" TargetMode="External"/><Relationship Id="rId9" Type="http://schemas.openxmlformats.org/officeDocument/2006/relationships/hyperlink" Target="consultantplus://offline/ref=AA049D3FEC48ED9ED9F87DFC66E2F1350D062B85ED509DCF2532FFF150QBL1J" TargetMode="External"/><Relationship Id="rId14" Type="http://schemas.openxmlformats.org/officeDocument/2006/relationships/hyperlink" Target="consultantplus://offline/ref=AA049D3FEC48ED9ED9F87DFC66E2F1350D062B85ED509DCF2532FFF150B1FC7B56235263Q3LA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4577</Words>
  <Characters>26091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Ринатовна Байгутлина</dc:creator>
  <cp:keywords/>
  <dc:description/>
  <cp:lastModifiedBy>Маргарита Ринатовна Байгутлина</cp:lastModifiedBy>
  <cp:revision>4</cp:revision>
  <cp:lastPrinted>2017-11-09T07:02:00Z</cp:lastPrinted>
  <dcterms:created xsi:type="dcterms:W3CDTF">2017-11-09T05:20:00Z</dcterms:created>
  <dcterms:modified xsi:type="dcterms:W3CDTF">2017-11-09T08:48:00Z</dcterms:modified>
</cp:coreProperties>
</file>