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D65" w:rsidRPr="00B14B5D" w:rsidRDefault="00660D65" w:rsidP="00C607FB">
      <w:pPr>
        <w:spacing w:after="0" w:line="240" w:lineRule="auto"/>
        <w:ind w:left="5812"/>
        <w:jc w:val="both"/>
        <w:rPr>
          <w:rFonts w:ascii="Times New Roman" w:hAnsi="Times New Roman" w:cs="Times New Roman"/>
          <w:color w:val="000000" w:themeColor="text1"/>
          <w:sz w:val="24"/>
          <w:szCs w:val="24"/>
        </w:rPr>
      </w:pPr>
      <w:r w:rsidRPr="00B14B5D">
        <w:rPr>
          <w:rFonts w:ascii="Times New Roman" w:hAnsi="Times New Roman" w:cs="Times New Roman"/>
          <w:color w:val="000000" w:themeColor="text1"/>
          <w:sz w:val="24"/>
          <w:szCs w:val="24"/>
        </w:rPr>
        <w:t>Приложение № 1</w:t>
      </w:r>
    </w:p>
    <w:p w:rsidR="00660D65" w:rsidRPr="00B14B5D" w:rsidRDefault="00660D65" w:rsidP="00C607FB">
      <w:pPr>
        <w:spacing w:after="0" w:line="240" w:lineRule="auto"/>
        <w:ind w:left="5812"/>
        <w:jc w:val="both"/>
        <w:rPr>
          <w:rFonts w:ascii="Times New Roman" w:hAnsi="Times New Roman" w:cs="Times New Roman"/>
          <w:color w:val="000000" w:themeColor="text1"/>
          <w:sz w:val="24"/>
          <w:szCs w:val="24"/>
        </w:rPr>
      </w:pPr>
      <w:r w:rsidRPr="00B14B5D">
        <w:rPr>
          <w:rFonts w:ascii="Times New Roman" w:hAnsi="Times New Roman" w:cs="Times New Roman"/>
          <w:color w:val="000000" w:themeColor="text1"/>
          <w:sz w:val="24"/>
          <w:szCs w:val="24"/>
        </w:rPr>
        <w:t>к решению Совета</w:t>
      </w:r>
    </w:p>
    <w:p w:rsidR="00660D65" w:rsidRPr="00B14B5D" w:rsidRDefault="00660D65" w:rsidP="00C607FB">
      <w:pPr>
        <w:spacing w:after="0" w:line="240" w:lineRule="auto"/>
        <w:ind w:left="5812"/>
        <w:jc w:val="both"/>
        <w:rPr>
          <w:rFonts w:ascii="Times New Roman" w:hAnsi="Times New Roman" w:cs="Times New Roman"/>
          <w:color w:val="000000" w:themeColor="text1"/>
          <w:sz w:val="24"/>
          <w:szCs w:val="24"/>
        </w:rPr>
      </w:pPr>
      <w:r w:rsidRPr="00B14B5D">
        <w:rPr>
          <w:rFonts w:ascii="Times New Roman" w:hAnsi="Times New Roman" w:cs="Times New Roman"/>
          <w:color w:val="000000" w:themeColor="text1"/>
          <w:sz w:val="24"/>
          <w:szCs w:val="24"/>
        </w:rPr>
        <w:t>городского округа город Салават</w:t>
      </w:r>
    </w:p>
    <w:p w:rsidR="00660D65" w:rsidRPr="00B14B5D" w:rsidRDefault="00660D65" w:rsidP="00C607FB">
      <w:pPr>
        <w:spacing w:after="0" w:line="240" w:lineRule="auto"/>
        <w:ind w:left="5812"/>
        <w:jc w:val="both"/>
        <w:rPr>
          <w:rFonts w:ascii="Times New Roman" w:hAnsi="Times New Roman" w:cs="Times New Roman"/>
          <w:color w:val="000000" w:themeColor="text1"/>
          <w:sz w:val="24"/>
          <w:szCs w:val="24"/>
        </w:rPr>
      </w:pPr>
      <w:r w:rsidRPr="00B14B5D">
        <w:rPr>
          <w:rFonts w:ascii="Times New Roman" w:hAnsi="Times New Roman" w:cs="Times New Roman"/>
          <w:color w:val="000000" w:themeColor="text1"/>
          <w:sz w:val="24"/>
          <w:szCs w:val="24"/>
        </w:rPr>
        <w:t>Республики Башкортостан</w:t>
      </w:r>
    </w:p>
    <w:p w:rsidR="00660D65" w:rsidRPr="00B14B5D" w:rsidRDefault="00660D65" w:rsidP="00C607FB">
      <w:pPr>
        <w:spacing w:after="0" w:line="240" w:lineRule="auto"/>
        <w:ind w:left="5812"/>
        <w:jc w:val="both"/>
        <w:rPr>
          <w:rFonts w:ascii="Times New Roman" w:hAnsi="Times New Roman" w:cs="Times New Roman"/>
          <w:color w:val="000000" w:themeColor="text1"/>
          <w:sz w:val="24"/>
          <w:szCs w:val="24"/>
        </w:rPr>
      </w:pPr>
      <w:r w:rsidRPr="00B14B5D">
        <w:rPr>
          <w:rFonts w:ascii="Times New Roman" w:hAnsi="Times New Roman" w:cs="Times New Roman"/>
          <w:color w:val="000000" w:themeColor="text1"/>
          <w:sz w:val="24"/>
          <w:szCs w:val="24"/>
        </w:rPr>
        <w:t>№________________</w:t>
      </w:r>
    </w:p>
    <w:p w:rsidR="00660D65" w:rsidRPr="00B14B5D" w:rsidRDefault="00660D65" w:rsidP="00C607FB">
      <w:pPr>
        <w:spacing w:after="0" w:line="240" w:lineRule="auto"/>
        <w:ind w:left="5812"/>
        <w:jc w:val="both"/>
        <w:rPr>
          <w:rFonts w:ascii="Times New Roman" w:hAnsi="Times New Roman" w:cs="Times New Roman"/>
          <w:color w:val="000000" w:themeColor="text1"/>
          <w:sz w:val="24"/>
          <w:szCs w:val="24"/>
        </w:rPr>
      </w:pPr>
      <w:r w:rsidRPr="00B14B5D">
        <w:rPr>
          <w:rFonts w:ascii="Times New Roman" w:hAnsi="Times New Roman" w:cs="Times New Roman"/>
          <w:color w:val="000000" w:themeColor="text1"/>
          <w:sz w:val="24"/>
          <w:szCs w:val="24"/>
        </w:rPr>
        <w:t>от «___</w:t>
      </w:r>
      <w:proofErr w:type="gramStart"/>
      <w:r w:rsidRPr="00B14B5D">
        <w:rPr>
          <w:rFonts w:ascii="Times New Roman" w:hAnsi="Times New Roman" w:cs="Times New Roman"/>
          <w:color w:val="000000" w:themeColor="text1"/>
          <w:sz w:val="24"/>
          <w:szCs w:val="24"/>
        </w:rPr>
        <w:t>_»_</w:t>
      </w:r>
      <w:proofErr w:type="gramEnd"/>
      <w:r w:rsidRPr="00B14B5D">
        <w:rPr>
          <w:rFonts w:ascii="Times New Roman" w:hAnsi="Times New Roman" w:cs="Times New Roman"/>
          <w:color w:val="000000" w:themeColor="text1"/>
          <w:sz w:val="24"/>
          <w:szCs w:val="24"/>
        </w:rPr>
        <w:t>_______ 2019г.</w:t>
      </w:r>
    </w:p>
    <w:p w:rsidR="00660D65" w:rsidRPr="00B14B5D" w:rsidRDefault="00660D65" w:rsidP="00C607FB">
      <w:pPr>
        <w:spacing w:after="0" w:line="240" w:lineRule="auto"/>
        <w:ind w:left="4536"/>
        <w:jc w:val="both"/>
        <w:rPr>
          <w:rFonts w:ascii="Times New Roman" w:hAnsi="Times New Roman" w:cs="Times New Roman"/>
          <w:color w:val="000000" w:themeColor="text1"/>
          <w:sz w:val="28"/>
          <w:szCs w:val="28"/>
        </w:rPr>
      </w:pPr>
    </w:p>
    <w:p w:rsidR="00660D65" w:rsidRPr="00B14B5D" w:rsidRDefault="00660D65" w:rsidP="00C607FB">
      <w:pPr>
        <w:spacing w:after="0" w:line="240" w:lineRule="auto"/>
        <w:ind w:left="4536"/>
        <w:jc w:val="both"/>
        <w:rPr>
          <w:rFonts w:ascii="Times New Roman" w:hAnsi="Times New Roman" w:cs="Times New Roman"/>
          <w:color w:val="000000" w:themeColor="text1"/>
          <w:sz w:val="28"/>
          <w:szCs w:val="28"/>
        </w:rPr>
      </w:pPr>
    </w:p>
    <w:p w:rsidR="00B14B5D" w:rsidRPr="00B14B5D" w:rsidRDefault="00096E38" w:rsidP="00096E38">
      <w:pPr>
        <w:spacing w:after="0"/>
        <w:jc w:val="center"/>
        <w:rPr>
          <w:rFonts w:ascii="Times New Roman" w:hAnsi="Times New Roman" w:cs="Times New Roman"/>
          <w:b/>
          <w:color w:val="000000" w:themeColor="text1"/>
          <w:sz w:val="28"/>
          <w:szCs w:val="28"/>
        </w:rPr>
      </w:pPr>
      <w:r w:rsidRPr="00B14B5D">
        <w:rPr>
          <w:rFonts w:ascii="Times New Roman" w:hAnsi="Times New Roman" w:cs="Times New Roman"/>
          <w:b/>
          <w:color w:val="000000" w:themeColor="text1"/>
          <w:sz w:val="28"/>
          <w:szCs w:val="28"/>
        </w:rPr>
        <w:t>Положение</w:t>
      </w:r>
    </w:p>
    <w:p w:rsidR="00096E38" w:rsidRPr="00B14B5D" w:rsidRDefault="00096E38" w:rsidP="00096E38">
      <w:pPr>
        <w:spacing w:after="0"/>
        <w:jc w:val="center"/>
        <w:rPr>
          <w:rFonts w:ascii="Times New Roman" w:hAnsi="Times New Roman" w:cs="Times New Roman"/>
          <w:b/>
          <w:color w:val="000000" w:themeColor="text1"/>
          <w:sz w:val="28"/>
          <w:szCs w:val="28"/>
        </w:rPr>
      </w:pPr>
      <w:r w:rsidRPr="00B14B5D">
        <w:rPr>
          <w:rFonts w:ascii="Times New Roman" w:hAnsi="Times New Roman" w:cs="Times New Roman"/>
          <w:b/>
          <w:color w:val="000000" w:themeColor="text1"/>
          <w:sz w:val="28"/>
          <w:szCs w:val="28"/>
        </w:rPr>
        <w:t xml:space="preserve"> о социальных выплатах студентам образовательных учреждений высшего образования Министерства здравоохранения Российской Федерации в городском округе город Салават Республики Башкортостан</w:t>
      </w:r>
    </w:p>
    <w:p w:rsidR="00096E38" w:rsidRPr="00B14B5D" w:rsidRDefault="00096E38" w:rsidP="00096E38">
      <w:pPr>
        <w:spacing w:after="0"/>
        <w:jc w:val="center"/>
        <w:rPr>
          <w:rFonts w:ascii="Times New Roman" w:hAnsi="Times New Roman" w:cs="Times New Roman"/>
          <w:b/>
          <w:color w:val="000000" w:themeColor="text1"/>
          <w:sz w:val="28"/>
          <w:szCs w:val="28"/>
        </w:rPr>
      </w:pPr>
    </w:p>
    <w:p w:rsidR="00096E38" w:rsidRPr="00B14B5D" w:rsidRDefault="00096E38" w:rsidP="00096E38">
      <w:pPr>
        <w:spacing w:after="0"/>
        <w:jc w:val="center"/>
        <w:rPr>
          <w:rFonts w:ascii="Times New Roman" w:hAnsi="Times New Roman" w:cs="Times New Roman"/>
          <w:b/>
          <w:color w:val="000000" w:themeColor="text1"/>
          <w:sz w:val="28"/>
          <w:szCs w:val="28"/>
        </w:rPr>
      </w:pP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 Социальные выплаты городского округа город Салават Республики Башкортостан (далее - социальные выплаты) учреждаются постановлением Администрации городского округа город Салават Республики Башкортостан (далее – Администрация) студентам образовательных учреждений высшего образования Министерства здравоохранения Российской Федерации (далее ВУЗ), проявивших выдающиеся способности и добившихся высоких результатов в учебной и научной деятельности, в общественной жизни образовательного учреждения.</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2. Претендентами на социальные выплаты могут быть студенты очной формы обучения государственных ВУЗов, высокие успехи которых подтверждены соответствующими документами.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Социальные выплаты назначаются студентам ВУЗа - с пятого года обучения сроком на два года (10 человек), а также студентам ВУЗа – с шестого года обучения сроком на один год (10 человек).</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3. Назначение социальный выплаты производится постановлением Администрации на основании решения (протокола) комиссии по рассмотрению заявок на предоставление городским округом социальных выплат студентам образовательных учреждений высшего образования Министерства здравоохранения Российской Федерации, утвержденной постановлением Администрации (далее-Комиссия).</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Социальные выплаты назначаются ежегодно с 1 сентября в сумме 10 </w:t>
      </w:r>
      <w:r w:rsidRPr="00B14B5D">
        <w:rPr>
          <w:rFonts w:ascii="Times New Roman" w:eastAsia="Times New Roman" w:hAnsi="Times New Roman" w:cs="Times New Roman"/>
          <w:color w:val="000000" w:themeColor="text1"/>
          <w:spacing w:val="2"/>
          <w:sz w:val="28"/>
          <w:szCs w:val="28"/>
          <w:lang w:val="ba-RU" w:eastAsia="ru-RU"/>
        </w:rPr>
        <w:t xml:space="preserve">(десять) </w:t>
      </w:r>
      <w:r w:rsidRPr="00B14B5D">
        <w:rPr>
          <w:rFonts w:ascii="Times New Roman" w:eastAsia="Times New Roman" w:hAnsi="Times New Roman" w:cs="Times New Roman"/>
          <w:color w:val="000000" w:themeColor="text1"/>
          <w:spacing w:val="2"/>
          <w:sz w:val="28"/>
          <w:szCs w:val="28"/>
          <w:lang w:eastAsia="ru-RU"/>
        </w:rPr>
        <w:t>тысяч рублей ежемесячно в течение 10 месяцев студентам ВУЗов - по результатам всех предыдущих экзаменационных сессий.</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4. Комиссия формирует список получателей социальных выплат по приоритетным специальностям («Лечебное дело» и «Педиатрия»). </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5. Для отбора претендентов на получение социальных выплат до 10 сентября текущего года Администрация объявляет открытый конкурс на соискание социальной выплаты (далее - конкурс). </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Информация об объявлении конкурса размещается на официальных сайтах: Администрации, ВУЗа, Государственного бюджетного учреждения </w:t>
      </w:r>
      <w:r w:rsidRPr="00B14B5D">
        <w:rPr>
          <w:rFonts w:ascii="Times New Roman" w:eastAsia="Times New Roman" w:hAnsi="Times New Roman" w:cs="Times New Roman"/>
          <w:color w:val="000000" w:themeColor="text1"/>
          <w:spacing w:val="2"/>
          <w:sz w:val="28"/>
          <w:szCs w:val="28"/>
          <w:lang w:eastAsia="ru-RU"/>
        </w:rPr>
        <w:lastRenderedPageBreak/>
        <w:t xml:space="preserve">здравоохранения Республики Башкортостан Городская больница города Салавата в сети Интернет. </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Итоги конкурса подводятся составом Комиссии до 15 октября. </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6. Для участия в конкурсе претенденты до 30 сентября подают в деканат ВУЗа, в котором обучаются, для дальнейшего рассмотрения комиссией, заявления в свободной форме в Администрацию городского округа город Салават Республики Башкортостан с приложением следующих документов, заверенных в установленном порядке:</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а) копию зачетной книжки; </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б)</w:t>
      </w:r>
      <w:r w:rsidR="002011CF">
        <w:rPr>
          <w:rFonts w:ascii="Times New Roman" w:eastAsia="Times New Roman" w:hAnsi="Times New Roman" w:cs="Times New Roman"/>
          <w:color w:val="000000" w:themeColor="text1"/>
          <w:spacing w:val="2"/>
          <w:sz w:val="28"/>
          <w:szCs w:val="28"/>
          <w:lang w:eastAsia="ru-RU"/>
        </w:rPr>
        <w:t xml:space="preserve"> список</w:t>
      </w:r>
      <w:r w:rsidRPr="00B14B5D">
        <w:rPr>
          <w:rFonts w:ascii="Times New Roman" w:eastAsia="Times New Roman" w:hAnsi="Times New Roman" w:cs="Times New Roman"/>
          <w:color w:val="000000" w:themeColor="text1"/>
          <w:spacing w:val="2"/>
          <w:sz w:val="28"/>
          <w:szCs w:val="28"/>
          <w:lang w:eastAsia="ru-RU"/>
        </w:rPr>
        <w:t xml:space="preserve"> публикаций (для каждой публикации необходимо представить ксерокопии обложки издания и текста публикации, в случае электронной публикации - компакт-диск с ссылкой на место хранения публикации или ссылку на WEB-ресурс, где она размещена) (при наличии);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в) копии дипломов, свидетельствующих о победах на республиканских, российских и международных олимпиадах, в творческих и иных конкурсах (при наличии);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г) копии дипломов, грамот, свидетельств, благодарственных писем и иных документов, подтверждающих активность и результативность учебной и (или) научной деятельности (при наличии);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д) копии документов, подтверждающих участие студента в волонтерских мероприятиях (при наличии);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е) документы для оценки дополнительных критериев, указанных в пункте 9 настоящего По</w:t>
      </w:r>
      <w:r w:rsidR="002011CF">
        <w:rPr>
          <w:rFonts w:ascii="Times New Roman" w:eastAsia="Times New Roman" w:hAnsi="Times New Roman" w:cs="Times New Roman"/>
          <w:color w:val="000000" w:themeColor="text1"/>
          <w:spacing w:val="2"/>
          <w:sz w:val="28"/>
          <w:szCs w:val="28"/>
          <w:lang w:eastAsia="ru-RU"/>
        </w:rPr>
        <w:t>ложения</w:t>
      </w:r>
      <w:r w:rsidRPr="00B14B5D">
        <w:rPr>
          <w:rFonts w:ascii="Times New Roman" w:eastAsia="Times New Roman" w:hAnsi="Times New Roman" w:cs="Times New Roman"/>
          <w:color w:val="000000" w:themeColor="text1"/>
          <w:spacing w:val="2"/>
          <w:sz w:val="28"/>
          <w:szCs w:val="28"/>
          <w:lang w:eastAsia="ru-RU"/>
        </w:rPr>
        <w:t>;</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ж) реквизиты для перечисления денежных средств.</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7. Деканаты «Лечебного факультета» и «Педиатрического факультета» ВУЗов, в течение 5 дней со дня поступления заявки проверяют ее на соответствие требованиям, установленным настоящим Положением, и принимают одно из следующих решений: о приеме заявки либо об отказе в приеме заявки.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Заявка, в приеме которой отказано, возвращается претенденту в течение 3 дней с обоснованием причины отказа. Основанием для отказа является представление неполных и (или) недостоверных сведений и документов, указанных в пункте 6 настоящего Положения.</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Отказ в приеме заявки не препятствует ее повторной подаче в установленные сроки, если будут устранены недостатки, послужившие основанием для отказа.</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8. Для определения рейтинга претендентов применяются следующие критерии оценки: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а) по учебной работе - средний балл зачетной книжки (по пятибалльной шкале);</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б) по научным публикациям – 1 балл;</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в) по олимпиадам – 1 балл;</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lastRenderedPageBreak/>
        <w:t>г) по дипломам, грамотам и благодарственным письмам – 1балл;</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д) </w:t>
      </w:r>
      <w:proofErr w:type="spellStart"/>
      <w:r w:rsidRPr="00B14B5D">
        <w:rPr>
          <w:rFonts w:ascii="Times New Roman" w:eastAsia="Times New Roman" w:hAnsi="Times New Roman" w:cs="Times New Roman"/>
          <w:color w:val="000000" w:themeColor="text1"/>
          <w:spacing w:val="2"/>
          <w:sz w:val="28"/>
          <w:szCs w:val="28"/>
          <w:lang w:eastAsia="ru-RU"/>
        </w:rPr>
        <w:t>волонтерство</w:t>
      </w:r>
      <w:proofErr w:type="spellEnd"/>
      <w:r w:rsidRPr="00B14B5D">
        <w:rPr>
          <w:rFonts w:ascii="Times New Roman" w:eastAsia="Times New Roman" w:hAnsi="Times New Roman" w:cs="Times New Roman"/>
          <w:color w:val="000000" w:themeColor="text1"/>
          <w:spacing w:val="2"/>
          <w:sz w:val="28"/>
          <w:szCs w:val="28"/>
          <w:lang w:eastAsia="ru-RU"/>
        </w:rPr>
        <w:t xml:space="preserve"> – 1 балл.</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Сумма баллов по учебной работе, научным публикациям, наградам, </w:t>
      </w:r>
      <w:proofErr w:type="spellStart"/>
      <w:r w:rsidRPr="00B14B5D">
        <w:rPr>
          <w:rFonts w:ascii="Times New Roman" w:eastAsia="Times New Roman" w:hAnsi="Times New Roman" w:cs="Times New Roman"/>
          <w:color w:val="000000" w:themeColor="text1"/>
          <w:spacing w:val="2"/>
          <w:sz w:val="28"/>
          <w:szCs w:val="28"/>
          <w:lang w:eastAsia="ru-RU"/>
        </w:rPr>
        <w:t>волонтерству</w:t>
      </w:r>
      <w:proofErr w:type="spellEnd"/>
      <w:r w:rsidRPr="00B14B5D">
        <w:rPr>
          <w:rFonts w:ascii="Times New Roman" w:eastAsia="Times New Roman" w:hAnsi="Times New Roman" w:cs="Times New Roman"/>
          <w:color w:val="000000" w:themeColor="text1"/>
          <w:spacing w:val="2"/>
          <w:sz w:val="28"/>
          <w:szCs w:val="28"/>
          <w:lang w:eastAsia="ru-RU"/>
        </w:rPr>
        <w:t xml:space="preserve"> составляет индивидуальный рейтинг соискателя.</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 xml:space="preserve">9. Комиссия рассматривает заявки и определяет претендентов на основании их индивидуальных рейтингов. В случае набора одинакового количества баллов среди соискателей социальной выплаты, студенты оцениваются по дополнительным критериям (участие в спортивных мероприятиях, художественной самодеятельности, с учетом успехов в общественной жизни ВУЗа). </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10. Основаниями для отказа в назначении социальной выплаты являются:</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val="ba-RU" w:eastAsia="ru-RU"/>
        </w:rPr>
        <w:t>-</w:t>
      </w:r>
      <w:r w:rsidRPr="00B14B5D">
        <w:rPr>
          <w:rFonts w:ascii="Times New Roman" w:eastAsia="Times New Roman" w:hAnsi="Times New Roman" w:cs="Times New Roman"/>
          <w:color w:val="000000" w:themeColor="text1"/>
          <w:spacing w:val="2"/>
          <w:sz w:val="28"/>
          <w:szCs w:val="28"/>
          <w:lang w:eastAsia="ru-RU"/>
        </w:rPr>
        <w:t>выявление в представленных документах, указанных в пункте 6 настоящего Положения, заведомо ложных и (или) недостоверных сведений;</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val="ba-RU" w:eastAsia="ru-RU"/>
        </w:rPr>
        <w:t>-</w:t>
      </w:r>
      <w:r w:rsidRPr="00B14B5D">
        <w:rPr>
          <w:rFonts w:ascii="Times New Roman" w:eastAsia="Times New Roman" w:hAnsi="Times New Roman" w:cs="Times New Roman"/>
          <w:color w:val="000000" w:themeColor="text1"/>
          <w:spacing w:val="2"/>
          <w:sz w:val="28"/>
          <w:szCs w:val="28"/>
          <w:lang w:eastAsia="ru-RU"/>
        </w:rPr>
        <w:t>обучение студента по целевому направлению.</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11. Комиссия принимает решение до 15 октября текущего года и направляет список главе Администрации для утверждения и принятия соответствующего постановления.</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12. Социальные выплаты перечисляются по реквизитам, указанным в представленном документе в соответствии с</w:t>
      </w:r>
      <w:r w:rsidRPr="00B14B5D">
        <w:rPr>
          <w:rFonts w:ascii="Times New Roman" w:hAnsi="Times New Roman" w:cs="Times New Roman"/>
          <w:color w:val="000000" w:themeColor="text1"/>
        </w:rPr>
        <w:t xml:space="preserve"> </w:t>
      </w:r>
      <w:r w:rsidRPr="00B14B5D">
        <w:rPr>
          <w:rFonts w:ascii="Times New Roman" w:eastAsia="Times New Roman" w:hAnsi="Times New Roman" w:cs="Times New Roman"/>
          <w:color w:val="000000" w:themeColor="text1"/>
          <w:spacing w:val="2"/>
          <w:sz w:val="28"/>
          <w:szCs w:val="28"/>
          <w:lang w:eastAsia="ru-RU"/>
        </w:rPr>
        <w:t xml:space="preserve">пунктом ж настоящего Положения, на основании постановления Администрации. Четырехстороннее соглашение заключается не позднее 1 ноября текущего учебного года (с действием от 1 сентября текущего учебного года) и перерасчетом социальной выплаты с даты 1 сентября текущего учебного года. </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13. Получателю социальной выплаты вручается именной Диплом.</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14. Получатель социальной выплаты по истечении двух месяцев после окончания ВУЗа обязан заключить трудовой договор и отработать в Государственном бюджетном учреждении здравоохранения Республики Башкортостан Городская больница города Салават (далее - ГБУЗ РБ городская больница г. Салават) не менее 1 года. Двухмесячный срок приостанавливается в случае декретного отпуска, отпуска по уходу за ребенком, а также в случае призыва в ряды вооруженных сил Российской Федерации (двухмесячный срок начинается с момента выхода из декретного отпуска по уходу за ребенком, а также после демобилизации).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15. Социальная выплата прекращается по представлению Комиссии в случае отчисления получателя социальной выплаты из образовательного учреждения. Основанием является предоставленная ВУЗом справка.</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16. Уведомление о прекращении социальной выплаты направляются получателю социальной выплаты в 10-дневный срок со дня принятия решения Комиссии.</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lastRenderedPageBreak/>
        <w:t>Получатель социальной выплаты обязан возвратить сумму социальных выплат в бюджет городского округа город Салават Республики Башкортостан, полученных за период обучения в ВУЗе</w:t>
      </w:r>
      <w:r w:rsidR="00C639AB">
        <w:rPr>
          <w:rFonts w:ascii="Times New Roman" w:eastAsia="Times New Roman" w:hAnsi="Times New Roman" w:cs="Times New Roman"/>
          <w:color w:val="000000" w:themeColor="text1"/>
          <w:spacing w:val="2"/>
          <w:sz w:val="28"/>
          <w:szCs w:val="28"/>
          <w:lang w:eastAsia="ru-RU"/>
        </w:rPr>
        <w:t xml:space="preserve"> </w:t>
      </w:r>
      <w:r w:rsidR="00C639AB" w:rsidRPr="00C639AB">
        <w:rPr>
          <w:rFonts w:ascii="Times New Roman" w:eastAsia="Times New Roman" w:hAnsi="Times New Roman" w:cs="Times New Roman"/>
          <w:b/>
          <w:color w:val="000000" w:themeColor="text1"/>
          <w:spacing w:val="2"/>
          <w:sz w:val="28"/>
          <w:szCs w:val="28"/>
          <w:lang w:eastAsia="ru-RU"/>
        </w:rPr>
        <w:t>(или период предоставления социальной выплаты)</w:t>
      </w:r>
      <w:r w:rsidRPr="00B14B5D">
        <w:rPr>
          <w:rFonts w:ascii="Times New Roman" w:eastAsia="Times New Roman" w:hAnsi="Times New Roman" w:cs="Times New Roman"/>
          <w:color w:val="000000" w:themeColor="text1"/>
          <w:spacing w:val="2"/>
          <w:sz w:val="28"/>
          <w:szCs w:val="28"/>
          <w:lang w:eastAsia="ru-RU"/>
        </w:rPr>
        <w:t>, в установленном российским законодательством порядке. Социальные выплаты в полном объеме возвращаются студентом также в случае отказа от заключения трудового договора по окончанию ВУЗа. При отказе получателя социальной выплаты от добровольного возврата указанных денежных средств, полученных за период обучения в ВУЗе</w:t>
      </w:r>
      <w:r w:rsidR="00C639AB">
        <w:rPr>
          <w:rFonts w:ascii="Times New Roman" w:eastAsia="Times New Roman" w:hAnsi="Times New Roman" w:cs="Times New Roman"/>
          <w:color w:val="000000" w:themeColor="text1"/>
          <w:spacing w:val="2"/>
          <w:sz w:val="28"/>
          <w:szCs w:val="28"/>
          <w:lang w:eastAsia="ru-RU"/>
        </w:rPr>
        <w:t xml:space="preserve"> </w:t>
      </w:r>
      <w:r w:rsidR="00C639AB" w:rsidRPr="00C639AB">
        <w:rPr>
          <w:rFonts w:ascii="Times New Roman" w:eastAsia="Times New Roman" w:hAnsi="Times New Roman" w:cs="Times New Roman"/>
          <w:b/>
          <w:color w:val="000000" w:themeColor="text1"/>
          <w:spacing w:val="2"/>
          <w:sz w:val="28"/>
          <w:szCs w:val="28"/>
          <w:lang w:eastAsia="ru-RU"/>
        </w:rPr>
        <w:t>(или период предоставления социальной выплаты)</w:t>
      </w:r>
      <w:r w:rsidRPr="00B14B5D">
        <w:rPr>
          <w:rFonts w:ascii="Times New Roman" w:eastAsia="Times New Roman" w:hAnsi="Times New Roman" w:cs="Times New Roman"/>
          <w:color w:val="000000" w:themeColor="text1"/>
          <w:spacing w:val="2"/>
          <w:sz w:val="28"/>
          <w:szCs w:val="28"/>
          <w:lang w:eastAsia="ru-RU"/>
        </w:rPr>
        <w:t>, возврат суммы социальных выплат взыскивается в судебном порядке.</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17. В случае образования вакантного места проводится дополнительный конкурсный отбор.</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eastAsia="ru-RU"/>
        </w:rPr>
        <w:t>18. Контроль за соблюдением настоящего Положения осуществляет заместитель главы Администрации по социальным вопросам.</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r w:rsidRPr="00B14B5D">
        <w:rPr>
          <w:rFonts w:ascii="Times New Roman" w:eastAsia="Times New Roman" w:hAnsi="Times New Roman" w:cs="Times New Roman"/>
          <w:color w:val="000000" w:themeColor="text1"/>
          <w:spacing w:val="2"/>
          <w:sz w:val="28"/>
          <w:szCs w:val="28"/>
          <w:lang w:val="ba-RU" w:eastAsia="ru-RU"/>
        </w:rPr>
        <w:t>1</w:t>
      </w:r>
      <w:r w:rsidRPr="00B14B5D">
        <w:rPr>
          <w:rFonts w:ascii="Times New Roman" w:eastAsia="Times New Roman" w:hAnsi="Times New Roman" w:cs="Times New Roman"/>
          <w:color w:val="000000" w:themeColor="text1"/>
          <w:spacing w:val="2"/>
          <w:sz w:val="28"/>
          <w:szCs w:val="28"/>
          <w:lang w:eastAsia="ru-RU"/>
        </w:rPr>
        <w:t>9. Комиссия направляет рассмотренные заявки в ГБУЗ РБ городская больница г. Салавата для ответственного хранения.</w:t>
      </w: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bookmarkStart w:id="0" w:name="_GoBack"/>
      <w:bookmarkEnd w:id="0"/>
    </w:p>
    <w:p w:rsidR="00096E38" w:rsidRPr="00B14B5D" w:rsidRDefault="00096E38" w:rsidP="00096E38">
      <w:pPr>
        <w:spacing w:after="0"/>
        <w:ind w:firstLine="708"/>
        <w:jc w:val="both"/>
        <w:rPr>
          <w:rFonts w:ascii="Times New Roman" w:eastAsia="Times New Roman" w:hAnsi="Times New Roman" w:cs="Times New Roman"/>
          <w:color w:val="000000" w:themeColor="text1"/>
          <w:spacing w:val="2"/>
          <w:sz w:val="28"/>
          <w:szCs w:val="28"/>
          <w:lang w:eastAsia="ru-RU"/>
        </w:rPr>
      </w:pPr>
    </w:p>
    <w:p w:rsidR="00AA58D2" w:rsidRPr="00B14B5D" w:rsidRDefault="00AA58D2" w:rsidP="00096E38">
      <w:pPr>
        <w:spacing w:after="0" w:line="240" w:lineRule="auto"/>
        <w:jc w:val="center"/>
        <w:rPr>
          <w:color w:val="000000" w:themeColor="text1"/>
        </w:rPr>
      </w:pPr>
    </w:p>
    <w:sectPr w:rsidR="00AA58D2" w:rsidRPr="00B14B5D" w:rsidSect="00801AE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FC"/>
    <w:rsid w:val="00096E38"/>
    <w:rsid w:val="001073F9"/>
    <w:rsid w:val="002011CF"/>
    <w:rsid w:val="00463C4F"/>
    <w:rsid w:val="00660D65"/>
    <w:rsid w:val="00801AEA"/>
    <w:rsid w:val="009B0BFC"/>
    <w:rsid w:val="00AA3B04"/>
    <w:rsid w:val="00AA58D2"/>
    <w:rsid w:val="00B14B5D"/>
    <w:rsid w:val="00B542EF"/>
    <w:rsid w:val="00C607FB"/>
    <w:rsid w:val="00C63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4CAB2-61DF-4B3B-8AAB-091CFB57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7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0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Маргарита Ринатовна Байгутлина</cp:lastModifiedBy>
  <cp:revision>7</cp:revision>
  <cp:lastPrinted>2019-08-02T06:51:00Z</cp:lastPrinted>
  <dcterms:created xsi:type="dcterms:W3CDTF">2019-08-01T10:48:00Z</dcterms:created>
  <dcterms:modified xsi:type="dcterms:W3CDTF">2019-08-05T12:25:00Z</dcterms:modified>
</cp:coreProperties>
</file>