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08" w:rsidRPr="00EC6508" w:rsidRDefault="00EC6508" w:rsidP="00EC6508">
      <w:pPr>
        <w:spacing w:after="0"/>
        <w:ind w:left="4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508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EC6508" w:rsidRPr="00EC6508" w:rsidRDefault="00EC6508" w:rsidP="00EC6508">
      <w:pPr>
        <w:spacing w:after="0"/>
        <w:ind w:left="41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508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городского округа город Салават Республики Башкортостан </w:t>
      </w:r>
    </w:p>
    <w:p w:rsidR="00EC6508" w:rsidRPr="00EC6508" w:rsidRDefault="00EC6508" w:rsidP="00EC6508">
      <w:pPr>
        <w:spacing w:after="0"/>
        <w:ind w:left="41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 ____» _____ 2019</w:t>
      </w:r>
      <w:r w:rsidRPr="00EC6508">
        <w:rPr>
          <w:rFonts w:ascii="Times New Roman" w:eastAsia="Calibri" w:hAnsi="Times New Roman" w:cs="Times New Roman"/>
          <w:sz w:val="24"/>
          <w:szCs w:val="24"/>
        </w:rPr>
        <w:t xml:space="preserve"> № __________</w:t>
      </w:r>
    </w:p>
    <w:p w:rsidR="00EC6508" w:rsidRPr="00EC6508" w:rsidRDefault="00EC6508" w:rsidP="00EC65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6508" w:rsidRPr="00EC6508" w:rsidRDefault="00EC6508" w:rsidP="00EC650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0F67" w:rsidRPr="008E7961" w:rsidRDefault="00C10F67" w:rsidP="000B4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961" w:rsidRPr="00756D5B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D5B">
        <w:rPr>
          <w:rFonts w:ascii="Times New Roman" w:hAnsi="Times New Roman" w:cs="Times New Roman"/>
          <w:b/>
          <w:i/>
          <w:sz w:val="28"/>
          <w:szCs w:val="28"/>
        </w:rPr>
        <w:t>Отчет Правового управления Администрации городского округ</w:t>
      </w:r>
      <w:r w:rsidR="00A071B7" w:rsidRPr="00756D5B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8E7961" w:rsidRPr="00756D5B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D5B">
        <w:rPr>
          <w:rFonts w:ascii="Times New Roman" w:hAnsi="Times New Roman" w:cs="Times New Roman"/>
          <w:b/>
          <w:i/>
          <w:sz w:val="28"/>
          <w:szCs w:val="28"/>
        </w:rPr>
        <w:t>город Салават Республики Башкортостан</w:t>
      </w:r>
    </w:p>
    <w:p w:rsidR="008E7961" w:rsidRPr="00756D5B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D5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071B7" w:rsidRPr="00756D5B">
        <w:rPr>
          <w:rFonts w:ascii="Times New Roman" w:hAnsi="Times New Roman" w:cs="Times New Roman"/>
          <w:b/>
          <w:i/>
          <w:sz w:val="28"/>
          <w:szCs w:val="28"/>
        </w:rPr>
        <w:t xml:space="preserve"> проделанной работе </w:t>
      </w:r>
      <w:r w:rsidR="006A159D" w:rsidRPr="00756D5B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6D2A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16C6">
        <w:rPr>
          <w:rFonts w:ascii="Times New Roman" w:hAnsi="Times New Roman" w:cs="Times New Roman"/>
          <w:b/>
          <w:i/>
          <w:sz w:val="28"/>
          <w:szCs w:val="28"/>
        </w:rPr>
        <w:t>2019</w:t>
      </w:r>
      <w:r w:rsidR="00300CC2" w:rsidRPr="00756D5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8E7961" w:rsidRPr="008E7961" w:rsidRDefault="008E7961" w:rsidP="008E79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61" w:rsidRPr="008E7961" w:rsidRDefault="008E7961" w:rsidP="008E7961">
      <w:pPr>
        <w:pStyle w:val="a7"/>
        <w:ind w:firstLine="851"/>
        <w:rPr>
          <w:szCs w:val="28"/>
        </w:rPr>
      </w:pPr>
      <w:r w:rsidRPr="008E7961">
        <w:rPr>
          <w:szCs w:val="28"/>
        </w:rPr>
        <w:t>Работа Правового управления Администрации городского округа город Салават Республики Башкортостан (далее – Администрация)</w:t>
      </w:r>
      <w:r w:rsidR="00300CC2">
        <w:rPr>
          <w:szCs w:val="28"/>
        </w:rPr>
        <w:t xml:space="preserve"> за </w:t>
      </w:r>
      <w:r w:rsidR="006D2AC1">
        <w:rPr>
          <w:szCs w:val="28"/>
        </w:rPr>
        <w:t xml:space="preserve">10 месяцев </w:t>
      </w:r>
      <w:r w:rsidR="00C316C6">
        <w:rPr>
          <w:szCs w:val="28"/>
        </w:rPr>
        <w:t>2019</w:t>
      </w:r>
      <w:r w:rsidR="002F4ACB" w:rsidRPr="002F4ACB">
        <w:rPr>
          <w:szCs w:val="28"/>
        </w:rPr>
        <w:t xml:space="preserve"> год</w:t>
      </w:r>
      <w:r w:rsidR="00C316C6">
        <w:rPr>
          <w:szCs w:val="28"/>
        </w:rPr>
        <w:t>а</w:t>
      </w:r>
      <w:r w:rsidRPr="002F4ACB">
        <w:rPr>
          <w:szCs w:val="28"/>
        </w:rPr>
        <w:t xml:space="preserve"> </w:t>
      </w:r>
      <w:r w:rsidRPr="008E7961">
        <w:rPr>
          <w:szCs w:val="28"/>
        </w:rPr>
        <w:t>была направлена на достижение целей и задач, поставленных перед управлением.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bookmarkStart w:id="0" w:name="OLE_LINK2"/>
      <w:bookmarkStart w:id="1" w:name="OLE_LINK1"/>
      <w:r w:rsidRPr="00DC3EA3">
        <w:rPr>
          <w:szCs w:val="28"/>
        </w:rPr>
        <w:t>Работа состояла из нескольких разделов: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правовая экспертиза документов;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разногласий, полученных от структурных подразделений;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 xml:space="preserve">- антикоррупционная экспертиза НПА; 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изучение судебных материалов;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участие в судебных заседаниях;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оформление доверенностей;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консультации работников Администрации по правовым вопросам, возникающим при выполнении должностных обязанностей;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 xml:space="preserve">- совместная работа с </w:t>
      </w:r>
      <w:r w:rsidR="002C0D7D">
        <w:rPr>
          <w:szCs w:val="28"/>
        </w:rPr>
        <w:t xml:space="preserve">КУС </w:t>
      </w:r>
      <w:proofErr w:type="spellStart"/>
      <w:r w:rsidR="002C0D7D">
        <w:rPr>
          <w:szCs w:val="28"/>
        </w:rPr>
        <w:t>Минземимущества</w:t>
      </w:r>
      <w:proofErr w:type="spellEnd"/>
      <w:r w:rsidR="002C0D7D">
        <w:rPr>
          <w:szCs w:val="28"/>
        </w:rPr>
        <w:t xml:space="preserve"> РБ по город</w:t>
      </w:r>
      <w:r w:rsidRPr="00DC3EA3">
        <w:rPr>
          <w:szCs w:val="28"/>
        </w:rPr>
        <w:t>у Салавату;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представлений прокуратуры и иных органов;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рассмотрение обращений граждан;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обеспечение анализа и подготовка ежемесячных отчетов о результатах исполнительного производства;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участие в комиссиях, на рабочих совещаниях, ведение протоколов заседаний;</w:t>
      </w:r>
    </w:p>
    <w:p w:rsidR="00DC3EA3" w:rsidRP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ведение регистрации судебных дел (в электронной и журнальной форме); проектов постановлений, распоряжений; внутренней переписки;</w:t>
      </w:r>
    </w:p>
    <w:p w:rsidR="00DC3EA3" w:rsidRDefault="00DC3EA3" w:rsidP="00DC3EA3">
      <w:pPr>
        <w:pStyle w:val="a7"/>
        <w:ind w:firstLine="851"/>
        <w:rPr>
          <w:szCs w:val="28"/>
        </w:rPr>
      </w:pPr>
      <w:r w:rsidRPr="00DC3EA3">
        <w:rPr>
          <w:szCs w:val="28"/>
        </w:rPr>
        <w:t>- текущая работа.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1. Правовым управлением Администрации была осуществлена правовая экспертиза </w:t>
      </w:r>
      <w:r w:rsidR="00574759">
        <w:rPr>
          <w:szCs w:val="28"/>
        </w:rPr>
        <w:t>2946</w:t>
      </w:r>
      <w:r w:rsidR="00EC6508">
        <w:rPr>
          <w:szCs w:val="28"/>
        </w:rPr>
        <w:t xml:space="preserve"> </w:t>
      </w:r>
      <w:r w:rsidRPr="00C316C6">
        <w:rPr>
          <w:szCs w:val="28"/>
        </w:rPr>
        <w:t>проектов постановлений, распоряжений Администрации, решений Совета: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1) проектов постановлений Администрации – </w:t>
      </w:r>
      <w:r w:rsidR="00574759">
        <w:rPr>
          <w:szCs w:val="28"/>
        </w:rPr>
        <w:t xml:space="preserve">2554 </w:t>
      </w:r>
      <w:r w:rsidRPr="00C316C6">
        <w:rPr>
          <w:szCs w:val="28"/>
        </w:rPr>
        <w:t>(при этом ряд проектов рассматривался неоднократно).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По результатам рассмотрения проектов постановлений Право</w:t>
      </w:r>
      <w:r w:rsidR="006D2AC1">
        <w:rPr>
          <w:szCs w:val="28"/>
        </w:rPr>
        <w:t>вым управлением подготовлено 432</w:t>
      </w:r>
      <w:r w:rsidRPr="00C316C6">
        <w:rPr>
          <w:szCs w:val="28"/>
        </w:rPr>
        <w:t xml:space="preserve"> положительных заключения (замечания устранялись в срок проведения п</w:t>
      </w:r>
      <w:r w:rsidR="00914DBB">
        <w:rPr>
          <w:szCs w:val="28"/>
        </w:rPr>
        <w:t>равов</w:t>
      </w:r>
      <w:r w:rsidR="006D2AC1">
        <w:rPr>
          <w:szCs w:val="28"/>
        </w:rPr>
        <w:t>ой экспертизы), 407</w:t>
      </w:r>
      <w:r w:rsidRPr="00C316C6">
        <w:rPr>
          <w:szCs w:val="28"/>
        </w:rPr>
        <w:t xml:space="preserve"> заключений о несоответствии проектов действующему законодательству и предложении устранить указанные замечания и повторно представить проект постановления на согласование.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lastRenderedPageBreak/>
        <w:t xml:space="preserve">2) проектов </w:t>
      </w:r>
      <w:r w:rsidR="00574759">
        <w:rPr>
          <w:szCs w:val="28"/>
        </w:rPr>
        <w:t>распоряжений Администрации – 392</w:t>
      </w:r>
      <w:r w:rsidRPr="00C316C6">
        <w:rPr>
          <w:szCs w:val="28"/>
        </w:rPr>
        <w:t xml:space="preserve">; 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 xml:space="preserve">3) проектов решений </w:t>
      </w:r>
      <w:r w:rsidR="00574759">
        <w:rPr>
          <w:szCs w:val="28"/>
        </w:rPr>
        <w:t>Совета – 21</w:t>
      </w:r>
      <w:r w:rsidR="006D2AC1">
        <w:rPr>
          <w:szCs w:val="28"/>
        </w:rPr>
        <w:t xml:space="preserve"> </w:t>
      </w:r>
      <w:r w:rsidRPr="00C316C6">
        <w:rPr>
          <w:szCs w:val="28"/>
        </w:rPr>
        <w:t>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2. Правовым управлением была осуществлена правовая экспертиза проектов договоров, контрактов, предоставленных МКУ «Центр закупочных процедур»</w:t>
      </w:r>
      <w:r w:rsidR="00EC6508">
        <w:rPr>
          <w:szCs w:val="28"/>
        </w:rPr>
        <w:t>, Управлением городского хозяйства</w:t>
      </w:r>
      <w:r w:rsidRPr="00C316C6">
        <w:rPr>
          <w:szCs w:val="28"/>
        </w:rPr>
        <w:t>. Замечания устранялись по ходу работы.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3. Правовым у</w:t>
      </w:r>
      <w:r w:rsidR="00914DBB">
        <w:rPr>
          <w:szCs w:val="28"/>
        </w:rPr>
        <w:t xml:space="preserve">правлением было подготовлено </w:t>
      </w:r>
      <w:r w:rsidR="006D2AC1">
        <w:rPr>
          <w:szCs w:val="28"/>
        </w:rPr>
        <w:t>656</w:t>
      </w:r>
      <w:r w:rsidRPr="00C316C6">
        <w:rPr>
          <w:szCs w:val="28"/>
        </w:rPr>
        <w:t xml:space="preserve"> служебных записок и иных документов внутренней переписки. </w:t>
      </w:r>
    </w:p>
    <w:p w:rsidR="00C316C6" w:rsidRPr="00C316C6" w:rsidRDefault="006D2AC1" w:rsidP="00C316C6">
      <w:pPr>
        <w:pStyle w:val="a7"/>
        <w:ind w:firstLine="851"/>
        <w:rPr>
          <w:szCs w:val="28"/>
        </w:rPr>
      </w:pPr>
      <w:r>
        <w:rPr>
          <w:szCs w:val="28"/>
        </w:rPr>
        <w:t>Было изучено 514</w:t>
      </w:r>
      <w:r w:rsidR="00C316C6" w:rsidRPr="00C316C6">
        <w:rPr>
          <w:szCs w:val="28"/>
        </w:rPr>
        <w:t xml:space="preserve"> судебных дел, в наиболее значимых из них специалисты Правового управления принимали непосредственное участие. Представлены документы по запросам Салаватского городского суда, мировых судей города Сал</w:t>
      </w:r>
      <w:r>
        <w:rPr>
          <w:szCs w:val="28"/>
        </w:rPr>
        <w:t>авата, Арбитражного суда РБ (482 ответа</w:t>
      </w:r>
      <w:r w:rsidR="00C316C6" w:rsidRPr="00C316C6">
        <w:rPr>
          <w:szCs w:val="28"/>
        </w:rPr>
        <w:t>).</w:t>
      </w:r>
    </w:p>
    <w:p w:rsidR="00C316C6" w:rsidRPr="00C316C6" w:rsidRDefault="00C316C6" w:rsidP="00C316C6">
      <w:pPr>
        <w:pStyle w:val="a7"/>
        <w:ind w:firstLine="851"/>
        <w:rPr>
          <w:szCs w:val="28"/>
        </w:rPr>
      </w:pPr>
      <w:r w:rsidRPr="00C316C6">
        <w:rPr>
          <w:szCs w:val="28"/>
        </w:rPr>
        <w:t>4.</w:t>
      </w:r>
      <w:r w:rsidRPr="00C316C6">
        <w:rPr>
          <w:szCs w:val="28"/>
        </w:rPr>
        <w:tab/>
        <w:t>Правовым</w:t>
      </w:r>
      <w:r w:rsidR="00914DBB">
        <w:rPr>
          <w:szCs w:val="28"/>
        </w:rPr>
        <w:t xml:space="preserve"> </w:t>
      </w:r>
      <w:r w:rsidR="006D2AC1">
        <w:rPr>
          <w:szCs w:val="28"/>
        </w:rPr>
        <w:t>управлением было рассмотрено 208</w:t>
      </w:r>
      <w:r w:rsidRPr="00C316C6">
        <w:rPr>
          <w:szCs w:val="28"/>
        </w:rPr>
        <w:t xml:space="preserve"> обращений граждан, по итогам рассмотрения были даны ответы.</w:t>
      </w:r>
    </w:p>
    <w:p w:rsidR="00C316C6" w:rsidRDefault="002B5477" w:rsidP="002B5477">
      <w:pPr>
        <w:pStyle w:val="a7"/>
        <w:ind w:firstLine="851"/>
        <w:rPr>
          <w:szCs w:val="28"/>
        </w:rPr>
      </w:pPr>
      <w:r>
        <w:rPr>
          <w:szCs w:val="28"/>
        </w:rPr>
        <w:t xml:space="preserve">5.   </w:t>
      </w:r>
      <w:r w:rsidR="00C316C6" w:rsidRPr="00C316C6">
        <w:rPr>
          <w:szCs w:val="28"/>
        </w:rPr>
        <w:t>Для представления интерес</w:t>
      </w:r>
      <w:r w:rsidR="006D2AC1">
        <w:rPr>
          <w:szCs w:val="28"/>
        </w:rPr>
        <w:t xml:space="preserve">ов Администрации подготовлено </w:t>
      </w:r>
      <w:r w:rsidR="002E7450">
        <w:rPr>
          <w:szCs w:val="28"/>
        </w:rPr>
        <w:t>113</w:t>
      </w:r>
      <w:r w:rsidR="006D2AC1">
        <w:rPr>
          <w:szCs w:val="28"/>
        </w:rPr>
        <w:t xml:space="preserve"> </w:t>
      </w:r>
      <w:r w:rsidR="00C316C6" w:rsidRPr="00C316C6">
        <w:rPr>
          <w:szCs w:val="28"/>
        </w:rPr>
        <w:t xml:space="preserve"> доверенности.</w:t>
      </w:r>
    </w:p>
    <w:bookmarkEnd w:id="0"/>
    <w:bookmarkEnd w:id="1"/>
    <w:p w:rsidR="00C10F67" w:rsidRDefault="002B5477" w:rsidP="00C10F67">
      <w:pPr>
        <w:pStyle w:val="a7"/>
        <w:ind w:firstLine="851"/>
        <w:rPr>
          <w:szCs w:val="28"/>
        </w:rPr>
      </w:pPr>
      <w:r>
        <w:rPr>
          <w:szCs w:val="28"/>
        </w:rPr>
        <w:t>6</w:t>
      </w:r>
      <w:r w:rsidR="00C316C6">
        <w:rPr>
          <w:szCs w:val="28"/>
        </w:rPr>
        <w:t>.</w:t>
      </w:r>
      <w:r w:rsidR="008E7961" w:rsidRPr="008E7961">
        <w:rPr>
          <w:szCs w:val="28"/>
        </w:rPr>
        <w:t xml:space="preserve">За текущий период всеми работниками Правового управления осуществлялась консультация работников Администрации по всему спектру правовых вопросов, возникающих при организации деятельности Администрации и выполнении функций и задач, стоящих перед структурными подразделениями Администрации, руководителей муниципальных учреждений и предприятий. </w:t>
      </w:r>
    </w:p>
    <w:p w:rsidR="0096339A" w:rsidRDefault="002B5477" w:rsidP="00EC6508">
      <w:pPr>
        <w:pStyle w:val="a7"/>
        <w:ind w:firstLine="851"/>
        <w:rPr>
          <w:szCs w:val="28"/>
        </w:rPr>
      </w:pPr>
      <w:r>
        <w:rPr>
          <w:szCs w:val="28"/>
        </w:rPr>
        <w:t>7</w:t>
      </w:r>
      <w:r w:rsidR="00C316C6">
        <w:rPr>
          <w:szCs w:val="28"/>
        </w:rPr>
        <w:t>.</w:t>
      </w:r>
      <w:r w:rsidR="008E7961" w:rsidRPr="00C10F67">
        <w:rPr>
          <w:szCs w:val="28"/>
        </w:rPr>
        <w:t>Специалисты Правов</w:t>
      </w:r>
      <w:r w:rsidR="0096339A" w:rsidRPr="00C10F67">
        <w:rPr>
          <w:szCs w:val="28"/>
        </w:rPr>
        <w:t>ого управления являются членами</w:t>
      </w:r>
      <w:r w:rsidR="00EC6508">
        <w:rPr>
          <w:szCs w:val="28"/>
        </w:rPr>
        <w:t xml:space="preserve"> </w:t>
      </w:r>
      <w:r w:rsidR="008E7961" w:rsidRPr="008E7961">
        <w:rPr>
          <w:szCs w:val="28"/>
        </w:rPr>
        <w:t>практически всех комиссий, создаваемых в Администрации городского округа город С</w:t>
      </w:r>
      <w:r w:rsidR="00376B68">
        <w:rPr>
          <w:szCs w:val="28"/>
        </w:rPr>
        <w:t xml:space="preserve">алават Республики Башкортостан: </w:t>
      </w:r>
      <w:r w:rsidR="0096339A" w:rsidRPr="0096339A">
        <w:rPr>
          <w:szCs w:val="28"/>
        </w:rPr>
        <w:t>комиссия по земельным участкам; комиссия по инвентаризации; антинаркотическая комиссия; комиссия по профилактике правонарушений; антикоррупционная комиссия; комиссия по алкоголю; комиссия по урегулированию конфликта интересов; комиссия по осуществлению закупок; Административная комиссия и др.</w:t>
      </w:r>
    </w:p>
    <w:p w:rsidR="008E7961" w:rsidRPr="008E7961" w:rsidRDefault="008E7961" w:rsidP="0037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961">
        <w:rPr>
          <w:rFonts w:ascii="Times New Roman" w:hAnsi="Times New Roman" w:cs="Times New Roman"/>
          <w:sz w:val="28"/>
          <w:szCs w:val="28"/>
        </w:rPr>
        <w:t>Также Правовое управление принимает участие в совещаниях Администрации:</w:t>
      </w:r>
      <w:r w:rsidR="00A877C7">
        <w:rPr>
          <w:rFonts w:ascii="Times New Roman" w:hAnsi="Times New Roman" w:cs="Times New Roman"/>
          <w:sz w:val="28"/>
          <w:szCs w:val="28"/>
        </w:rPr>
        <w:t xml:space="preserve"> </w:t>
      </w:r>
      <w:r w:rsidR="00C316C6">
        <w:rPr>
          <w:rFonts w:ascii="Times New Roman" w:hAnsi="Times New Roman" w:cs="Times New Roman"/>
          <w:sz w:val="28"/>
          <w:szCs w:val="28"/>
        </w:rPr>
        <w:t>инвестиционный час,</w:t>
      </w:r>
      <w:r w:rsidR="00376B68">
        <w:rPr>
          <w:rFonts w:ascii="Times New Roman" w:hAnsi="Times New Roman" w:cs="Times New Roman"/>
          <w:sz w:val="28"/>
          <w:szCs w:val="28"/>
        </w:rPr>
        <w:t xml:space="preserve"> совещание</w:t>
      </w:r>
      <w:r w:rsidR="00376B68" w:rsidRPr="00376B68">
        <w:rPr>
          <w:rFonts w:ascii="Times New Roman" w:hAnsi="Times New Roman" w:cs="Times New Roman"/>
          <w:sz w:val="28"/>
          <w:szCs w:val="28"/>
        </w:rPr>
        <w:t xml:space="preserve"> по вопросу раз</w:t>
      </w:r>
      <w:r w:rsidR="00376B68">
        <w:rPr>
          <w:rFonts w:ascii="Times New Roman" w:hAnsi="Times New Roman" w:cs="Times New Roman"/>
          <w:sz w:val="28"/>
          <w:szCs w:val="28"/>
        </w:rPr>
        <w:t>работки и принятию регламентов, совещание по ППМИ, совещание</w:t>
      </w:r>
      <w:r w:rsidR="00376B68" w:rsidRPr="00376B68">
        <w:rPr>
          <w:rFonts w:ascii="Times New Roman" w:hAnsi="Times New Roman" w:cs="Times New Roman"/>
          <w:sz w:val="28"/>
          <w:szCs w:val="28"/>
        </w:rPr>
        <w:t xml:space="preserve"> по разработке стратегии со</w:t>
      </w:r>
      <w:r w:rsidR="00376B68">
        <w:rPr>
          <w:rFonts w:ascii="Times New Roman" w:hAnsi="Times New Roman" w:cs="Times New Roman"/>
          <w:sz w:val="28"/>
          <w:szCs w:val="28"/>
        </w:rPr>
        <w:t>циально-экономического развития,</w:t>
      </w:r>
      <w:r w:rsidR="00A877C7">
        <w:rPr>
          <w:rFonts w:ascii="Times New Roman" w:hAnsi="Times New Roman" w:cs="Times New Roman"/>
          <w:sz w:val="28"/>
          <w:szCs w:val="28"/>
        </w:rPr>
        <w:t xml:space="preserve"> рассмотрения представлений прокуратора, </w:t>
      </w:r>
      <w:r w:rsidR="00376B68">
        <w:rPr>
          <w:rFonts w:ascii="Times New Roman" w:hAnsi="Times New Roman" w:cs="Times New Roman"/>
          <w:sz w:val="28"/>
          <w:szCs w:val="28"/>
        </w:rPr>
        <w:t xml:space="preserve"> </w:t>
      </w:r>
      <w:r w:rsidR="0096339A" w:rsidRPr="0096339A">
        <w:rPr>
          <w:rFonts w:ascii="Times New Roman" w:hAnsi="Times New Roman" w:cs="Times New Roman"/>
          <w:sz w:val="28"/>
          <w:szCs w:val="28"/>
        </w:rPr>
        <w:t>совещание по нестационарным торговым объектам,</w:t>
      </w:r>
      <w:r w:rsidR="0096339A" w:rsidRPr="0096339A">
        <w:t xml:space="preserve"> </w:t>
      </w:r>
      <w:r w:rsidR="0096339A" w:rsidRPr="0096339A">
        <w:rPr>
          <w:rFonts w:ascii="Times New Roman" w:hAnsi="Times New Roman" w:cs="Times New Roman"/>
          <w:sz w:val="28"/>
          <w:szCs w:val="28"/>
        </w:rPr>
        <w:t>совещание по городской среде, совещание по дорогам, совещание по долгам,</w:t>
      </w:r>
      <w:r w:rsidR="00A877C7">
        <w:rPr>
          <w:rFonts w:ascii="Times New Roman" w:hAnsi="Times New Roman" w:cs="Times New Roman"/>
          <w:sz w:val="28"/>
          <w:szCs w:val="28"/>
        </w:rPr>
        <w:t xml:space="preserve"> совещание по землепользованию и застройки, публичные слушания</w:t>
      </w:r>
      <w:r w:rsidR="00756D5B">
        <w:rPr>
          <w:rFonts w:ascii="Times New Roman" w:hAnsi="Times New Roman" w:cs="Times New Roman"/>
          <w:sz w:val="28"/>
          <w:szCs w:val="28"/>
        </w:rPr>
        <w:t>,</w:t>
      </w:r>
      <w:r w:rsidR="00A877C7">
        <w:rPr>
          <w:rFonts w:ascii="Times New Roman" w:hAnsi="Times New Roman" w:cs="Times New Roman"/>
          <w:sz w:val="28"/>
          <w:szCs w:val="28"/>
        </w:rPr>
        <w:t xml:space="preserve"> совещание по предоставлению земельных участков,</w:t>
      </w:r>
      <w:r w:rsidR="0096339A" w:rsidRPr="0096339A">
        <w:rPr>
          <w:rFonts w:ascii="Times New Roman" w:hAnsi="Times New Roman" w:cs="Times New Roman"/>
          <w:sz w:val="28"/>
          <w:szCs w:val="28"/>
        </w:rPr>
        <w:t xml:space="preserve"> совещание по незакрытым письмам</w:t>
      </w:r>
      <w:r w:rsidR="00756D5B">
        <w:rPr>
          <w:rFonts w:ascii="Times New Roman" w:hAnsi="Times New Roman" w:cs="Times New Roman"/>
          <w:sz w:val="28"/>
          <w:szCs w:val="28"/>
        </w:rPr>
        <w:t xml:space="preserve">, совещание по комплексным кадастровым работам, совещание </w:t>
      </w:r>
      <w:r w:rsidR="00756D5B" w:rsidRPr="00756D5B">
        <w:rPr>
          <w:rFonts w:ascii="Times New Roman" w:hAnsi="Times New Roman" w:cs="Times New Roman"/>
          <w:sz w:val="28"/>
          <w:szCs w:val="28"/>
        </w:rPr>
        <w:t>по работе программного к</w:t>
      </w:r>
      <w:r w:rsidR="00C316C6">
        <w:rPr>
          <w:rFonts w:ascii="Times New Roman" w:hAnsi="Times New Roman" w:cs="Times New Roman"/>
          <w:sz w:val="28"/>
          <w:szCs w:val="28"/>
        </w:rPr>
        <w:t xml:space="preserve">омплекса «Собственность- СМАРТ», </w:t>
      </w:r>
      <w:r w:rsidR="00756D5B">
        <w:rPr>
          <w:rFonts w:ascii="Times New Roman" w:hAnsi="Times New Roman" w:cs="Times New Roman"/>
          <w:sz w:val="28"/>
          <w:szCs w:val="28"/>
        </w:rPr>
        <w:t>совещани</w:t>
      </w:r>
      <w:r w:rsidR="00C316C6">
        <w:rPr>
          <w:rFonts w:ascii="Times New Roman" w:hAnsi="Times New Roman" w:cs="Times New Roman"/>
          <w:sz w:val="28"/>
          <w:szCs w:val="28"/>
        </w:rPr>
        <w:t>е по административной комиссии</w:t>
      </w:r>
      <w:r w:rsidR="006D2AC1">
        <w:rPr>
          <w:rFonts w:ascii="Times New Roman" w:hAnsi="Times New Roman" w:cs="Times New Roman"/>
          <w:sz w:val="28"/>
          <w:szCs w:val="28"/>
        </w:rPr>
        <w:t>, совещание по АСКЗА</w:t>
      </w:r>
      <w:r w:rsidR="00C316C6">
        <w:rPr>
          <w:rFonts w:ascii="Times New Roman" w:hAnsi="Times New Roman" w:cs="Times New Roman"/>
          <w:sz w:val="28"/>
          <w:szCs w:val="28"/>
        </w:rPr>
        <w:t>.</w:t>
      </w:r>
    </w:p>
    <w:p w:rsidR="00756D5B" w:rsidRPr="00EC6508" w:rsidRDefault="008E7961" w:rsidP="00EC6508">
      <w:pPr>
        <w:pStyle w:val="a6"/>
        <w:ind w:left="0" w:firstLine="851"/>
        <w:jc w:val="both"/>
        <w:rPr>
          <w:sz w:val="28"/>
          <w:szCs w:val="28"/>
        </w:rPr>
      </w:pPr>
      <w:r w:rsidRPr="008E7961">
        <w:rPr>
          <w:sz w:val="28"/>
          <w:szCs w:val="28"/>
        </w:rPr>
        <w:t xml:space="preserve">Работа Правового управления всегда носит внеплановый характер, так как зависит от качества работы специалистов, как Администрации, так и КУС </w:t>
      </w:r>
      <w:proofErr w:type="spellStart"/>
      <w:r w:rsidRPr="008E7961">
        <w:rPr>
          <w:sz w:val="28"/>
          <w:szCs w:val="28"/>
        </w:rPr>
        <w:t>Минземимущества</w:t>
      </w:r>
      <w:proofErr w:type="spellEnd"/>
      <w:r w:rsidRPr="008E7961">
        <w:rPr>
          <w:sz w:val="28"/>
          <w:szCs w:val="28"/>
        </w:rPr>
        <w:t xml:space="preserve"> РБ по городу Салавату, отраслевых органов Администрации с правами юридического лица, муниципальных учреждений и предприятий города. План работы, ее объем, продолжительность рабочего дня специалистов </w:t>
      </w:r>
      <w:r w:rsidR="00B249CD">
        <w:rPr>
          <w:sz w:val="28"/>
          <w:szCs w:val="28"/>
        </w:rPr>
        <w:t>Правового управления Администрации</w:t>
      </w:r>
      <w:r w:rsidRPr="008E7961">
        <w:rPr>
          <w:sz w:val="28"/>
          <w:szCs w:val="28"/>
        </w:rPr>
        <w:t xml:space="preserve"> находится в </w:t>
      </w:r>
      <w:r w:rsidRPr="008E7961">
        <w:rPr>
          <w:sz w:val="28"/>
          <w:szCs w:val="28"/>
        </w:rPr>
        <w:lastRenderedPageBreak/>
        <w:t>прямой зависимости от графика работы Салаватского городского суда, мировых судей города Салавата, Арбитражного суда РБ, прокуратуры, количества судебных дел, в которые вовлечена Администрация как орган местного самоуправления. Как правило, одно судебное дело никогда не заканчивается в одном судебном заседании, а занимает минимум три месяца судебных тяжб. В среднем, от начала до окончания одного судебного дела юристы Администрации участвуют в семи судебных заседаниях, к которым необходимо подготовиться как информационно, так и документально.</w:t>
      </w:r>
    </w:p>
    <w:p w:rsidR="00A877C7" w:rsidRPr="000C7EA0" w:rsidRDefault="00A877C7" w:rsidP="00A877C7">
      <w:pPr>
        <w:pStyle w:val="a6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7EA0">
        <w:rPr>
          <w:i/>
          <w:sz w:val="28"/>
          <w:szCs w:val="28"/>
        </w:rPr>
        <w:t>Правовым управлением дополнительно планируется проведение          следующей работы: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Снос самовольного строительства;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Участие в разработке муниципальных нормативно-правовых актов в сфере предпринимательства;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</w:r>
      <w:proofErr w:type="spellStart"/>
      <w:r w:rsidRPr="00A877C7">
        <w:rPr>
          <w:sz w:val="28"/>
          <w:szCs w:val="28"/>
        </w:rPr>
        <w:t>Претензионно</w:t>
      </w:r>
      <w:proofErr w:type="spellEnd"/>
      <w:r w:rsidRPr="00A877C7">
        <w:rPr>
          <w:sz w:val="28"/>
          <w:szCs w:val="28"/>
        </w:rPr>
        <w:t>-исковая работа по выселению нанимателей в связи с невнесением платы более 6 месяцев;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</w:r>
      <w:proofErr w:type="spellStart"/>
      <w:r w:rsidRPr="00A877C7">
        <w:rPr>
          <w:sz w:val="28"/>
          <w:szCs w:val="28"/>
        </w:rPr>
        <w:t>Претензионно</w:t>
      </w:r>
      <w:proofErr w:type="spellEnd"/>
      <w:r w:rsidRPr="00A877C7">
        <w:rPr>
          <w:sz w:val="28"/>
          <w:szCs w:val="28"/>
        </w:rPr>
        <w:t>-исковая работа по выселению граждан в связи с нарушением правил общежития;</w:t>
      </w:r>
    </w:p>
    <w:p w:rsidR="00A877C7" w:rsidRPr="00A877C7" w:rsidRDefault="00A877C7" w:rsidP="00A877C7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Участие в работе Административной комиссии;</w:t>
      </w:r>
    </w:p>
    <w:p w:rsidR="00A81D41" w:rsidRDefault="00A877C7" w:rsidP="00A81D41">
      <w:pPr>
        <w:pStyle w:val="a6"/>
        <w:ind w:left="0" w:firstLine="567"/>
        <w:jc w:val="both"/>
        <w:rPr>
          <w:sz w:val="28"/>
          <w:szCs w:val="28"/>
        </w:rPr>
      </w:pPr>
      <w:r w:rsidRPr="00A877C7">
        <w:rPr>
          <w:sz w:val="28"/>
          <w:szCs w:val="28"/>
        </w:rPr>
        <w:t>•</w:t>
      </w:r>
      <w:r w:rsidRPr="00A877C7">
        <w:rPr>
          <w:sz w:val="28"/>
          <w:szCs w:val="28"/>
        </w:rPr>
        <w:tab/>
        <w:t>Взаимодействие со службой судебных приставов по исполнению судебны</w:t>
      </w:r>
      <w:r w:rsidR="00A81D41">
        <w:rPr>
          <w:sz w:val="28"/>
          <w:szCs w:val="28"/>
        </w:rPr>
        <w:t>х решений в пользу Администрации</w:t>
      </w:r>
      <w:r w:rsidR="00A81D41" w:rsidRPr="00A81D41">
        <w:rPr>
          <w:sz w:val="28"/>
          <w:szCs w:val="28"/>
        </w:rPr>
        <w:t>;</w:t>
      </w:r>
    </w:p>
    <w:p w:rsidR="00A877C7" w:rsidRPr="00EC6508" w:rsidRDefault="00A81D41" w:rsidP="00EC6508">
      <w:pPr>
        <w:pStyle w:val="a6"/>
        <w:ind w:left="0" w:firstLine="567"/>
        <w:jc w:val="both"/>
        <w:rPr>
          <w:sz w:val="28"/>
          <w:szCs w:val="28"/>
        </w:rPr>
      </w:pPr>
      <w:r w:rsidRPr="00A81D41">
        <w:rPr>
          <w:sz w:val="28"/>
          <w:szCs w:val="28"/>
        </w:rPr>
        <w:t>•</w:t>
      </w:r>
      <w:r w:rsidRPr="00A81D41">
        <w:t xml:space="preserve"> </w:t>
      </w:r>
      <w:proofErr w:type="spellStart"/>
      <w:r w:rsidRPr="00A81D41">
        <w:rPr>
          <w:sz w:val="28"/>
          <w:szCs w:val="28"/>
        </w:rPr>
        <w:t>Претензионно</w:t>
      </w:r>
      <w:proofErr w:type="spellEnd"/>
      <w:r w:rsidRPr="00A81D41">
        <w:rPr>
          <w:sz w:val="28"/>
          <w:szCs w:val="28"/>
        </w:rPr>
        <w:t xml:space="preserve">-исковая работа по </w:t>
      </w:r>
      <w:r>
        <w:rPr>
          <w:sz w:val="28"/>
          <w:szCs w:val="28"/>
        </w:rPr>
        <w:t>взысканию задолженности по арендной плате.</w:t>
      </w:r>
    </w:p>
    <w:p w:rsidR="00C10F67" w:rsidRPr="00C10F67" w:rsidRDefault="00C10F67" w:rsidP="00C10F6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Большой объем </w:t>
      </w:r>
      <w:proofErr w:type="spellStart"/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исковой работы проводится также в сферах: строительства (самовольные строительства; обжалование действий (бездействий) органов местного самоуправления, о признании долевой собственности; об обязании привести в соответствие нежилое здание), жилищных отношений (о выселении нанимателя и членов его семьи из жилого помещения в связи с невнесением нанимателем платы за жилое помещение и (или) коммунальные услуги в течение более шести месяцев с предоставлением другого жилого помещения по договору социального найма; о снятии с регистрационного учета, о признании нежилого строения жилым строением пригодным для постоянного проживания), закупочных процедур (расторжения муниципальных контрактов, взыскании неустойки </w:t>
      </w:r>
      <w:proofErr w:type="gramStart"/>
      <w:r w:rsidRPr="00C10F67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(пени, штрафы), социальной (отдел опеки и попечительства – о предоставлении лицам из числа детей – сирот и детей, оставшихся без попечения родителей вне очереди жилого помещения из специализированного жилищного фонда, управление образования – о признании бездействия незаконным и обязании устранить нарушения, требований законодательства по профилактике терроризма (установка видеонаблюдения, ограждения территорий образовательных учреждения).</w:t>
      </w:r>
      <w:proofErr w:type="gramEnd"/>
    </w:p>
    <w:p w:rsidR="00C850A8" w:rsidRPr="00C10F67" w:rsidRDefault="00C850A8" w:rsidP="00C10F67">
      <w:pPr>
        <w:pStyle w:val="a6"/>
        <w:ind w:left="0" w:firstLine="851"/>
        <w:jc w:val="both"/>
        <w:rPr>
          <w:sz w:val="28"/>
          <w:szCs w:val="28"/>
        </w:rPr>
      </w:pPr>
    </w:p>
    <w:p w:rsidR="00C850A8" w:rsidRDefault="00C850A8" w:rsidP="008E7961">
      <w:pPr>
        <w:pStyle w:val="a6"/>
        <w:ind w:left="0" w:firstLine="851"/>
        <w:jc w:val="both"/>
        <w:rPr>
          <w:sz w:val="28"/>
          <w:szCs w:val="28"/>
        </w:rPr>
      </w:pPr>
    </w:p>
    <w:p w:rsidR="00C850A8" w:rsidRPr="008E7961" w:rsidRDefault="00C850A8" w:rsidP="008E7961">
      <w:pPr>
        <w:pStyle w:val="a6"/>
        <w:ind w:left="0" w:firstLine="851"/>
        <w:jc w:val="both"/>
        <w:rPr>
          <w:sz w:val="28"/>
          <w:szCs w:val="28"/>
        </w:rPr>
      </w:pPr>
    </w:p>
    <w:p w:rsidR="00164047" w:rsidRDefault="00164047" w:rsidP="00B249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64047" w:rsidSect="00464E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198"/>
    <w:multiLevelType w:val="hybridMultilevel"/>
    <w:tmpl w:val="C878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82D"/>
    <w:multiLevelType w:val="hybridMultilevel"/>
    <w:tmpl w:val="DD023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77ABF"/>
    <w:multiLevelType w:val="multilevel"/>
    <w:tmpl w:val="416C3328"/>
    <w:lvl w:ilvl="0">
      <w:start w:val="4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20" w:hanging="720"/>
      </w:pPr>
    </w:lvl>
    <w:lvl w:ilvl="2">
      <w:start w:val="1"/>
      <w:numFmt w:val="decimal"/>
      <w:isLgl/>
      <w:lvlText w:val="%1.%2.%3."/>
      <w:lvlJc w:val="left"/>
      <w:pPr>
        <w:ind w:left="2269" w:hanging="720"/>
      </w:pPr>
    </w:lvl>
    <w:lvl w:ilvl="3">
      <w:start w:val="1"/>
      <w:numFmt w:val="decimal"/>
      <w:isLgl/>
      <w:lvlText w:val="%1.%2.%3.%4."/>
      <w:lvlJc w:val="left"/>
      <w:pPr>
        <w:ind w:left="2978" w:hanging="1080"/>
      </w:pPr>
    </w:lvl>
    <w:lvl w:ilvl="4">
      <w:start w:val="1"/>
      <w:numFmt w:val="decimal"/>
      <w:isLgl/>
      <w:lvlText w:val="%1.%2.%3.%4.%5."/>
      <w:lvlJc w:val="left"/>
      <w:pPr>
        <w:ind w:left="3327" w:hanging="1080"/>
      </w:pPr>
    </w:lvl>
    <w:lvl w:ilvl="5">
      <w:start w:val="1"/>
      <w:numFmt w:val="decimal"/>
      <w:isLgl/>
      <w:lvlText w:val="%1.%2.%3.%4.%5.%6."/>
      <w:lvlJc w:val="left"/>
      <w:pPr>
        <w:ind w:left="4036" w:hanging="1440"/>
      </w:pPr>
    </w:lvl>
    <w:lvl w:ilvl="6">
      <w:start w:val="1"/>
      <w:numFmt w:val="decimal"/>
      <w:isLgl/>
      <w:lvlText w:val="%1.%2.%3.%4.%5.%6.%7."/>
      <w:lvlJc w:val="left"/>
      <w:pPr>
        <w:ind w:left="4745" w:hanging="1800"/>
      </w:p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</w:lvl>
  </w:abstractNum>
  <w:abstractNum w:abstractNumId="3">
    <w:nsid w:val="783973A9"/>
    <w:multiLevelType w:val="hybridMultilevel"/>
    <w:tmpl w:val="F9D4E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CE"/>
    <w:rsid w:val="0004029B"/>
    <w:rsid w:val="00047AF5"/>
    <w:rsid w:val="00091CB1"/>
    <w:rsid w:val="000B4FA2"/>
    <w:rsid w:val="000C7E10"/>
    <w:rsid w:val="000C7EA0"/>
    <w:rsid w:val="000D4510"/>
    <w:rsid w:val="00126735"/>
    <w:rsid w:val="00164047"/>
    <w:rsid w:val="001D626C"/>
    <w:rsid w:val="002B5477"/>
    <w:rsid w:val="002C0D7D"/>
    <w:rsid w:val="002C25CA"/>
    <w:rsid w:val="002E7450"/>
    <w:rsid w:val="002F4ACB"/>
    <w:rsid w:val="002F5447"/>
    <w:rsid w:val="0030040F"/>
    <w:rsid w:val="00300CC2"/>
    <w:rsid w:val="003315C1"/>
    <w:rsid w:val="00340D42"/>
    <w:rsid w:val="00376B68"/>
    <w:rsid w:val="00416A56"/>
    <w:rsid w:val="00465BB2"/>
    <w:rsid w:val="00574759"/>
    <w:rsid w:val="006A159D"/>
    <w:rsid w:val="006B3F2E"/>
    <w:rsid w:val="006D2AC1"/>
    <w:rsid w:val="006F7BF7"/>
    <w:rsid w:val="00756D5B"/>
    <w:rsid w:val="0078251D"/>
    <w:rsid w:val="007B6384"/>
    <w:rsid w:val="008E7961"/>
    <w:rsid w:val="0091075D"/>
    <w:rsid w:val="00914DBB"/>
    <w:rsid w:val="0096339A"/>
    <w:rsid w:val="009B5695"/>
    <w:rsid w:val="00A071B7"/>
    <w:rsid w:val="00A44E4C"/>
    <w:rsid w:val="00A81D41"/>
    <w:rsid w:val="00A877C7"/>
    <w:rsid w:val="00AE5DF5"/>
    <w:rsid w:val="00B249CD"/>
    <w:rsid w:val="00B5492A"/>
    <w:rsid w:val="00B62BBD"/>
    <w:rsid w:val="00B6519F"/>
    <w:rsid w:val="00B839B1"/>
    <w:rsid w:val="00C10F67"/>
    <w:rsid w:val="00C316C6"/>
    <w:rsid w:val="00C71B02"/>
    <w:rsid w:val="00C850A8"/>
    <w:rsid w:val="00C86ACE"/>
    <w:rsid w:val="00CB7D41"/>
    <w:rsid w:val="00D23507"/>
    <w:rsid w:val="00D44535"/>
    <w:rsid w:val="00DC3EA3"/>
    <w:rsid w:val="00E41DFA"/>
    <w:rsid w:val="00E86A07"/>
    <w:rsid w:val="00EA1916"/>
    <w:rsid w:val="00EA3E77"/>
    <w:rsid w:val="00EC6508"/>
    <w:rsid w:val="00F8376D"/>
    <w:rsid w:val="00F966F5"/>
    <w:rsid w:val="00FA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A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3F2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8E79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E79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B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A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A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3F2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8E79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E79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0B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 Рафис Абдулхаевич</dc:creator>
  <cp:lastModifiedBy>П</cp:lastModifiedBy>
  <cp:revision>2</cp:revision>
  <cp:lastPrinted>2019-11-07T06:12:00Z</cp:lastPrinted>
  <dcterms:created xsi:type="dcterms:W3CDTF">2019-11-07T21:54:00Z</dcterms:created>
  <dcterms:modified xsi:type="dcterms:W3CDTF">2019-11-07T21:54:00Z</dcterms:modified>
</cp:coreProperties>
</file>