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05"/>
        <w:tblW w:w="9612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B2652F" w:rsidTr="00B2652F">
        <w:trPr>
          <w:trHeight w:val="1560"/>
        </w:trPr>
        <w:tc>
          <w:tcPr>
            <w:tcW w:w="250" w:type="dxa"/>
          </w:tcPr>
          <w:p w:rsidR="00B2652F" w:rsidRDefault="00B2652F">
            <w:pPr>
              <w:spacing w:line="276" w:lineRule="auto"/>
              <w:jc w:val="both"/>
              <w:rPr>
                <w:b/>
                <w:bCs/>
                <w:spacing w:val="100"/>
                <w:lang w:eastAsia="en-US"/>
              </w:rPr>
            </w:pPr>
          </w:p>
        </w:tc>
        <w:tc>
          <w:tcPr>
            <w:tcW w:w="9362" w:type="dxa"/>
          </w:tcPr>
          <w:p w:rsidR="00B2652F" w:rsidRDefault="00B2652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УТВЕРЖДЕН</w:t>
            </w:r>
          </w:p>
          <w:p w:rsidR="00B2652F" w:rsidRDefault="00B2652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территориальной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 избирательной</w:t>
            </w:r>
          </w:p>
          <w:p w:rsidR="00B2652F" w:rsidRDefault="00B2652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комиссии городского округа город Салават</w:t>
            </w:r>
          </w:p>
          <w:p w:rsidR="00B2652F" w:rsidRDefault="00B265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Республики Башкортостан</w:t>
            </w:r>
          </w:p>
          <w:p w:rsidR="00B2652F" w:rsidRDefault="00B2652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="00C83378">
              <w:rPr>
                <w:bCs/>
                <w:sz w:val="24"/>
                <w:szCs w:val="24"/>
                <w:lang w:eastAsia="en-US"/>
              </w:rPr>
              <w:t xml:space="preserve">                            от 20 </w:t>
            </w:r>
            <w:r>
              <w:rPr>
                <w:bCs/>
                <w:sz w:val="24"/>
                <w:szCs w:val="24"/>
                <w:lang w:eastAsia="en-US"/>
              </w:rPr>
              <w:t>января 2020 г. №2/1</w:t>
            </w:r>
          </w:p>
          <w:p w:rsidR="00B2652F" w:rsidRDefault="00B2652F">
            <w:pPr>
              <w:pStyle w:val="Default"/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B2652F" w:rsidRDefault="00B2652F" w:rsidP="00B2652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 w:rsidR="00B2652F" w:rsidRDefault="00B2652F" w:rsidP="00B2652F">
      <w:pPr>
        <w:jc w:val="both"/>
        <w:outlineLvl w:val="0"/>
        <w:rPr>
          <w:b/>
          <w:bCs/>
        </w:rPr>
      </w:pPr>
    </w:p>
    <w:p w:rsidR="00B2652F" w:rsidRDefault="00B2652F" w:rsidP="00B2652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ПЛАН</w:t>
      </w:r>
    </w:p>
    <w:p w:rsidR="00B2652F" w:rsidRDefault="00B2652F" w:rsidP="00B2652F">
      <w:pPr>
        <w:rPr>
          <w:b/>
          <w:bCs/>
        </w:rPr>
      </w:pPr>
      <w:r>
        <w:rPr>
          <w:b/>
          <w:bCs/>
        </w:rPr>
        <w:t xml:space="preserve">работы территориальной избирательной комиссии </w:t>
      </w:r>
    </w:p>
    <w:p w:rsidR="00B2652F" w:rsidRDefault="00B2652F" w:rsidP="00B2652F">
      <w:pPr>
        <w:rPr>
          <w:b/>
          <w:bCs/>
        </w:rPr>
      </w:pPr>
      <w:r>
        <w:rPr>
          <w:b/>
          <w:bCs/>
        </w:rPr>
        <w:t xml:space="preserve">городского округа город Салават Республики Башкортостан </w:t>
      </w:r>
    </w:p>
    <w:p w:rsidR="00B2652F" w:rsidRDefault="00B2652F" w:rsidP="00B2652F">
      <w:pPr>
        <w:rPr>
          <w:b/>
          <w:bCs/>
        </w:rPr>
      </w:pPr>
      <w:r>
        <w:rPr>
          <w:b/>
          <w:bCs/>
        </w:rPr>
        <w:t>на 2020 год</w:t>
      </w:r>
    </w:p>
    <w:p w:rsidR="00B2652F" w:rsidRDefault="00B2652F" w:rsidP="00B2652F">
      <w:pPr>
        <w:rPr>
          <w:b/>
          <w:bCs/>
        </w:rPr>
      </w:pPr>
    </w:p>
    <w:p w:rsidR="00B2652F" w:rsidRPr="00E63861" w:rsidRDefault="00B2652F" w:rsidP="00F74F78">
      <w:pPr>
        <w:pStyle w:val="a3"/>
        <w:numPr>
          <w:ilvl w:val="0"/>
          <w:numId w:val="6"/>
        </w:numPr>
        <w:spacing w:line="360" w:lineRule="auto"/>
        <w:jc w:val="both"/>
        <w:outlineLvl w:val="0"/>
        <w:rPr>
          <w:b/>
          <w:bCs/>
        </w:rPr>
      </w:pPr>
      <w:r w:rsidRPr="00E63861">
        <w:rPr>
          <w:b/>
          <w:bCs/>
        </w:rPr>
        <w:t>Основные направления деятельности</w:t>
      </w:r>
    </w:p>
    <w:p w:rsidR="00B2652F" w:rsidRDefault="00B2652F" w:rsidP="00E63861">
      <w:pPr>
        <w:pStyle w:val="a3"/>
        <w:spacing w:line="360" w:lineRule="auto"/>
        <w:outlineLvl w:val="0"/>
        <w:rPr>
          <w:b/>
          <w:bCs/>
        </w:rPr>
      </w:pPr>
    </w:p>
    <w:p w:rsidR="00B2652F" w:rsidRDefault="00B2652F" w:rsidP="00B2652F">
      <w:pPr>
        <w:pStyle w:val="14-1"/>
        <w:ind w:firstLine="0"/>
      </w:pPr>
      <w:r>
        <w:t xml:space="preserve">     Осуществление </w:t>
      </w:r>
      <w:proofErr w:type="gramStart"/>
      <w:r>
        <w:t>контроля за</w:t>
      </w:r>
      <w:proofErr w:type="gramEnd"/>
      <w:r>
        <w:t xml:space="preserve"> соблюдением избирательных прав и права на участие в референдуме граждан Российской Федерации при подготовке и проведении выборов, рассмотрение жалоб (заявлений) на решения и действия (бездействие) участковых избирательных комиссий и их должностных лиц.</w:t>
      </w:r>
    </w:p>
    <w:p w:rsidR="00B2652F" w:rsidRDefault="00B2652F" w:rsidP="00B2652F">
      <w:pPr>
        <w:pStyle w:val="14-1"/>
        <w:ind w:firstLine="0"/>
      </w:pPr>
      <w:r>
        <w:t xml:space="preserve">     Мониторинг и изучение действующих норм законов о выборах с учетом судебной практики. </w:t>
      </w:r>
    </w:p>
    <w:p w:rsidR="00B2652F" w:rsidRDefault="00B2652F" w:rsidP="00B2652F">
      <w:pPr>
        <w:pStyle w:val="14-1"/>
        <w:ind w:firstLine="0"/>
      </w:pPr>
      <w:r>
        <w:t xml:space="preserve">     Оказание правовой, методической, информационной, организационно-технической помощи участковым избирательным комиссиям в подготовке и проведении выборов на территории городского округа город Салават</w:t>
      </w:r>
      <w:r w:rsidR="00270EBA">
        <w:t xml:space="preserve"> Республики Башкортостан</w:t>
      </w:r>
      <w:r>
        <w:t>, обучение членов и резерва составов участковых комиссий по вопросам организации и проведения выборов.</w:t>
      </w:r>
    </w:p>
    <w:p w:rsidR="000E781F" w:rsidRDefault="000E781F" w:rsidP="000E781F">
      <w:pPr>
        <w:pStyle w:val="14-1"/>
        <w:ind w:firstLine="0"/>
      </w:pPr>
      <w:r>
        <w:t xml:space="preserve">     Взаимодействие с органами местного самоуправления по вопросам оказания содействия участковым избирательным комиссиям в реализации их полномочий по подготовке и проведению выборов, обеспечения избирательных прав отдельных категорий граждан.</w:t>
      </w:r>
    </w:p>
    <w:p w:rsidR="00B2652F" w:rsidRDefault="00E01968" w:rsidP="00E01968">
      <w:pPr>
        <w:pStyle w:val="14-1"/>
        <w:ind w:firstLine="0"/>
      </w:pPr>
      <w:r>
        <w:t xml:space="preserve">     </w:t>
      </w:r>
      <w:r w:rsidR="00B2652F">
        <w:t>Организация подгот</w:t>
      </w:r>
      <w:r>
        <w:t>овки и проведения</w:t>
      </w:r>
      <w:r w:rsidR="00B2652F">
        <w:t xml:space="preserve"> выборов депутатов Совета городского округа город Салават Ре</w:t>
      </w:r>
      <w:r>
        <w:t>спублики Башкортостан пятого созыва</w:t>
      </w:r>
      <w:r w:rsidR="00B2652F">
        <w:t>.</w:t>
      </w:r>
    </w:p>
    <w:p w:rsidR="00B2652F" w:rsidRDefault="00E01968" w:rsidP="00E01968">
      <w:pPr>
        <w:pStyle w:val="14-1"/>
        <w:ind w:firstLine="0"/>
        <w:rPr>
          <w:color w:val="000000"/>
        </w:rPr>
      </w:pPr>
      <w:r>
        <w:rPr>
          <w:color w:val="000000"/>
        </w:rPr>
        <w:t xml:space="preserve">     </w:t>
      </w:r>
      <w:r w:rsidR="00B2652F">
        <w:rPr>
          <w:color w:val="000000"/>
        </w:rPr>
        <w:t>Взаимодействие с политическими партиями, их регио</w:t>
      </w:r>
      <w:r>
        <w:rPr>
          <w:color w:val="000000"/>
        </w:rPr>
        <w:t>нальными и местными отделениями</w:t>
      </w:r>
      <w:r w:rsidR="00B2652F">
        <w:rPr>
          <w:color w:val="000000"/>
        </w:rPr>
        <w:t xml:space="preserve"> по вопросам их участия в выборах. </w:t>
      </w:r>
    </w:p>
    <w:p w:rsidR="00B2652F" w:rsidRDefault="00E01968" w:rsidP="00E01968">
      <w:pPr>
        <w:pStyle w:val="14-1"/>
        <w:ind w:firstLine="0"/>
      </w:pPr>
      <w:r>
        <w:rPr>
          <w:color w:val="000000"/>
        </w:rPr>
        <w:lastRenderedPageBreak/>
        <w:t xml:space="preserve">     </w:t>
      </w:r>
      <w:r w:rsidR="00B2652F">
        <w:rPr>
          <w:color w:val="000000"/>
        </w:rPr>
        <w:t>Взаимодействие с общественными</w:t>
      </w:r>
      <w:r w:rsidR="00B2652F">
        <w:t xml:space="preserve"> объединениями и иными структурами г</w:t>
      </w:r>
      <w:r w:rsidR="00C87C62">
        <w:t>ражданского общества,</w:t>
      </w:r>
      <w:r w:rsidR="00B2652F">
        <w:t xml:space="preserve"> образовательными учреждениями. </w:t>
      </w:r>
    </w:p>
    <w:p w:rsidR="00B2652F" w:rsidRDefault="00E01968" w:rsidP="00E01968">
      <w:pPr>
        <w:pStyle w:val="14-1"/>
        <w:ind w:firstLine="0"/>
        <w:rPr>
          <w:color w:val="000000"/>
        </w:rPr>
      </w:pPr>
      <w:r>
        <w:t xml:space="preserve">     </w:t>
      </w:r>
      <w:r w:rsidR="00B2652F">
        <w:t xml:space="preserve">Взаимодействие с правоохранительными органами по вопросам </w:t>
      </w:r>
      <w:r w:rsidR="00B2652F">
        <w:rPr>
          <w:color w:val="000000"/>
        </w:rPr>
        <w:t>обеспечения законности и общественного порядка в период подготовки и п</w:t>
      </w:r>
      <w:r>
        <w:rPr>
          <w:color w:val="000000"/>
        </w:rPr>
        <w:t>роведения выборов</w:t>
      </w:r>
      <w:r w:rsidR="00B2652F">
        <w:rPr>
          <w:color w:val="000000"/>
        </w:rPr>
        <w:t>.</w:t>
      </w:r>
    </w:p>
    <w:p w:rsidR="00B2652F" w:rsidRDefault="00E01968" w:rsidP="00E01968">
      <w:pPr>
        <w:pStyle w:val="14-1"/>
        <w:ind w:firstLine="0"/>
      </w:pPr>
      <w:r>
        <w:t xml:space="preserve">     </w:t>
      </w:r>
      <w:r w:rsidR="00B2652F">
        <w:t xml:space="preserve">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референдума. </w:t>
      </w:r>
    </w:p>
    <w:p w:rsidR="00B2652F" w:rsidRDefault="00E01968" w:rsidP="00E01968">
      <w:pPr>
        <w:pStyle w:val="14-1"/>
        <w:ind w:firstLine="0"/>
      </w:pPr>
      <w:r>
        <w:t xml:space="preserve">     </w:t>
      </w:r>
      <w:r w:rsidR="00B2652F">
        <w:t xml:space="preserve">Реализация мероприятий по </w:t>
      </w:r>
      <w:r>
        <w:t>формированию резерва</w:t>
      </w:r>
      <w:r w:rsidR="00B2652F">
        <w:t xml:space="preserve"> с</w:t>
      </w:r>
      <w:r>
        <w:t>оставов участковых</w:t>
      </w:r>
      <w:r w:rsidR="00B2652F">
        <w:t xml:space="preserve"> комиссий.</w:t>
      </w:r>
    </w:p>
    <w:p w:rsidR="00B2652F" w:rsidRDefault="00E01968" w:rsidP="00E01968">
      <w:pPr>
        <w:pStyle w:val="14-1"/>
        <w:ind w:firstLine="0"/>
      </w:pPr>
      <w:r>
        <w:t xml:space="preserve">     </w:t>
      </w:r>
      <w:r w:rsidR="00B2652F">
        <w:t>Взаимодействие со средствами массовой информации в целях обеспечения открытости и гласности избирательного процесса</w:t>
      </w:r>
      <w:r w:rsidR="00B2652F">
        <w:rPr>
          <w:color w:val="000000"/>
        </w:rPr>
        <w:t>.</w:t>
      </w:r>
    </w:p>
    <w:p w:rsidR="00B2652F" w:rsidRDefault="00E01968" w:rsidP="00E01968">
      <w:pPr>
        <w:pStyle w:val="14-1"/>
        <w:ind w:firstLine="0"/>
      </w:pPr>
      <w:r>
        <w:t xml:space="preserve">    </w:t>
      </w:r>
      <w:r w:rsidR="00B2652F">
        <w:t xml:space="preserve">Взаимодействие с городским Клубом «Молодой избиратель» другими молодежными организациями, </w:t>
      </w:r>
      <w:proofErr w:type="spellStart"/>
      <w:r w:rsidR="00B2652F">
        <w:t>Салаватской</w:t>
      </w:r>
      <w:proofErr w:type="spellEnd"/>
      <w:r w:rsidR="00B2652F">
        <w:t xml:space="preserve"> городской организацией БРО ООО «Всероссийское общество инвалидов» по вопросам повышения правовой культуры  избирателей. </w:t>
      </w:r>
    </w:p>
    <w:p w:rsidR="00B2652F" w:rsidRDefault="00E01968" w:rsidP="00E01968">
      <w:pPr>
        <w:pStyle w:val="14-1"/>
        <w:ind w:firstLine="0"/>
      </w:pPr>
      <w:r>
        <w:t xml:space="preserve">     </w:t>
      </w:r>
      <w:r w:rsidR="00B2652F">
        <w:t>Взаимодействие с территориальными избирательными комиссиями Республики Башкортостан по вопросам организации и проведения выборов.</w:t>
      </w:r>
    </w:p>
    <w:p w:rsidR="00B2652F" w:rsidRDefault="00B2652F" w:rsidP="00E01968">
      <w:pPr>
        <w:spacing w:line="360" w:lineRule="auto"/>
        <w:jc w:val="both"/>
      </w:pPr>
    </w:p>
    <w:p w:rsidR="00B2652F" w:rsidRPr="002849AB" w:rsidRDefault="002849AB" w:rsidP="002849AB">
      <w:pPr>
        <w:pStyle w:val="a3"/>
        <w:numPr>
          <w:ilvl w:val="0"/>
          <w:numId w:val="5"/>
        </w:numPr>
        <w:ind w:left="0" w:firstLine="0"/>
        <w:rPr>
          <w:b/>
        </w:rPr>
      </w:pPr>
      <w:r>
        <w:rPr>
          <w:b/>
        </w:rPr>
        <w:t>Подготовка вопросов и проектов решений</w:t>
      </w:r>
      <w:r w:rsidR="00E63861">
        <w:rPr>
          <w:b/>
        </w:rPr>
        <w:t xml:space="preserve"> </w:t>
      </w:r>
      <w:r>
        <w:rPr>
          <w:b/>
        </w:rPr>
        <w:t xml:space="preserve">для </w:t>
      </w:r>
      <w:r w:rsidR="00B2652F">
        <w:rPr>
          <w:b/>
        </w:rPr>
        <w:t>рассмотрения</w:t>
      </w:r>
      <w:r>
        <w:rPr>
          <w:b/>
        </w:rPr>
        <w:t xml:space="preserve"> </w:t>
      </w:r>
      <w:r w:rsidR="00B2652F" w:rsidRPr="002849AB">
        <w:rPr>
          <w:b/>
        </w:rPr>
        <w:t>на заседаниях территориальной избирательной комиссии</w:t>
      </w:r>
      <w:r>
        <w:rPr>
          <w:b/>
        </w:rPr>
        <w:t xml:space="preserve"> городского округа город Салават Республики Башкортостан</w:t>
      </w:r>
    </w:p>
    <w:p w:rsidR="00B2652F" w:rsidRDefault="00B2652F" w:rsidP="00B2652F">
      <w:pPr>
        <w:jc w:val="both"/>
        <w:rPr>
          <w:b/>
          <w:lang w:eastAsia="en-US"/>
        </w:rPr>
      </w:pPr>
    </w:p>
    <w:p w:rsidR="00B2652F" w:rsidRPr="003347B8" w:rsidRDefault="00B2652F" w:rsidP="003347B8">
      <w:pPr>
        <w:pStyle w:val="a3"/>
        <w:spacing w:line="360" w:lineRule="auto"/>
        <w:rPr>
          <w:b/>
          <w:lang w:eastAsia="en-US"/>
        </w:rPr>
      </w:pPr>
      <w:r>
        <w:rPr>
          <w:b/>
          <w:lang w:eastAsia="en-US"/>
        </w:rPr>
        <w:t>Январь</w:t>
      </w:r>
    </w:p>
    <w:p w:rsidR="00C83378" w:rsidRDefault="002849AB" w:rsidP="00C83378">
      <w:pPr>
        <w:pStyle w:val="a3"/>
        <w:spacing w:line="360" w:lineRule="auto"/>
        <w:ind w:left="0"/>
        <w:jc w:val="both"/>
        <w:rPr>
          <w:b/>
        </w:rPr>
      </w:pPr>
      <w:r>
        <w:rPr>
          <w:lang w:eastAsia="en-US"/>
        </w:rPr>
        <w:t xml:space="preserve">    </w:t>
      </w:r>
      <w:r w:rsidR="00C83378">
        <w:rPr>
          <w:lang w:eastAsia="en-US"/>
        </w:rPr>
        <w:t xml:space="preserve">     Об организации и проведении недели «Молодой избиратель» в городском округе город Салават Республики Башкортостан.</w:t>
      </w:r>
    </w:p>
    <w:p w:rsidR="00C83378" w:rsidRDefault="00C83378" w:rsidP="00C83378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И.В. </w:t>
      </w:r>
      <w:proofErr w:type="spellStart"/>
      <w:r>
        <w:rPr>
          <w:lang w:eastAsia="en-US"/>
        </w:rPr>
        <w:t>Щурова</w:t>
      </w:r>
      <w:proofErr w:type="spellEnd"/>
      <w:r>
        <w:rPr>
          <w:lang w:eastAsia="en-US"/>
        </w:rPr>
        <w:t xml:space="preserve"> </w:t>
      </w:r>
    </w:p>
    <w:p w:rsidR="005008AF" w:rsidRPr="00C83378" w:rsidRDefault="002849AB" w:rsidP="00C83378">
      <w:pPr>
        <w:pStyle w:val="a3"/>
        <w:spacing w:line="360" w:lineRule="auto"/>
        <w:ind w:left="0"/>
        <w:jc w:val="both"/>
      </w:pPr>
      <w:r>
        <w:rPr>
          <w:lang w:eastAsia="en-US"/>
        </w:rPr>
        <w:t xml:space="preserve"> </w:t>
      </w:r>
    </w:p>
    <w:p w:rsidR="00B2652F" w:rsidRPr="00C83378" w:rsidRDefault="00B2652F" w:rsidP="00C83378">
      <w:pPr>
        <w:pStyle w:val="a3"/>
        <w:spacing w:line="360" w:lineRule="auto"/>
        <w:rPr>
          <w:b/>
          <w:lang w:eastAsia="en-US"/>
        </w:rPr>
      </w:pPr>
      <w:r>
        <w:rPr>
          <w:b/>
          <w:lang w:eastAsia="en-US"/>
        </w:rPr>
        <w:t>Февраль</w:t>
      </w:r>
    </w:p>
    <w:p w:rsidR="00B2652F" w:rsidRDefault="003347B8" w:rsidP="00B2652F">
      <w:pPr>
        <w:pStyle w:val="a3"/>
        <w:spacing w:line="360" w:lineRule="auto"/>
        <w:ind w:left="0"/>
        <w:jc w:val="both"/>
        <w:rPr>
          <w:b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О приеме предложений по кандидатурам для дополнительного зачисления в резерв с</w:t>
      </w:r>
      <w:r>
        <w:rPr>
          <w:lang w:eastAsia="en-US"/>
        </w:rPr>
        <w:t>оставов участковых</w:t>
      </w:r>
      <w:r w:rsidR="00B2652F">
        <w:rPr>
          <w:lang w:eastAsia="en-US"/>
        </w:rPr>
        <w:t xml:space="preserve"> комиссий</w:t>
      </w:r>
      <w:r w:rsidR="007C5CD3">
        <w:rPr>
          <w:lang w:eastAsia="en-US"/>
        </w:rPr>
        <w:t>.</w:t>
      </w:r>
      <w:r w:rsidR="00B2652F">
        <w:rPr>
          <w:lang w:eastAsia="en-US"/>
        </w:rPr>
        <w:t xml:space="preserve"> </w:t>
      </w:r>
    </w:p>
    <w:p w:rsidR="00B2652F" w:rsidRDefault="00B2652F" w:rsidP="00B2652F">
      <w:pPr>
        <w:jc w:val="left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 xml:space="preserve"> Ф.В. Тиунов                                                                                                   </w:t>
      </w:r>
    </w:p>
    <w:p w:rsidR="00B2652F" w:rsidRDefault="00B2652F" w:rsidP="00B2652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  <w:r w:rsidR="003347B8">
        <w:rPr>
          <w:lang w:eastAsia="en-US"/>
        </w:rPr>
        <w:t xml:space="preserve">                          </w:t>
      </w:r>
      <w:r w:rsidR="00041E2F">
        <w:rPr>
          <w:lang w:eastAsia="en-US"/>
        </w:rPr>
        <w:t xml:space="preserve"> </w:t>
      </w:r>
      <w:r w:rsidR="003347B8">
        <w:rPr>
          <w:lang w:eastAsia="en-US"/>
        </w:rPr>
        <w:t xml:space="preserve"> </w:t>
      </w:r>
      <w:r w:rsidR="00583FFB">
        <w:rPr>
          <w:lang w:eastAsia="en-US"/>
        </w:rPr>
        <w:t xml:space="preserve">    </w:t>
      </w:r>
      <w:r w:rsidR="003347B8">
        <w:rPr>
          <w:lang w:eastAsia="en-US"/>
        </w:rPr>
        <w:t>С.В.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Покало</w:t>
      </w:r>
      <w:proofErr w:type="spellEnd"/>
    </w:p>
    <w:p w:rsidR="00886A5E" w:rsidRDefault="00886A5E" w:rsidP="00886A5E">
      <w:pPr>
        <w:spacing w:line="360" w:lineRule="auto"/>
        <w:jc w:val="both"/>
        <w:rPr>
          <w:lang w:eastAsia="en-US"/>
        </w:rPr>
      </w:pPr>
      <w:r w:rsidRPr="00886A5E">
        <w:rPr>
          <w:lang w:eastAsia="en-US"/>
        </w:rPr>
        <w:t xml:space="preserve">   </w:t>
      </w:r>
    </w:p>
    <w:p w:rsidR="00886A5E" w:rsidRPr="00886A5E" w:rsidRDefault="00886A5E" w:rsidP="00886A5E">
      <w:pPr>
        <w:spacing w:line="360" w:lineRule="auto"/>
        <w:jc w:val="both"/>
        <w:rPr>
          <w:lang w:eastAsia="en-US"/>
        </w:rPr>
      </w:pPr>
      <w:r w:rsidRPr="00886A5E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886A5E">
        <w:rPr>
          <w:lang w:eastAsia="en-US"/>
        </w:rPr>
        <w:t>О плане обучения</w:t>
      </w:r>
      <w:r>
        <w:rPr>
          <w:lang w:eastAsia="en-US"/>
        </w:rPr>
        <w:t xml:space="preserve"> членов участковых избирательных комиссий и резерва составов участковых комиссий</w:t>
      </w:r>
      <w:r w:rsidR="007C5CD3">
        <w:rPr>
          <w:lang w:eastAsia="en-US"/>
        </w:rPr>
        <w:t>.</w:t>
      </w:r>
    </w:p>
    <w:p w:rsidR="00886A5E" w:rsidRDefault="00886A5E" w:rsidP="00886A5E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Ф.В. Тиунов                                                                                                   </w:t>
      </w:r>
    </w:p>
    <w:p w:rsidR="00886A5E" w:rsidRDefault="00886A5E" w:rsidP="00886A5E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С.В. </w:t>
      </w:r>
      <w:proofErr w:type="spellStart"/>
      <w:r>
        <w:rPr>
          <w:lang w:eastAsia="en-US"/>
        </w:rPr>
        <w:t>Покало</w:t>
      </w:r>
      <w:proofErr w:type="spellEnd"/>
    </w:p>
    <w:p w:rsidR="00B2652F" w:rsidRPr="00C83378" w:rsidRDefault="00B2652F" w:rsidP="00C83378">
      <w:pPr>
        <w:spacing w:line="360" w:lineRule="auto"/>
        <w:jc w:val="both"/>
        <w:rPr>
          <w:b/>
        </w:rPr>
      </w:pPr>
    </w:p>
    <w:p w:rsidR="00B2652F" w:rsidRDefault="004519C6" w:rsidP="00B2652F">
      <w:pPr>
        <w:spacing w:line="360" w:lineRule="auto"/>
        <w:jc w:val="both"/>
        <w:rPr>
          <w:b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Об ор</w:t>
      </w:r>
      <w:r w:rsidR="007C5CD3">
        <w:rPr>
          <w:lang w:eastAsia="en-US"/>
        </w:rPr>
        <w:t xml:space="preserve">ганизации и проведении деловой игры </w:t>
      </w:r>
      <w:r w:rsidR="00B2652F">
        <w:rPr>
          <w:lang w:eastAsia="en-US"/>
        </w:rPr>
        <w:t>по вопросам избирательного права и избирательного процесса для граждан с ограниченными физическими возможностями в городском округе город Са</w:t>
      </w:r>
      <w:r>
        <w:rPr>
          <w:lang w:eastAsia="en-US"/>
        </w:rPr>
        <w:t>лават Республики Башкортостан.</w:t>
      </w:r>
    </w:p>
    <w:p w:rsidR="00B2652F" w:rsidRDefault="00B2652F" w:rsidP="00B2652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</w:t>
      </w:r>
      <w:r w:rsidR="004519C6">
        <w:rPr>
          <w:lang w:eastAsia="en-US"/>
        </w:rPr>
        <w:t xml:space="preserve">      </w:t>
      </w:r>
      <w:r w:rsidR="00583FFB">
        <w:rPr>
          <w:lang w:eastAsia="en-US"/>
        </w:rPr>
        <w:t xml:space="preserve">     </w:t>
      </w:r>
      <w:r w:rsidR="004519C6">
        <w:rPr>
          <w:lang w:eastAsia="en-US"/>
        </w:rPr>
        <w:t xml:space="preserve"> С.Ф. Халилова</w:t>
      </w:r>
    </w:p>
    <w:p w:rsidR="004519C6" w:rsidRDefault="004519C6" w:rsidP="00B2652F">
      <w:pPr>
        <w:jc w:val="left"/>
        <w:rPr>
          <w:lang w:eastAsia="en-US"/>
        </w:rPr>
      </w:pPr>
    </w:p>
    <w:p w:rsidR="005008AF" w:rsidRDefault="005008AF" w:rsidP="004519C6">
      <w:pPr>
        <w:spacing w:line="360" w:lineRule="auto"/>
        <w:rPr>
          <w:b/>
          <w:lang w:eastAsia="en-US"/>
        </w:rPr>
      </w:pPr>
    </w:p>
    <w:p w:rsidR="004519C6" w:rsidRDefault="004519C6" w:rsidP="004519C6">
      <w:pPr>
        <w:spacing w:line="360" w:lineRule="auto"/>
        <w:rPr>
          <w:b/>
          <w:lang w:eastAsia="en-US"/>
        </w:rPr>
      </w:pPr>
      <w:r w:rsidRPr="004519C6">
        <w:rPr>
          <w:b/>
          <w:lang w:eastAsia="en-US"/>
        </w:rPr>
        <w:t>Май</w:t>
      </w:r>
    </w:p>
    <w:p w:rsidR="004519C6" w:rsidRDefault="004519C6" w:rsidP="004519C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4519C6">
        <w:rPr>
          <w:lang w:eastAsia="en-US"/>
        </w:rPr>
        <w:t>О Календарном плане</w:t>
      </w:r>
      <w:r>
        <w:rPr>
          <w:lang w:eastAsia="en-US"/>
        </w:rPr>
        <w:t xml:space="preserve"> мероприятий по подготовке и проведению выборов депутатов Совета городского округа город Салават Республики Башкортостан пятого созыва 13 сентября 2020 года</w:t>
      </w:r>
      <w:r w:rsidR="00CA1FBE">
        <w:rPr>
          <w:lang w:eastAsia="en-US"/>
        </w:rPr>
        <w:t>.</w:t>
      </w:r>
    </w:p>
    <w:p w:rsidR="00041E2F" w:rsidRDefault="00041E2F" w:rsidP="00041E2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 xml:space="preserve">Ф.В. Тиунов                                                                                                   </w:t>
      </w:r>
    </w:p>
    <w:p w:rsidR="00041E2F" w:rsidRDefault="00041E2F" w:rsidP="00041E2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 xml:space="preserve"> С.В. </w:t>
      </w:r>
      <w:proofErr w:type="spellStart"/>
      <w:r>
        <w:rPr>
          <w:lang w:eastAsia="en-US"/>
        </w:rPr>
        <w:t>Покало</w:t>
      </w:r>
      <w:proofErr w:type="spellEnd"/>
    </w:p>
    <w:p w:rsidR="004519C6" w:rsidRDefault="004519C6" w:rsidP="004519C6">
      <w:pPr>
        <w:spacing w:line="360" w:lineRule="auto"/>
        <w:jc w:val="both"/>
        <w:rPr>
          <w:lang w:eastAsia="en-US"/>
        </w:rPr>
      </w:pPr>
    </w:p>
    <w:p w:rsidR="004519C6" w:rsidRPr="004519C6" w:rsidRDefault="00CA1FBE" w:rsidP="004519C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О</w:t>
      </w:r>
      <w:r w:rsidR="004519C6">
        <w:rPr>
          <w:lang w:eastAsia="en-US"/>
        </w:rPr>
        <w:t xml:space="preserve"> размерах и</w:t>
      </w:r>
      <w:r w:rsidR="00FD6993">
        <w:rPr>
          <w:lang w:eastAsia="en-US"/>
        </w:rPr>
        <w:t xml:space="preserve"> </w:t>
      </w:r>
      <w:r w:rsidR="004519C6">
        <w:rPr>
          <w:lang w:eastAsia="en-US"/>
        </w:rPr>
        <w:t>порядке выплаты компенсации и дополнительной оплаты труда</w:t>
      </w:r>
      <w:r w:rsidR="00FD6993">
        <w:rPr>
          <w:lang w:eastAsia="en-US"/>
        </w:rPr>
        <w:t xml:space="preserve">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Совета городского округа город Салават Республики Башкортостан</w:t>
      </w:r>
      <w:r>
        <w:rPr>
          <w:lang w:eastAsia="en-US"/>
        </w:rPr>
        <w:t xml:space="preserve"> пятого созыва</w:t>
      </w:r>
      <w:r w:rsidR="00FD6993">
        <w:rPr>
          <w:lang w:eastAsia="en-US"/>
        </w:rPr>
        <w:t xml:space="preserve">. </w:t>
      </w:r>
    </w:p>
    <w:p w:rsidR="00041E2F" w:rsidRPr="00041E2F" w:rsidRDefault="00041E2F" w:rsidP="00041E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</w:t>
      </w:r>
      <w:r w:rsidR="00583FFB">
        <w:rPr>
          <w:lang w:eastAsia="en-US"/>
        </w:rPr>
        <w:t xml:space="preserve">        </w:t>
      </w:r>
      <w:r w:rsidRPr="00041E2F">
        <w:rPr>
          <w:lang w:eastAsia="en-US"/>
        </w:rPr>
        <w:t>Ф.В. Тиунов</w:t>
      </w:r>
    </w:p>
    <w:p w:rsidR="00041E2F" w:rsidRPr="00041E2F" w:rsidRDefault="00041E2F" w:rsidP="00041E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</w:t>
      </w:r>
      <w:r w:rsidR="00583FFB">
        <w:rPr>
          <w:lang w:eastAsia="en-US"/>
        </w:rPr>
        <w:t xml:space="preserve">   </w:t>
      </w:r>
      <w:r w:rsidRPr="00041E2F">
        <w:rPr>
          <w:lang w:eastAsia="en-US"/>
        </w:rPr>
        <w:t xml:space="preserve">Л.В. </w:t>
      </w:r>
      <w:proofErr w:type="spellStart"/>
      <w:r w:rsidRPr="00041E2F">
        <w:rPr>
          <w:lang w:eastAsia="en-US"/>
        </w:rPr>
        <w:t>Лобырева</w:t>
      </w:r>
      <w:proofErr w:type="spellEnd"/>
    </w:p>
    <w:p w:rsidR="00FF66C6" w:rsidRDefault="00FF66C6" w:rsidP="00B2652F">
      <w:pPr>
        <w:spacing w:line="360" w:lineRule="auto"/>
        <w:rPr>
          <w:b/>
          <w:lang w:eastAsia="en-US"/>
        </w:rPr>
      </w:pPr>
    </w:p>
    <w:p w:rsidR="00B2652F" w:rsidRDefault="004519C6" w:rsidP="00B2652F">
      <w:pPr>
        <w:spacing w:line="360" w:lineRule="auto"/>
        <w:rPr>
          <w:b/>
          <w:lang w:eastAsia="en-US"/>
        </w:rPr>
      </w:pPr>
      <w:r w:rsidRPr="00CA1FBE">
        <w:rPr>
          <w:b/>
          <w:lang w:eastAsia="en-US"/>
        </w:rPr>
        <w:t xml:space="preserve"> </w:t>
      </w:r>
      <w:r w:rsidR="00B2652F" w:rsidRPr="00CA1FBE">
        <w:rPr>
          <w:b/>
          <w:lang w:eastAsia="en-US"/>
        </w:rPr>
        <w:t>Июнь</w:t>
      </w:r>
    </w:p>
    <w:p w:rsidR="00FD0A23" w:rsidRPr="00FD0A23" w:rsidRDefault="00041E2F" w:rsidP="005008AF">
      <w:pPr>
        <w:pStyle w:val="a3"/>
        <w:autoSpaceDE w:val="0"/>
        <w:autoSpaceDN w:val="0"/>
        <w:adjustRightInd w:val="0"/>
        <w:spacing w:line="360" w:lineRule="auto"/>
        <w:ind w:left="0"/>
        <w:jc w:val="both"/>
      </w:pPr>
      <w:r>
        <w:rPr>
          <w:lang w:eastAsia="en-US"/>
        </w:rPr>
        <w:t xml:space="preserve">     </w:t>
      </w:r>
      <w:proofErr w:type="gramStart"/>
      <w:r w:rsidRPr="00041E2F">
        <w:t xml:space="preserve">Об использовании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</w:t>
      </w:r>
      <w:r w:rsidRPr="00041E2F">
        <w:lastRenderedPageBreak/>
        <w:t xml:space="preserve">Российской Федерации «Выборы» с использованием машиночитаемого кода на выборах </w:t>
      </w:r>
      <w:r w:rsidR="00D01FF8">
        <w:rPr>
          <w:lang w:eastAsia="en-US"/>
        </w:rPr>
        <w:t>депутатов Совета городского округа город Салават Республики Башкортостан пятого созыва</w:t>
      </w:r>
      <w:r w:rsidRPr="00041E2F">
        <w:t xml:space="preserve"> 13 сентября 2020 года</w:t>
      </w:r>
      <w:r w:rsidR="00D01FF8">
        <w:t>.</w:t>
      </w:r>
      <w:proofErr w:type="gramEnd"/>
    </w:p>
    <w:p w:rsidR="00B2652F" w:rsidRDefault="00B2652F" w:rsidP="00B2652F">
      <w:pPr>
        <w:pStyle w:val="a3"/>
        <w:ind w:left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  <w:r w:rsidR="00583FFB">
        <w:rPr>
          <w:lang w:eastAsia="en-US"/>
        </w:rPr>
        <w:t xml:space="preserve">        </w:t>
      </w:r>
      <w:r>
        <w:rPr>
          <w:lang w:eastAsia="en-US"/>
        </w:rPr>
        <w:t xml:space="preserve">Ф.В. Тиунов </w:t>
      </w:r>
    </w:p>
    <w:p w:rsidR="00B2652F" w:rsidRDefault="00B2652F" w:rsidP="00B2652F">
      <w:pPr>
        <w:jc w:val="left"/>
        <w:rPr>
          <w:lang w:eastAsia="en-US"/>
        </w:rPr>
      </w:pPr>
    </w:p>
    <w:p w:rsidR="00B2652F" w:rsidRDefault="005008AF" w:rsidP="00B2652F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Сентябрь</w:t>
      </w:r>
    </w:p>
    <w:p w:rsidR="00B2652F" w:rsidRDefault="00CA1FBE" w:rsidP="00B2652F">
      <w:pPr>
        <w:spacing w:line="360" w:lineRule="auto"/>
        <w:jc w:val="both"/>
        <w:rPr>
          <w:b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 xml:space="preserve"> О готовности территориальной и участковых избирательных комиссий к провед</w:t>
      </w:r>
      <w:r>
        <w:rPr>
          <w:lang w:eastAsia="en-US"/>
        </w:rPr>
        <w:t>ению выборов депутатов Совета городского округа город Салават Республики Башкортостан пятого созыва 13 сентября 2020 года.</w:t>
      </w:r>
    </w:p>
    <w:p w:rsidR="00B2652F" w:rsidRDefault="00B2652F" w:rsidP="00B2652F">
      <w:pPr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 xml:space="preserve"> Ф.В. Тиунов</w:t>
      </w:r>
    </w:p>
    <w:p w:rsidR="00D01FF8" w:rsidRDefault="00D01FF8" w:rsidP="00B2652F">
      <w:pPr>
        <w:jc w:val="left"/>
        <w:rPr>
          <w:lang w:eastAsia="en-US"/>
        </w:rPr>
      </w:pPr>
    </w:p>
    <w:p w:rsidR="00D01FF8" w:rsidRDefault="00D01FF8" w:rsidP="00D01FF8">
      <w:pPr>
        <w:rPr>
          <w:lang w:eastAsia="en-US"/>
        </w:rPr>
      </w:pPr>
    </w:p>
    <w:p w:rsidR="00B2652F" w:rsidRDefault="00B2652F" w:rsidP="00B2652F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>Ноябрь</w:t>
      </w:r>
    </w:p>
    <w:p w:rsidR="00B2652F" w:rsidRDefault="005008AF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Об итогах </w:t>
      </w:r>
      <w:r w:rsidR="00B2652F">
        <w:rPr>
          <w:lang w:eastAsia="en-US"/>
        </w:rPr>
        <w:t xml:space="preserve">работы территориальной и участковых избирательных комиссий в период подготовки и проведения выборов </w:t>
      </w:r>
      <w:r>
        <w:rPr>
          <w:lang w:eastAsia="en-US"/>
        </w:rPr>
        <w:t>депутатов Совета городского округа город Салават Республики Башкортостан пятого созыва</w:t>
      </w:r>
      <w:r w:rsidRPr="00041E2F">
        <w:t xml:space="preserve"> 13 сентября 2020 года</w:t>
      </w:r>
      <w:r>
        <w:t>.</w:t>
      </w:r>
    </w:p>
    <w:p w:rsidR="00B2652F" w:rsidRDefault="00B2652F" w:rsidP="005008AF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</w:t>
      </w:r>
      <w:r w:rsidR="00583FFB">
        <w:rPr>
          <w:lang w:eastAsia="en-US"/>
        </w:rPr>
        <w:t xml:space="preserve">      </w:t>
      </w:r>
      <w:r>
        <w:rPr>
          <w:lang w:eastAsia="en-US"/>
        </w:rPr>
        <w:t>Ф.В. Тиунов</w:t>
      </w:r>
    </w:p>
    <w:p w:rsidR="005008AF" w:rsidRDefault="005008AF" w:rsidP="00B2652F">
      <w:pPr>
        <w:spacing w:line="360" w:lineRule="auto"/>
        <w:rPr>
          <w:b/>
          <w:lang w:eastAsia="en-US"/>
        </w:rPr>
      </w:pPr>
    </w:p>
    <w:p w:rsidR="00B2652F" w:rsidRDefault="00B2652F" w:rsidP="00B2652F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>Декабрь</w:t>
      </w:r>
    </w:p>
    <w:p w:rsidR="00B2652F" w:rsidRDefault="005008AF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B2652F">
        <w:rPr>
          <w:lang w:eastAsia="en-US"/>
        </w:rPr>
        <w:t>Об итогах работы территориальной избирательной комиссии городского округа город Салават</w:t>
      </w:r>
      <w:r>
        <w:rPr>
          <w:lang w:eastAsia="en-US"/>
        </w:rPr>
        <w:t xml:space="preserve"> Республики Башкортостан за 2020</w:t>
      </w:r>
      <w:r w:rsidR="00B2652F">
        <w:rPr>
          <w:lang w:eastAsia="en-US"/>
        </w:rPr>
        <w:t xml:space="preserve"> год.</w:t>
      </w:r>
    </w:p>
    <w:p w:rsidR="00B2652F" w:rsidRDefault="00B2652F" w:rsidP="00B2652F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 xml:space="preserve"> Ф.В. Тиунов</w:t>
      </w:r>
    </w:p>
    <w:p w:rsidR="00B2652F" w:rsidRDefault="00B2652F" w:rsidP="00B2652F">
      <w:pPr>
        <w:spacing w:line="360" w:lineRule="auto"/>
        <w:jc w:val="both"/>
        <w:rPr>
          <w:lang w:eastAsia="en-US"/>
        </w:rPr>
      </w:pPr>
    </w:p>
    <w:p w:rsidR="00B2652F" w:rsidRDefault="005008AF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B2652F">
        <w:rPr>
          <w:lang w:eastAsia="en-US"/>
        </w:rPr>
        <w:t>О номенклатуре территориальной избирательной комиссии городского округа город Салават</w:t>
      </w:r>
      <w:r>
        <w:rPr>
          <w:lang w:eastAsia="en-US"/>
        </w:rPr>
        <w:t xml:space="preserve"> Республики Башкортостан на 2021</w:t>
      </w:r>
      <w:r w:rsidR="00B2652F">
        <w:rPr>
          <w:lang w:eastAsia="en-US"/>
        </w:rPr>
        <w:t xml:space="preserve"> год.</w:t>
      </w:r>
    </w:p>
    <w:p w:rsidR="00B2652F" w:rsidRDefault="00B2652F" w:rsidP="00B2652F">
      <w:pPr>
        <w:spacing w:line="360" w:lineRule="auto"/>
        <w:jc w:val="both"/>
        <w:rPr>
          <w:lang w:val="en-US"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="005008AF">
        <w:rPr>
          <w:lang w:eastAsia="en-US"/>
        </w:rPr>
        <w:t xml:space="preserve">                          </w:t>
      </w:r>
      <w:r w:rsidR="00583FFB">
        <w:rPr>
          <w:lang w:eastAsia="en-US"/>
        </w:rPr>
        <w:t xml:space="preserve">   </w:t>
      </w:r>
      <w:r w:rsidR="005008AF">
        <w:rPr>
          <w:lang w:eastAsia="en-US"/>
        </w:rPr>
        <w:t xml:space="preserve"> С.В. </w:t>
      </w:r>
      <w:proofErr w:type="spellStart"/>
      <w:r>
        <w:rPr>
          <w:lang w:eastAsia="en-US"/>
        </w:rPr>
        <w:t>Покало</w:t>
      </w:r>
      <w:proofErr w:type="spellEnd"/>
    </w:p>
    <w:p w:rsidR="005008AF" w:rsidRPr="005008AF" w:rsidRDefault="005008AF" w:rsidP="00B2652F">
      <w:pPr>
        <w:spacing w:line="360" w:lineRule="auto"/>
        <w:jc w:val="both"/>
        <w:rPr>
          <w:b/>
          <w:lang w:val="en-US" w:eastAsia="en-US"/>
        </w:rPr>
      </w:pPr>
    </w:p>
    <w:p w:rsidR="00B2652F" w:rsidRPr="00EC7796" w:rsidRDefault="00B2652F" w:rsidP="00EC7796">
      <w:pPr>
        <w:pStyle w:val="a3"/>
        <w:numPr>
          <w:ilvl w:val="0"/>
          <w:numId w:val="5"/>
        </w:numPr>
        <w:rPr>
          <w:b/>
        </w:rPr>
      </w:pPr>
      <w:r w:rsidRPr="00EC7796">
        <w:rPr>
          <w:b/>
        </w:rPr>
        <w:t>Мероприятия</w:t>
      </w:r>
    </w:p>
    <w:p w:rsidR="00B2652F" w:rsidRDefault="000A2852" w:rsidP="00B2652F">
      <w:pPr>
        <w:pStyle w:val="a3"/>
        <w:rPr>
          <w:b/>
        </w:rPr>
      </w:pPr>
      <w:r>
        <w:rPr>
          <w:b/>
        </w:rPr>
        <w:t>по повышению</w:t>
      </w:r>
      <w:r w:rsidR="00B2652F">
        <w:rPr>
          <w:b/>
        </w:rPr>
        <w:t xml:space="preserve"> </w:t>
      </w:r>
      <w:r>
        <w:rPr>
          <w:b/>
        </w:rPr>
        <w:t>правовой культуры избирателей и обучению организаторов выборов, совершенствованию и развитию избирательных технологий</w:t>
      </w:r>
    </w:p>
    <w:p w:rsidR="00B2652F" w:rsidRDefault="00B2652F" w:rsidP="00B2652F">
      <w:pPr>
        <w:pStyle w:val="a3"/>
        <w:rPr>
          <w:b/>
        </w:rPr>
      </w:pPr>
    </w:p>
    <w:p w:rsidR="00744524" w:rsidRDefault="00744524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Организация повышения квалификации кадров </w:t>
      </w:r>
      <w:r w:rsidR="000A2852">
        <w:rPr>
          <w:lang w:eastAsia="en-US"/>
        </w:rPr>
        <w:t xml:space="preserve">территориальной, </w:t>
      </w:r>
      <w:r>
        <w:rPr>
          <w:lang w:eastAsia="en-US"/>
        </w:rPr>
        <w:t>участковых избирательных комиссий</w:t>
      </w:r>
      <w:r w:rsidR="007C5CD3">
        <w:rPr>
          <w:lang w:eastAsia="en-US"/>
        </w:rPr>
        <w:t xml:space="preserve"> и </w:t>
      </w:r>
      <w:r w:rsidR="000A2852">
        <w:rPr>
          <w:lang w:eastAsia="en-US"/>
        </w:rPr>
        <w:t>резерва составов участковых комиссий</w:t>
      </w:r>
      <w:r>
        <w:rPr>
          <w:lang w:eastAsia="en-US"/>
        </w:rPr>
        <w:t>.</w:t>
      </w:r>
    </w:p>
    <w:p w:rsidR="00744524" w:rsidRDefault="00744524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По отдельному плану</w:t>
      </w:r>
    </w:p>
    <w:p w:rsidR="00744524" w:rsidRDefault="00744524" w:rsidP="00744524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</w:t>
      </w:r>
      <w:r w:rsidR="00583FFB">
        <w:rPr>
          <w:lang w:eastAsia="en-US"/>
        </w:rPr>
        <w:t xml:space="preserve">       </w:t>
      </w:r>
      <w:r>
        <w:rPr>
          <w:lang w:eastAsia="en-US"/>
        </w:rPr>
        <w:t>Ф.В. Тиунов</w:t>
      </w:r>
    </w:p>
    <w:p w:rsidR="00744524" w:rsidRDefault="00744524" w:rsidP="00744524">
      <w:pPr>
        <w:pStyle w:val="a3"/>
        <w:rPr>
          <w:lang w:eastAsia="en-US"/>
        </w:rPr>
      </w:pPr>
      <w:r>
        <w:t xml:space="preserve">                                                                                                    </w:t>
      </w:r>
      <w:r w:rsidR="00583FFB">
        <w:t xml:space="preserve">     </w:t>
      </w:r>
      <w:r>
        <w:t>члены ТИК</w:t>
      </w:r>
    </w:p>
    <w:p w:rsidR="00744524" w:rsidRDefault="00744524" w:rsidP="00B2652F">
      <w:pPr>
        <w:spacing w:line="360" w:lineRule="auto"/>
        <w:jc w:val="both"/>
        <w:rPr>
          <w:lang w:eastAsia="en-US"/>
        </w:rPr>
      </w:pPr>
    </w:p>
    <w:p w:rsidR="00FB3A5B" w:rsidRDefault="00FB3A5B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744524">
        <w:rPr>
          <w:lang w:eastAsia="en-US"/>
        </w:rPr>
        <w:t>Организация и проведение семинаров-совещаний с представителями политических парти</w:t>
      </w:r>
      <w:r>
        <w:rPr>
          <w:lang w:eastAsia="en-US"/>
        </w:rPr>
        <w:t>й, иных общественных объединений.</w:t>
      </w:r>
    </w:p>
    <w:p w:rsidR="00FB3A5B" w:rsidRDefault="000A2852" w:rsidP="00FB3A5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Апрель-июнь</w:t>
      </w:r>
    </w:p>
    <w:p w:rsidR="00FB3A5B" w:rsidRDefault="00FB3A5B" w:rsidP="00FB3A5B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</w:t>
      </w:r>
      <w:r w:rsidR="00583FFB">
        <w:rPr>
          <w:lang w:eastAsia="en-US"/>
        </w:rPr>
        <w:t xml:space="preserve">       </w:t>
      </w:r>
      <w:r>
        <w:rPr>
          <w:lang w:eastAsia="en-US"/>
        </w:rPr>
        <w:t>Ф.В. Тиунов</w:t>
      </w:r>
    </w:p>
    <w:p w:rsidR="00FB3A5B" w:rsidRDefault="00FB3A5B" w:rsidP="00FB3A5B">
      <w:pPr>
        <w:pStyle w:val="a3"/>
        <w:rPr>
          <w:lang w:eastAsia="en-US"/>
        </w:rPr>
      </w:pPr>
      <w:r>
        <w:t xml:space="preserve">                                                                                                   </w:t>
      </w:r>
      <w:r w:rsidR="00583FFB">
        <w:t xml:space="preserve">     </w:t>
      </w:r>
      <w:r>
        <w:t xml:space="preserve"> члены ТИК</w:t>
      </w:r>
    </w:p>
    <w:p w:rsidR="00FB3A5B" w:rsidRDefault="00FB3A5B" w:rsidP="00B2652F">
      <w:pPr>
        <w:spacing w:line="360" w:lineRule="auto"/>
        <w:jc w:val="both"/>
        <w:rPr>
          <w:lang w:eastAsia="en-US"/>
        </w:rPr>
      </w:pPr>
    </w:p>
    <w:p w:rsidR="00B2652F" w:rsidRDefault="00FB3A5B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Мониторинг и изучение действующих норм законодательства о выборах с учетом судебной практики, предложений участковых избирательных комиссий, других участников избирательного процесса.</w:t>
      </w:r>
    </w:p>
    <w:p w:rsidR="00FB3A5B" w:rsidRDefault="00FB3A5B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B2652F" w:rsidRDefault="00B2652F" w:rsidP="00B2652F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</w:t>
      </w:r>
      <w:r w:rsidR="00583FFB">
        <w:rPr>
          <w:lang w:eastAsia="en-US"/>
        </w:rPr>
        <w:t xml:space="preserve">       </w:t>
      </w:r>
      <w:r>
        <w:rPr>
          <w:lang w:eastAsia="en-US"/>
        </w:rPr>
        <w:t>Ф.В. Тиунов</w:t>
      </w:r>
    </w:p>
    <w:p w:rsidR="00B2652F" w:rsidRDefault="00B2652F" w:rsidP="00B2652F">
      <w:pPr>
        <w:pStyle w:val="a3"/>
        <w:rPr>
          <w:lang w:eastAsia="en-US"/>
        </w:rPr>
      </w:pPr>
      <w:r>
        <w:t xml:space="preserve">                                                                                                    </w:t>
      </w:r>
      <w:r w:rsidR="00583FFB">
        <w:t xml:space="preserve">      </w:t>
      </w:r>
      <w:r>
        <w:t>члены ТИК</w:t>
      </w:r>
    </w:p>
    <w:p w:rsidR="00B2652F" w:rsidRDefault="00B2652F" w:rsidP="00B2652F">
      <w:pPr>
        <w:pStyle w:val="a3"/>
        <w:rPr>
          <w:lang w:eastAsia="en-US"/>
        </w:rPr>
      </w:pPr>
    </w:p>
    <w:p w:rsidR="00B2652F" w:rsidRDefault="00FB3A5B" w:rsidP="00B2652F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FB3A5B" w:rsidRDefault="00FB3A5B" w:rsidP="00FB3A5B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>Весь период</w:t>
      </w:r>
      <w:r w:rsidR="00B2652F">
        <w:t xml:space="preserve">           </w:t>
      </w:r>
      <w:r>
        <w:t xml:space="preserve">       </w:t>
      </w:r>
    </w:p>
    <w:p w:rsidR="00B2652F" w:rsidRDefault="00B2652F" w:rsidP="00B2652F">
      <w:pPr>
        <w:pStyle w:val="a3"/>
      </w:pPr>
      <w:r>
        <w:t xml:space="preserve">                                                                                               </w:t>
      </w:r>
      <w:r w:rsidR="00583FFB">
        <w:t xml:space="preserve">     </w:t>
      </w:r>
      <w:r>
        <w:t xml:space="preserve"> А.Ю. </w:t>
      </w:r>
      <w:proofErr w:type="spellStart"/>
      <w:r>
        <w:t>Муталов</w:t>
      </w:r>
      <w:proofErr w:type="spellEnd"/>
    </w:p>
    <w:p w:rsidR="00B2652F" w:rsidRDefault="00B2652F" w:rsidP="00B2652F">
      <w:pPr>
        <w:pStyle w:val="a3"/>
      </w:pPr>
      <w:r>
        <w:t xml:space="preserve">                                                                                             </w:t>
      </w:r>
      <w:r w:rsidR="00FB3A5B">
        <w:t xml:space="preserve"> </w:t>
      </w:r>
      <w:r>
        <w:t xml:space="preserve">  </w:t>
      </w:r>
      <w:r w:rsidR="00583FFB">
        <w:t xml:space="preserve">     </w:t>
      </w:r>
      <w:r>
        <w:t xml:space="preserve">З.А. </w:t>
      </w:r>
      <w:proofErr w:type="spellStart"/>
      <w:r>
        <w:t>Ишкинина</w:t>
      </w:r>
      <w:proofErr w:type="spellEnd"/>
    </w:p>
    <w:p w:rsidR="00B2652F" w:rsidRDefault="00B2652F" w:rsidP="00B2652F">
      <w:pPr>
        <w:pStyle w:val="a3"/>
      </w:pPr>
    </w:p>
    <w:p w:rsidR="00B2652F" w:rsidRDefault="00FB3A5B" w:rsidP="00B2652F">
      <w:pPr>
        <w:pStyle w:val="a3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B2652F">
        <w:rPr>
          <w:lang w:eastAsia="en-US"/>
        </w:rPr>
        <w:t xml:space="preserve"> 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FB3A5B" w:rsidRDefault="00FB3A5B" w:rsidP="00B2652F">
      <w:pPr>
        <w:pStyle w:val="a3"/>
        <w:spacing w:line="360" w:lineRule="auto"/>
        <w:ind w:left="0"/>
        <w:jc w:val="both"/>
      </w:pPr>
      <w:r>
        <w:rPr>
          <w:lang w:eastAsia="en-US"/>
        </w:rPr>
        <w:t>Весь период</w:t>
      </w:r>
    </w:p>
    <w:p w:rsidR="00B2652F" w:rsidRDefault="00B2652F" w:rsidP="00B265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583FFB">
        <w:rPr>
          <w:lang w:eastAsia="en-US"/>
        </w:rPr>
        <w:t xml:space="preserve">      </w:t>
      </w:r>
      <w:r>
        <w:rPr>
          <w:lang w:eastAsia="en-US"/>
        </w:rPr>
        <w:t>Ф.В. Тиунов</w:t>
      </w:r>
    </w:p>
    <w:p w:rsidR="00B2652F" w:rsidRDefault="00B2652F" w:rsidP="00B265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 xml:space="preserve">Л.В. </w:t>
      </w:r>
      <w:proofErr w:type="spellStart"/>
      <w:r>
        <w:rPr>
          <w:lang w:eastAsia="en-US"/>
        </w:rPr>
        <w:t>Лобырева</w:t>
      </w:r>
      <w:proofErr w:type="spellEnd"/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 xml:space="preserve">С.В. </w:t>
      </w:r>
      <w:proofErr w:type="spellStart"/>
      <w:r>
        <w:rPr>
          <w:lang w:eastAsia="en-US"/>
        </w:rPr>
        <w:t>Покало</w:t>
      </w:r>
      <w:proofErr w:type="spellEnd"/>
      <w:r>
        <w:rPr>
          <w:lang w:eastAsia="en-US"/>
        </w:rPr>
        <w:t xml:space="preserve"> </w:t>
      </w:r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t xml:space="preserve"> </w:t>
      </w:r>
    </w:p>
    <w:p w:rsidR="00B2652F" w:rsidRDefault="00FB3A5B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</w:t>
      </w:r>
      <w:r>
        <w:rPr>
          <w:lang w:eastAsia="en-US"/>
        </w:rPr>
        <w:t>.</w:t>
      </w:r>
    </w:p>
    <w:p w:rsidR="00FB3A5B" w:rsidRDefault="00FB3A5B" w:rsidP="00FB3A5B">
      <w:pPr>
        <w:pStyle w:val="a3"/>
        <w:spacing w:line="360" w:lineRule="auto"/>
        <w:ind w:left="0"/>
        <w:jc w:val="both"/>
      </w:pPr>
      <w:r>
        <w:rPr>
          <w:lang w:eastAsia="en-US"/>
        </w:rPr>
        <w:t>Весь период</w:t>
      </w:r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>В.М. Андреев</w:t>
      </w:r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>Х.А. Власенко</w:t>
      </w:r>
    </w:p>
    <w:p w:rsidR="00B2652F" w:rsidRDefault="00B2652F" w:rsidP="00B2652F">
      <w:pPr>
        <w:ind w:left="360"/>
        <w:rPr>
          <w:lang w:eastAsia="en-US"/>
        </w:rPr>
      </w:pPr>
    </w:p>
    <w:p w:rsidR="00B2652F" w:rsidRDefault="00FB3A5B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 xml:space="preserve">Формирование и ведение базы данных об избирателях в подсистеме регистра избирателей, участников референдума (ПРИУР), организация взаимодействия с источниками предоставления информации. </w:t>
      </w:r>
    </w:p>
    <w:p w:rsidR="00FB3A5B" w:rsidRDefault="00FB3A5B" w:rsidP="00FB3A5B">
      <w:pPr>
        <w:pStyle w:val="a3"/>
        <w:spacing w:line="360" w:lineRule="auto"/>
        <w:ind w:left="0"/>
        <w:jc w:val="both"/>
      </w:pPr>
      <w:r>
        <w:rPr>
          <w:lang w:eastAsia="en-US"/>
        </w:rPr>
        <w:t>Весь период</w:t>
      </w:r>
    </w:p>
    <w:p w:rsidR="00B2652F" w:rsidRDefault="00B2652F" w:rsidP="00B265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="00583FFB">
        <w:rPr>
          <w:lang w:eastAsia="en-US"/>
        </w:rPr>
        <w:t xml:space="preserve">       </w:t>
      </w:r>
      <w:r>
        <w:rPr>
          <w:lang w:eastAsia="en-US"/>
        </w:rPr>
        <w:t xml:space="preserve">Л.В. </w:t>
      </w:r>
      <w:proofErr w:type="spellStart"/>
      <w:r>
        <w:rPr>
          <w:lang w:eastAsia="en-US"/>
        </w:rPr>
        <w:t>Лобырева</w:t>
      </w:r>
      <w:proofErr w:type="spellEnd"/>
    </w:p>
    <w:p w:rsidR="00B2652F" w:rsidRDefault="00B2652F" w:rsidP="00B2652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</w:t>
      </w:r>
      <w:r w:rsidR="00583FFB">
        <w:rPr>
          <w:lang w:eastAsia="en-US"/>
        </w:rPr>
        <w:t xml:space="preserve">       </w:t>
      </w:r>
      <w:r>
        <w:rPr>
          <w:lang w:eastAsia="en-US"/>
        </w:rPr>
        <w:t xml:space="preserve">С.В. </w:t>
      </w:r>
      <w:proofErr w:type="spellStart"/>
      <w:r>
        <w:rPr>
          <w:lang w:eastAsia="en-US"/>
        </w:rPr>
        <w:t>Покало</w:t>
      </w:r>
      <w:proofErr w:type="spellEnd"/>
    </w:p>
    <w:p w:rsidR="00B2652F" w:rsidRDefault="00B2652F" w:rsidP="00B2652F">
      <w:pPr>
        <w:ind w:left="360"/>
        <w:rPr>
          <w:lang w:eastAsia="en-US"/>
        </w:rPr>
      </w:pPr>
    </w:p>
    <w:p w:rsidR="00B2652F" w:rsidRDefault="00FB3A5B" w:rsidP="00B2652F">
      <w:pPr>
        <w:spacing w:line="360" w:lineRule="auto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 xml:space="preserve"> Ведение раздела (страницы) территориальной избирательной комиссии</w:t>
      </w:r>
      <w:r w:rsidR="00B2652F">
        <w:rPr>
          <w:rFonts w:eastAsia="Calibri"/>
          <w:lang w:eastAsia="en-US"/>
        </w:rPr>
        <w:t xml:space="preserve"> на сайте Совета городского округа город Салават Республики Башкортостан в информационно-тел</w:t>
      </w:r>
      <w:r>
        <w:rPr>
          <w:rFonts w:eastAsia="Calibri"/>
          <w:lang w:eastAsia="en-US"/>
        </w:rPr>
        <w:t>екоммуникационной сети Интернет.</w:t>
      </w:r>
    </w:p>
    <w:p w:rsidR="00FB3A5B" w:rsidRDefault="00FB3A5B" w:rsidP="00FB3A5B">
      <w:pPr>
        <w:pStyle w:val="a3"/>
        <w:spacing w:line="360" w:lineRule="auto"/>
        <w:ind w:left="0"/>
        <w:jc w:val="both"/>
      </w:pPr>
      <w:r>
        <w:rPr>
          <w:lang w:eastAsia="en-US"/>
        </w:rPr>
        <w:t>Весь период</w:t>
      </w:r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</w:t>
      </w:r>
      <w:r w:rsidR="00583FFB">
        <w:rPr>
          <w:lang w:eastAsia="en-US"/>
        </w:rPr>
        <w:t xml:space="preserve">      </w:t>
      </w:r>
      <w:r>
        <w:rPr>
          <w:lang w:eastAsia="en-US"/>
        </w:rPr>
        <w:t>Ф.В. Тиунов</w:t>
      </w:r>
    </w:p>
    <w:p w:rsidR="00B2652F" w:rsidRDefault="00B2652F" w:rsidP="00B2652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  <w:r w:rsidR="00583FFB">
        <w:rPr>
          <w:lang w:eastAsia="en-US"/>
        </w:rPr>
        <w:t xml:space="preserve">    </w:t>
      </w:r>
      <w:r>
        <w:rPr>
          <w:lang w:eastAsia="en-US"/>
        </w:rPr>
        <w:t xml:space="preserve"> С.В. </w:t>
      </w:r>
      <w:proofErr w:type="spellStart"/>
      <w:r>
        <w:rPr>
          <w:lang w:eastAsia="en-US"/>
        </w:rPr>
        <w:t>Покало</w:t>
      </w:r>
      <w:proofErr w:type="spellEnd"/>
      <w:r>
        <w:rPr>
          <w:lang w:eastAsia="en-US"/>
        </w:rPr>
        <w:t xml:space="preserve">                  </w:t>
      </w:r>
    </w:p>
    <w:p w:rsidR="00B2652F" w:rsidRDefault="00B2652F" w:rsidP="00B2652F">
      <w:pPr>
        <w:ind w:left="360"/>
        <w:rPr>
          <w:lang w:eastAsia="en-US"/>
        </w:rPr>
      </w:pPr>
    </w:p>
    <w:p w:rsidR="00B2652F" w:rsidRDefault="00B2652F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D269E3">
        <w:rPr>
          <w:lang w:eastAsia="en-US"/>
        </w:rPr>
        <w:t xml:space="preserve">  </w:t>
      </w:r>
      <w:r w:rsidR="00FB3A5B">
        <w:rPr>
          <w:lang w:eastAsia="en-US"/>
        </w:rPr>
        <w:t>Взаимодействие с</w:t>
      </w:r>
      <w:r w:rsidR="00D269E3">
        <w:rPr>
          <w:lang w:eastAsia="en-US"/>
        </w:rPr>
        <w:t xml:space="preserve"> редакциями СМИ</w:t>
      </w:r>
      <w:r w:rsidR="00FB3A5B">
        <w:rPr>
          <w:lang w:eastAsia="en-US"/>
        </w:rPr>
        <w:t xml:space="preserve"> по вопросам содействия</w:t>
      </w:r>
      <w:r w:rsidR="00FF2E78">
        <w:rPr>
          <w:lang w:eastAsia="en-US"/>
        </w:rPr>
        <w:t xml:space="preserve"> избирательным комиссиям в информировании избирателей в перио</w:t>
      </w:r>
      <w:r w:rsidR="00D269E3">
        <w:rPr>
          <w:lang w:eastAsia="en-US"/>
        </w:rPr>
        <w:t>д избирательной кампании</w:t>
      </w:r>
      <w:r w:rsidR="00FF2E78">
        <w:rPr>
          <w:lang w:eastAsia="en-US"/>
        </w:rPr>
        <w:t>.</w:t>
      </w:r>
    </w:p>
    <w:p w:rsidR="00FF2E78" w:rsidRDefault="00FF2E78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B2652F" w:rsidRDefault="00B2652F" w:rsidP="00FF2E78">
      <w:pPr>
        <w:ind w:left="360"/>
        <w:rPr>
          <w:lang w:eastAsia="en-US"/>
        </w:rPr>
      </w:pPr>
      <w:r>
        <w:rPr>
          <w:lang w:eastAsia="en-US"/>
        </w:rPr>
        <w:t xml:space="preserve">   </w:t>
      </w:r>
      <w:r w:rsidR="00FF2E78">
        <w:rPr>
          <w:lang w:eastAsia="en-US"/>
        </w:rPr>
        <w:t xml:space="preserve">                                                                                                           </w:t>
      </w:r>
      <w:r w:rsidR="00583FFB">
        <w:rPr>
          <w:lang w:eastAsia="en-US"/>
        </w:rPr>
        <w:t xml:space="preserve"> </w:t>
      </w:r>
      <w:r w:rsidR="00FF2E78">
        <w:rPr>
          <w:lang w:eastAsia="en-US"/>
        </w:rPr>
        <w:t>Ф.В. Тиунов</w:t>
      </w:r>
      <w:r>
        <w:rPr>
          <w:lang w:eastAsia="en-US"/>
        </w:rPr>
        <w:t xml:space="preserve">                                                                                                       </w:t>
      </w:r>
    </w:p>
    <w:p w:rsidR="00B2652F" w:rsidRDefault="00B2652F" w:rsidP="00B2652F">
      <w:pPr>
        <w:jc w:val="both"/>
        <w:rPr>
          <w:lang w:eastAsia="en-US"/>
        </w:rPr>
      </w:pPr>
    </w:p>
    <w:p w:rsidR="00D269E3" w:rsidRDefault="00D269E3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Взаимодействие с образовательными организациями города Салавата по повышению </w:t>
      </w:r>
      <w:proofErr w:type="spellStart"/>
      <w:r>
        <w:rPr>
          <w:lang w:eastAsia="en-US"/>
        </w:rPr>
        <w:t>электорально</w:t>
      </w:r>
      <w:proofErr w:type="spellEnd"/>
      <w:r>
        <w:rPr>
          <w:lang w:eastAsia="en-US"/>
        </w:rPr>
        <w:t>-правовой культуры молодых избирателей.</w:t>
      </w:r>
    </w:p>
    <w:p w:rsidR="00D269E3" w:rsidRDefault="00D269E3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D269E3" w:rsidRDefault="00D269E3" w:rsidP="00D269E3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 xml:space="preserve"> Ф.В. Тиунов</w:t>
      </w:r>
    </w:p>
    <w:p w:rsidR="00D269E3" w:rsidRDefault="00D269E3" w:rsidP="00D269E3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  <w:r w:rsidR="00583FFB">
        <w:rPr>
          <w:lang w:eastAsia="en-US"/>
        </w:rPr>
        <w:t xml:space="preserve">   </w:t>
      </w:r>
      <w:r>
        <w:rPr>
          <w:lang w:eastAsia="en-US"/>
        </w:rPr>
        <w:t xml:space="preserve">И.В. </w:t>
      </w:r>
      <w:proofErr w:type="spellStart"/>
      <w:r>
        <w:rPr>
          <w:lang w:eastAsia="en-US"/>
        </w:rPr>
        <w:t>Щурова</w:t>
      </w:r>
      <w:proofErr w:type="spellEnd"/>
    </w:p>
    <w:p w:rsidR="00385346" w:rsidRDefault="00385346" w:rsidP="00D269E3">
      <w:pPr>
        <w:ind w:left="360"/>
        <w:rPr>
          <w:lang w:eastAsia="en-US"/>
        </w:rPr>
      </w:pPr>
    </w:p>
    <w:p w:rsidR="00385346" w:rsidRDefault="00385346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Участие в конкурсах ЦИК РФ и ЦИК РБ по вопросам избирательного права и избирательного процесса.</w:t>
      </w:r>
    </w:p>
    <w:p w:rsidR="00385346" w:rsidRDefault="00385346" w:rsidP="00385346">
      <w:pPr>
        <w:jc w:val="both"/>
        <w:rPr>
          <w:lang w:eastAsia="en-US"/>
        </w:rPr>
      </w:pPr>
      <w:r>
        <w:rPr>
          <w:lang w:eastAsia="en-US"/>
        </w:rPr>
        <w:t xml:space="preserve">Весь период                                                                                                              </w:t>
      </w:r>
    </w:p>
    <w:p w:rsidR="00385346" w:rsidRDefault="00385346" w:rsidP="00385346">
      <w:pPr>
        <w:ind w:left="36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Ф.В. Тиунов</w:t>
      </w:r>
    </w:p>
    <w:p w:rsidR="00385346" w:rsidRDefault="00385346" w:rsidP="00385346">
      <w:pPr>
        <w:ind w:left="36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Члены ТИК</w:t>
      </w:r>
    </w:p>
    <w:p w:rsidR="00385346" w:rsidRDefault="00385346" w:rsidP="00385346">
      <w:pPr>
        <w:spacing w:line="360" w:lineRule="auto"/>
        <w:jc w:val="both"/>
        <w:rPr>
          <w:lang w:eastAsia="en-US"/>
        </w:rPr>
      </w:pPr>
    </w:p>
    <w:p w:rsidR="00D269E3" w:rsidRDefault="00385346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     Организация и проведение недели </w:t>
      </w:r>
      <w:r w:rsidR="007C5CD3">
        <w:rPr>
          <w:lang w:eastAsia="en-US"/>
        </w:rPr>
        <w:t>«Молодой избиратель»</w:t>
      </w:r>
      <w:bookmarkStart w:id="0" w:name="_GoBack"/>
      <w:bookmarkEnd w:id="0"/>
      <w:r>
        <w:rPr>
          <w:lang w:eastAsia="en-US"/>
        </w:rPr>
        <w:t xml:space="preserve"> в образовательных организациях </w:t>
      </w:r>
      <w:r>
        <w:rPr>
          <w:rFonts w:eastAsia="Calibri"/>
          <w:lang w:eastAsia="en-US"/>
        </w:rPr>
        <w:t xml:space="preserve">городского округа город Салават Республики Башкортостан </w:t>
      </w:r>
      <w:r>
        <w:rPr>
          <w:lang w:eastAsia="en-US"/>
        </w:rPr>
        <w:t>(в рамках мероприятий «Я избиратель»).</w:t>
      </w:r>
    </w:p>
    <w:p w:rsidR="00385346" w:rsidRDefault="00385346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Февраль</w:t>
      </w:r>
    </w:p>
    <w:p w:rsidR="00385346" w:rsidRDefault="00385346" w:rsidP="00385346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Ф.В. Тиунов</w:t>
      </w:r>
    </w:p>
    <w:p w:rsidR="00385346" w:rsidRDefault="00385346" w:rsidP="00385346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И.В. </w:t>
      </w:r>
      <w:proofErr w:type="spellStart"/>
      <w:r>
        <w:rPr>
          <w:lang w:eastAsia="en-US"/>
        </w:rPr>
        <w:t>Щурова</w:t>
      </w:r>
      <w:proofErr w:type="spellEnd"/>
    </w:p>
    <w:p w:rsidR="00385346" w:rsidRDefault="00385346" w:rsidP="00D269E3">
      <w:pPr>
        <w:spacing w:line="360" w:lineRule="auto"/>
        <w:jc w:val="both"/>
        <w:rPr>
          <w:lang w:eastAsia="en-US"/>
        </w:rPr>
      </w:pPr>
    </w:p>
    <w:p w:rsidR="00385346" w:rsidRDefault="00385346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Организация и проведение городской </w:t>
      </w:r>
      <w:r w:rsidR="00AB31A0">
        <w:rPr>
          <w:lang w:eastAsia="en-US"/>
        </w:rPr>
        <w:t xml:space="preserve">деловой </w:t>
      </w:r>
      <w:r>
        <w:rPr>
          <w:lang w:eastAsia="en-US"/>
        </w:rPr>
        <w:t>игры «Я избиратель» для граждан с ограниченными возможностями здоровья.</w:t>
      </w:r>
    </w:p>
    <w:p w:rsidR="00385346" w:rsidRDefault="00385346" w:rsidP="00D269E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Март</w:t>
      </w:r>
    </w:p>
    <w:p w:rsidR="00385346" w:rsidRDefault="00385346" w:rsidP="00385346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Ф.В. Тиунов</w:t>
      </w:r>
    </w:p>
    <w:p w:rsidR="00385346" w:rsidRDefault="00385346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С.Ф. Халилова</w:t>
      </w:r>
    </w:p>
    <w:p w:rsidR="00B734BF" w:rsidRDefault="00B734BF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Организация и проведение Дня открытых дверей территориальной избирательной комиссии.</w:t>
      </w:r>
    </w:p>
    <w:p w:rsidR="00B734BF" w:rsidRDefault="00B734BF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Февраль, ноябрь</w:t>
      </w:r>
    </w:p>
    <w:p w:rsidR="00B734BF" w:rsidRDefault="00B734BF" w:rsidP="00B734BF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Ф.В. Тиунов</w:t>
      </w:r>
    </w:p>
    <w:p w:rsidR="00B734BF" w:rsidRDefault="00B734BF" w:rsidP="00B734B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С.В. </w:t>
      </w:r>
      <w:proofErr w:type="spellStart"/>
      <w:r>
        <w:rPr>
          <w:lang w:eastAsia="en-US"/>
        </w:rPr>
        <w:t>Покало</w:t>
      </w:r>
      <w:proofErr w:type="spellEnd"/>
    </w:p>
    <w:p w:rsidR="00B734BF" w:rsidRDefault="00B734BF" w:rsidP="00385346">
      <w:pPr>
        <w:spacing w:line="360" w:lineRule="auto"/>
        <w:jc w:val="both"/>
        <w:rPr>
          <w:lang w:eastAsia="en-US"/>
        </w:rPr>
      </w:pPr>
    </w:p>
    <w:p w:rsidR="00B734BF" w:rsidRDefault="00B734BF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Организация и проведение деловых игр для молодежи в летних пришкольных лагерях</w:t>
      </w:r>
    </w:p>
    <w:p w:rsidR="00AB31A0" w:rsidRDefault="00AB31A0" w:rsidP="003853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Июнь</w:t>
      </w:r>
    </w:p>
    <w:p w:rsidR="00AB31A0" w:rsidRDefault="00AB31A0" w:rsidP="00AB31A0">
      <w:pPr>
        <w:ind w:left="36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Ф.В. Тиунов</w:t>
      </w:r>
    </w:p>
    <w:p w:rsidR="00AB31A0" w:rsidRDefault="00AB31A0" w:rsidP="00AB31A0">
      <w:pPr>
        <w:ind w:left="36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Члены ТИК</w:t>
      </w:r>
    </w:p>
    <w:p w:rsidR="00AB31A0" w:rsidRDefault="00AB31A0" w:rsidP="00385346">
      <w:pPr>
        <w:spacing w:line="360" w:lineRule="auto"/>
        <w:jc w:val="both"/>
        <w:rPr>
          <w:lang w:eastAsia="en-US"/>
        </w:rPr>
      </w:pPr>
    </w:p>
    <w:p w:rsidR="004E04BA" w:rsidRDefault="00D269E3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2652F">
        <w:rPr>
          <w:lang w:eastAsia="en-US"/>
        </w:rPr>
        <w:t>Подготовка учебно-методических материалов для обучения членов уча</w:t>
      </w:r>
      <w:r w:rsidR="004E04BA">
        <w:rPr>
          <w:lang w:eastAsia="en-US"/>
        </w:rPr>
        <w:t xml:space="preserve">стковых избирательных комиссий </w:t>
      </w:r>
      <w:r w:rsidR="00B2652F">
        <w:rPr>
          <w:lang w:eastAsia="en-US"/>
        </w:rPr>
        <w:t>и других участников избира</w:t>
      </w:r>
      <w:r w:rsidR="004E04BA">
        <w:rPr>
          <w:lang w:eastAsia="en-US"/>
        </w:rPr>
        <w:t>тельного процесса.</w:t>
      </w:r>
    </w:p>
    <w:p w:rsidR="00B2652F" w:rsidRDefault="004E04BA" w:rsidP="00B2652F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По отдельному плану</w:t>
      </w:r>
    </w:p>
    <w:p w:rsidR="00B2652F" w:rsidRDefault="00B2652F" w:rsidP="00B2652F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>Ф.В. Тиунов</w:t>
      </w:r>
    </w:p>
    <w:p w:rsidR="00B2652F" w:rsidRDefault="00B2652F" w:rsidP="00D269E3">
      <w:pPr>
        <w:ind w:left="3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</w:t>
      </w:r>
      <w:r w:rsidR="00583FFB">
        <w:rPr>
          <w:lang w:eastAsia="en-US"/>
        </w:rPr>
        <w:t xml:space="preserve">     </w:t>
      </w:r>
      <w:r>
        <w:rPr>
          <w:lang w:eastAsia="en-US"/>
        </w:rPr>
        <w:t xml:space="preserve">Члены ТИК </w:t>
      </w:r>
    </w:p>
    <w:p w:rsidR="00E9393C" w:rsidRDefault="00E9393C"/>
    <w:sectPr w:rsidR="00E9393C" w:rsidSect="00FB3A5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2F6"/>
    <w:multiLevelType w:val="hybridMultilevel"/>
    <w:tmpl w:val="177C39D0"/>
    <w:lvl w:ilvl="0" w:tplc="3962B0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3931CE"/>
    <w:multiLevelType w:val="hybridMultilevel"/>
    <w:tmpl w:val="0D3E70E0"/>
    <w:lvl w:ilvl="0" w:tplc="66B839D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1600F"/>
    <w:multiLevelType w:val="hybridMultilevel"/>
    <w:tmpl w:val="88A47E10"/>
    <w:lvl w:ilvl="0" w:tplc="2598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55F57"/>
    <w:multiLevelType w:val="hybridMultilevel"/>
    <w:tmpl w:val="1A98B016"/>
    <w:lvl w:ilvl="0" w:tplc="27FE901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077289"/>
    <w:multiLevelType w:val="hybridMultilevel"/>
    <w:tmpl w:val="0846A4E2"/>
    <w:lvl w:ilvl="0" w:tplc="884654B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C4582"/>
    <w:multiLevelType w:val="hybridMultilevel"/>
    <w:tmpl w:val="B9CC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6"/>
    <w:rsid w:val="00041E2F"/>
    <w:rsid w:val="000A2852"/>
    <w:rsid w:val="000E781F"/>
    <w:rsid w:val="00270EBA"/>
    <w:rsid w:val="002849AB"/>
    <w:rsid w:val="003347B8"/>
    <w:rsid w:val="00385346"/>
    <w:rsid w:val="004519C6"/>
    <w:rsid w:val="004E04BA"/>
    <w:rsid w:val="005008AF"/>
    <w:rsid w:val="00583FFB"/>
    <w:rsid w:val="00744524"/>
    <w:rsid w:val="007C5CD3"/>
    <w:rsid w:val="00886A5E"/>
    <w:rsid w:val="00AB31A0"/>
    <w:rsid w:val="00B2652F"/>
    <w:rsid w:val="00B272D6"/>
    <w:rsid w:val="00B734BF"/>
    <w:rsid w:val="00C83378"/>
    <w:rsid w:val="00C87C62"/>
    <w:rsid w:val="00CA1FBE"/>
    <w:rsid w:val="00CC05A9"/>
    <w:rsid w:val="00D01FF8"/>
    <w:rsid w:val="00D269E3"/>
    <w:rsid w:val="00E01968"/>
    <w:rsid w:val="00E63861"/>
    <w:rsid w:val="00E9393C"/>
    <w:rsid w:val="00EC7796"/>
    <w:rsid w:val="00EF33A6"/>
    <w:rsid w:val="00F74F78"/>
    <w:rsid w:val="00FB3A5B"/>
    <w:rsid w:val="00FD0A23"/>
    <w:rsid w:val="00FD6993"/>
    <w:rsid w:val="00FF2E78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2F"/>
    <w:pPr>
      <w:ind w:left="720"/>
      <w:contextualSpacing/>
    </w:pPr>
  </w:style>
  <w:style w:type="paragraph" w:customStyle="1" w:styleId="14-1">
    <w:name w:val="Текст14-1"/>
    <w:aliases w:val="5,текст14,Т-1,текст14-1"/>
    <w:basedOn w:val="a"/>
    <w:uiPriority w:val="99"/>
    <w:rsid w:val="00B2652F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B26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2F"/>
    <w:pPr>
      <w:ind w:left="720"/>
      <w:contextualSpacing/>
    </w:pPr>
  </w:style>
  <w:style w:type="paragraph" w:customStyle="1" w:styleId="14-1">
    <w:name w:val="Текст14-1"/>
    <w:aliases w:val="5,текст14,Т-1,текст14-1"/>
    <w:basedOn w:val="a"/>
    <w:uiPriority w:val="99"/>
    <w:rsid w:val="00B2652F"/>
    <w:pPr>
      <w:spacing w:line="360" w:lineRule="auto"/>
      <w:ind w:firstLine="709"/>
      <w:jc w:val="both"/>
    </w:pPr>
  </w:style>
  <w:style w:type="paragraph" w:customStyle="1" w:styleId="Default">
    <w:name w:val="Default"/>
    <w:uiPriority w:val="99"/>
    <w:rsid w:val="00B26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2020-01-21T04:24:00Z</cp:lastPrinted>
  <dcterms:created xsi:type="dcterms:W3CDTF">2020-01-13T11:29:00Z</dcterms:created>
  <dcterms:modified xsi:type="dcterms:W3CDTF">2020-01-21T04:36:00Z</dcterms:modified>
</cp:coreProperties>
</file>