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16" w:rsidRPr="009D01BE" w:rsidRDefault="00BB4816" w:rsidP="00CA4226">
      <w:pPr>
        <w:rPr>
          <w:sz w:val="28"/>
          <w:szCs w:val="28"/>
        </w:rPr>
      </w:pPr>
    </w:p>
    <w:p w:rsidR="00BB4816" w:rsidRDefault="00BB4816"/>
    <w:tbl>
      <w:tblPr>
        <w:tblW w:w="9747" w:type="dxa"/>
        <w:tblLook w:val="01E0" w:firstRow="1" w:lastRow="1" w:firstColumn="1" w:lastColumn="1" w:noHBand="0" w:noVBand="0"/>
      </w:tblPr>
      <w:tblGrid>
        <w:gridCol w:w="2711"/>
        <w:gridCol w:w="7036"/>
      </w:tblGrid>
      <w:tr w:rsidR="00BB4816" w:rsidRPr="00D7219B" w:rsidTr="000E682B">
        <w:trPr>
          <w:trHeight w:val="1474"/>
        </w:trPr>
        <w:tc>
          <w:tcPr>
            <w:tcW w:w="2711" w:type="dxa"/>
          </w:tcPr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7036" w:type="dxa"/>
          </w:tcPr>
          <w:p w:rsidR="00BB4816" w:rsidRDefault="00B24814" w:rsidP="00B24814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  </w:t>
            </w:r>
            <w:r w:rsidR="00BB4816" w:rsidRPr="000F0DB1">
              <w:rPr>
                <w:rFonts w:ascii="Times New Roman" w:hAnsi="Times New Roman"/>
                <w:iCs/>
                <w:sz w:val="24"/>
                <w:szCs w:val="24"/>
              </w:rPr>
              <w:t>Приложение</w:t>
            </w:r>
            <w:r w:rsidR="00BB4816"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УТВЕРЖДЕН </w:t>
            </w:r>
          </w:p>
          <w:p w:rsidR="00BB4816" w:rsidRPr="000F0DB1" w:rsidRDefault="00BB4816" w:rsidP="000E682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к решению </w:t>
            </w:r>
            <w:r w:rsidRPr="000F0DB1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BB4816" w:rsidRPr="000F0DB1" w:rsidRDefault="00BB4816" w:rsidP="000E682B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0F0DB1">
              <w:rPr>
                <w:rFonts w:ascii="Times New Roman" w:hAnsi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BB4816" w:rsidRPr="000F0DB1" w:rsidRDefault="00BB4816" w:rsidP="000E682B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0F0DB1">
              <w:rPr>
                <w:rFonts w:ascii="Times New Roman" w:hAnsi="Times New Roman"/>
                <w:i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от 05 июня 2020 года № 14/2</w:t>
            </w:r>
          </w:p>
          <w:p w:rsidR="00BB4816" w:rsidRPr="000F0DB1" w:rsidRDefault="00BB4816" w:rsidP="000E682B">
            <w:pPr>
              <w:spacing w:after="0" w:line="240" w:lineRule="auto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BB4816" w:rsidRPr="009D01BE" w:rsidRDefault="00BB4816" w:rsidP="00CA4226">
      <w:pPr>
        <w:pStyle w:val="Default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>ЗАКАЗ</w:t>
      </w:r>
    </w:p>
    <w:p w:rsidR="00BB4816" w:rsidRDefault="00BB4816" w:rsidP="00CA4226">
      <w:pPr>
        <w:pStyle w:val="Default"/>
        <w:ind w:left="-284" w:right="-284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 xml:space="preserve"> территориальной комиссии городского округа город Салават  </w:t>
      </w:r>
    </w:p>
    <w:p w:rsidR="00BB4816" w:rsidRPr="009D01BE" w:rsidRDefault="00BB4816" w:rsidP="00CA4226">
      <w:pPr>
        <w:pStyle w:val="Default"/>
        <w:ind w:left="-284" w:right="-284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 xml:space="preserve">Республики Башкортостан </w:t>
      </w:r>
    </w:p>
    <w:p w:rsidR="00BB4816" w:rsidRPr="009D01BE" w:rsidRDefault="00BB4816" w:rsidP="00CA4226">
      <w:pPr>
        <w:pStyle w:val="Default"/>
        <w:ind w:left="-284" w:right="-284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 xml:space="preserve">на изготовление избирательных бюллетеней для голосования </w:t>
      </w:r>
    </w:p>
    <w:p w:rsidR="00BB4816" w:rsidRPr="009D01BE" w:rsidRDefault="00BB4816" w:rsidP="00CA4226">
      <w:pPr>
        <w:pStyle w:val="Default"/>
        <w:ind w:left="-284" w:right="-284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 xml:space="preserve">на </w:t>
      </w:r>
      <w:r w:rsidRPr="009D01BE">
        <w:rPr>
          <w:bCs/>
          <w:sz w:val="28"/>
          <w:szCs w:val="28"/>
        </w:rPr>
        <w:t xml:space="preserve">выборах депутатов Совета городского </w:t>
      </w:r>
      <w:proofErr w:type="gramStart"/>
      <w:r w:rsidRPr="009D01BE">
        <w:rPr>
          <w:bCs/>
          <w:sz w:val="28"/>
          <w:szCs w:val="28"/>
        </w:rPr>
        <w:t>округа  город</w:t>
      </w:r>
      <w:proofErr w:type="gramEnd"/>
      <w:r w:rsidRPr="009D01BE">
        <w:rPr>
          <w:bCs/>
          <w:sz w:val="28"/>
          <w:szCs w:val="28"/>
        </w:rPr>
        <w:t xml:space="preserve"> Салават  Республики Башкортостан пятого созыва </w:t>
      </w:r>
      <w:r w:rsidRPr="009D01BE">
        <w:rPr>
          <w:sz w:val="28"/>
          <w:szCs w:val="28"/>
        </w:rPr>
        <w:t>по одномандатным избирательным округам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340"/>
        <w:gridCol w:w="180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340" w:type="dxa"/>
            <w:vMerge w:val="restart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D01BE" w:rsidTr="000E682B">
        <w:trPr>
          <w:trHeight w:val="681"/>
        </w:trPr>
        <w:tc>
          <w:tcPr>
            <w:tcW w:w="36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4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107 000</w:t>
            </w:r>
          </w:p>
        </w:tc>
        <w:tc>
          <w:tcPr>
            <w:tcW w:w="180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105 675</w:t>
            </w:r>
          </w:p>
        </w:tc>
        <w:tc>
          <w:tcPr>
            <w:tcW w:w="1800" w:type="dxa"/>
            <w:vAlign w:val="center"/>
          </w:tcPr>
          <w:p w:rsidR="00BB4816" w:rsidRPr="00D06521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D065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  <w:tr w:rsidR="00BB4816" w:rsidRPr="009D01BE" w:rsidTr="000E682B">
        <w:trPr>
          <w:trHeight w:val="363"/>
        </w:trPr>
        <w:tc>
          <w:tcPr>
            <w:tcW w:w="36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8900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8350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8275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8025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7900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4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8830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8705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5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8365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8265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6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8880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8780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7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9230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9105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8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11175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11075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9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9250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10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7740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7640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11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8470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8345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12</w:t>
            </w:r>
          </w:p>
        </w:tc>
        <w:tc>
          <w:tcPr>
            <w:tcW w:w="234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9785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9685</w:t>
            </w:r>
          </w:p>
        </w:tc>
        <w:tc>
          <w:tcPr>
            <w:tcW w:w="1800" w:type="dxa"/>
            <w:noWrap/>
            <w:vAlign w:val="bottom"/>
          </w:tcPr>
          <w:p w:rsidR="00BB4816" w:rsidRPr="006F41A9" w:rsidRDefault="00BB4816" w:rsidP="000E682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41A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</w:p>
    <w:p w:rsidR="00B24814" w:rsidRDefault="00B24814" w:rsidP="00CA4226">
      <w:pPr>
        <w:pStyle w:val="Default"/>
        <w:jc w:val="center"/>
        <w:rPr>
          <w:color w:val="auto"/>
          <w:sz w:val="28"/>
          <w:szCs w:val="28"/>
        </w:rPr>
      </w:pPr>
    </w:p>
    <w:p w:rsidR="00B24814" w:rsidRDefault="00B24814" w:rsidP="00CA4226">
      <w:pPr>
        <w:pStyle w:val="Default"/>
        <w:jc w:val="center"/>
        <w:rPr>
          <w:color w:val="auto"/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bookmarkEnd w:id="0"/>
      <w:r w:rsidRPr="009D01BE">
        <w:rPr>
          <w:color w:val="auto"/>
          <w:sz w:val="28"/>
          <w:szCs w:val="28"/>
        </w:rPr>
        <w:t xml:space="preserve">в том числе избирательных бюллетеней </w:t>
      </w:r>
    </w:p>
    <w:p w:rsidR="00BB4816" w:rsidRPr="009D01BE" w:rsidRDefault="00BB4816" w:rsidP="00CA4226">
      <w:pPr>
        <w:pStyle w:val="Default"/>
        <w:jc w:val="center"/>
        <w:rPr>
          <w:color w:val="auto"/>
          <w:sz w:val="28"/>
          <w:szCs w:val="28"/>
        </w:rPr>
      </w:pPr>
      <w:r w:rsidRPr="009D01BE">
        <w:rPr>
          <w:color w:val="auto"/>
          <w:sz w:val="28"/>
          <w:szCs w:val="28"/>
        </w:rPr>
        <w:t>для голосования с использованием КОИБ</w:t>
      </w:r>
    </w:p>
    <w:tbl>
      <w:tblPr>
        <w:tblW w:w="9540" w:type="dxa"/>
        <w:tblInd w:w="-72" w:type="dxa"/>
        <w:tblLook w:val="00A0" w:firstRow="1" w:lastRow="0" w:firstColumn="1" w:lastColumn="0" w:noHBand="0" w:noVBand="0"/>
      </w:tblPr>
      <w:tblGrid>
        <w:gridCol w:w="3600"/>
        <w:gridCol w:w="2210"/>
        <w:gridCol w:w="193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D01BE" w:rsidTr="000E682B">
        <w:trPr>
          <w:trHeight w:val="62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1010</w:t>
            </w:r>
            <w:r w:rsidRPr="009D01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1010</w:t>
            </w:r>
            <w:r w:rsidRPr="009D01B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6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472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472</w:t>
            </w: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B4816" w:rsidRPr="009D01BE" w:rsidTr="000E682B">
        <w:trPr>
          <w:trHeight w:val="3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16" w:rsidRPr="009D01BE" w:rsidRDefault="00BB4816" w:rsidP="000E682B">
            <w:pPr>
              <w:spacing w:after="0" w:line="240" w:lineRule="auto"/>
              <w:rPr>
                <w:sz w:val="28"/>
                <w:szCs w:val="28"/>
              </w:rPr>
            </w:pPr>
            <w:r w:rsidRPr="009D01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B4816" w:rsidRDefault="00BB4816" w:rsidP="00CA4226">
      <w:pPr>
        <w:pStyle w:val="Default"/>
        <w:jc w:val="center"/>
        <w:rPr>
          <w:sz w:val="28"/>
          <w:szCs w:val="28"/>
        </w:rPr>
      </w:pPr>
    </w:p>
    <w:p w:rsidR="00BB4816" w:rsidRDefault="00BB4816" w:rsidP="00CA4226">
      <w:pPr>
        <w:pStyle w:val="Default"/>
        <w:jc w:val="center"/>
        <w:rPr>
          <w:sz w:val="28"/>
          <w:szCs w:val="28"/>
        </w:rPr>
      </w:pPr>
    </w:p>
    <w:p w:rsidR="00BB4816" w:rsidRPr="009D01BE" w:rsidRDefault="00BB4816" w:rsidP="00CA4226">
      <w:pPr>
        <w:pStyle w:val="Default"/>
        <w:jc w:val="center"/>
        <w:rPr>
          <w:sz w:val="28"/>
          <w:szCs w:val="28"/>
        </w:rPr>
      </w:pPr>
      <w:r w:rsidRPr="009D01BE">
        <w:rPr>
          <w:sz w:val="28"/>
          <w:szCs w:val="28"/>
        </w:rPr>
        <w:t>в том числе избирательных бюллетеней для голосования</w:t>
      </w:r>
    </w:p>
    <w:p w:rsidR="00BB4816" w:rsidRDefault="00BB4816" w:rsidP="00CA4226">
      <w:pPr>
        <w:jc w:val="center"/>
        <w:rPr>
          <w:rFonts w:ascii="Times New Roman" w:hAnsi="Times New Roman"/>
          <w:sz w:val="28"/>
          <w:szCs w:val="28"/>
        </w:rPr>
      </w:pPr>
      <w:r w:rsidRPr="009D01BE">
        <w:rPr>
          <w:rFonts w:ascii="Times New Roman" w:hAnsi="Times New Roman"/>
          <w:sz w:val="28"/>
          <w:szCs w:val="28"/>
        </w:rPr>
        <w:t>с использованием традиционных ящиков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2340"/>
        <w:gridCol w:w="1800"/>
        <w:gridCol w:w="1800"/>
      </w:tblGrid>
      <w:tr w:rsidR="00BB4816" w:rsidRPr="009D01BE" w:rsidTr="000E682B">
        <w:trPr>
          <w:trHeight w:val="375"/>
        </w:trPr>
        <w:tc>
          <w:tcPr>
            <w:tcW w:w="3600" w:type="dxa"/>
            <w:vMerge w:val="restart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 ОИК</w:t>
            </w:r>
          </w:p>
        </w:tc>
        <w:tc>
          <w:tcPr>
            <w:tcW w:w="2340" w:type="dxa"/>
            <w:vMerge w:val="restart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Всего бюллетеней</w:t>
            </w:r>
          </w:p>
        </w:tc>
        <w:tc>
          <w:tcPr>
            <w:tcW w:w="3600" w:type="dxa"/>
            <w:gridSpan w:val="2"/>
            <w:noWrap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BB4816" w:rsidRPr="009D01BE" w:rsidTr="000E682B">
        <w:trPr>
          <w:trHeight w:val="920"/>
        </w:trPr>
        <w:tc>
          <w:tcPr>
            <w:tcW w:w="360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BB4816" w:rsidRPr="009D01BE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языке</w:t>
            </w:r>
          </w:p>
        </w:tc>
        <w:tc>
          <w:tcPr>
            <w:tcW w:w="1800" w:type="dxa"/>
            <w:vAlign w:val="center"/>
          </w:tcPr>
          <w:p w:rsidR="00BB4816" w:rsidRPr="009D01BE" w:rsidRDefault="00BB4816" w:rsidP="000E68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01BE">
              <w:rPr>
                <w:rFonts w:ascii="Times New Roman" w:hAnsi="Times New Roman"/>
                <w:sz w:val="28"/>
                <w:szCs w:val="28"/>
                <w:lang w:eastAsia="ru-RU"/>
              </w:rPr>
              <w:t>на русском / башкирском языках</w:t>
            </w:r>
          </w:p>
        </w:tc>
      </w:tr>
      <w:tr w:rsidR="00BB4816" w:rsidRPr="009A62E7" w:rsidTr="000E682B">
        <w:trPr>
          <w:trHeight w:val="612"/>
        </w:trPr>
        <w:tc>
          <w:tcPr>
            <w:tcW w:w="3600" w:type="dxa"/>
            <w:vAlign w:val="center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34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96 900</w:t>
            </w:r>
          </w:p>
        </w:tc>
        <w:tc>
          <w:tcPr>
            <w:tcW w:w="180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95 575</w:t>
            </w:r>
          </w:p>
        </w:tc>
        <w:tc>
          <w:tcPr>
            <w:tcW w:w="1800" w:type="dxa"/>
            <w:vAlign w:val="center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1325</w:t>
            </w:r>
          </w:p>
        </w:tc>
      </w:tr>
      <w:tr w:rsidR="00BB4816" w:rsidRPr="009A62E7" w:rsidTr="000E682B">
        <w:trPr>
          <w:trHeight w:val="363"/>
        </w:trPr>
        <w:tc>
          <w:tcPr>
            <w:tcW w:w="3600" w:type="dxa"/>
            <w:vAlign w:val="center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5770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5670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2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3630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3555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3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5775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5650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sz w:val="28"/>
                <w:szCs w:val="28"/>
                <w:lang w:eastAsia="ru-RU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4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8830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8705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5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8365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8265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6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8880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8780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7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9230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9105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8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11175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11075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9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9250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9100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10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7740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7640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11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8470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8345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</w:tr>
      <w:tr w:rsidR="00BB4816" w:rsidRPr="009A62E7" w:rsidTr="000E682B">
        <w:trPr>
          <w:trHeight w:val="315"/>
        </w:trPr>
        <w:tc>
          <w:tcPr>
            <w:tcW w:w="3600" w:type="dxa"/>
          </w:tcPr>
          <w:p w:rsidR="00BB4816" w:rsidRPr="009A62E7" w:rsidRDefault="00BB4816" w:rsidP="000E682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A62E7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Одномандатный округ 12</w:t>
            </w:r>
          </w:p>
        </w:tc>
        <w:tc>
          <w:tcPr>
            <w:tcW w:w="234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9785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9685</w:t>
            </w:r>
          </w:p>
        </w:tc>
        <w:tc>
          <w:tcPr>
            <w:tcW w:w="1800" w:type="dxa"/>
            <w:noWrap/>
            <w:vAlign w:val="bottom"/>
          </w:tcPr>
          <w:p w:rsidR="00BB4816" w:rsidRPr="009A62E7" w:rsidRDefault="00BB4816" w:rsidP="000E682B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62E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B4816" w:rsidRDefault="00BB4816" w:rsidP="00CA4226">
      <w:pPr>
        <w:pStyle w:val="Default"/>
        <w:ind w:left="-284" w:right="-284"/>
        <w:jc w:val="center"/>
      </w:pPr>
    </w:p>
    <w:p w:rsidR="00BB4816" w:rsidRDefault="00BB4816"/>
    <w:sectPr w:rsidR="00BB4816" w:rsidSect="00B24814">
      <w:pgSz w:w="11906" w:h="16838"/>
      <w:pgMar w:top="142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F0"/>
    <w:rsid w:val="00045215"/>
    <w:rsid w:val="000C135A"/>
    <w:rsid w:val="000E682B"/>
    <w:rsid w:val="000F0DB1"/>
    <w:rsid w:val="001400DD"/>
    <w:rsid w:val="00196308"/>
    <w:rsid w:val="001C66E5"/>
    <w:rsid w:val="001F6216"/>
    <w:rsid w:val="0022372C"/>
    <w:rsid w:val="00263654"/>
    <w:rsid w:val="002B4EC3"/>
    <w:rsid w:val="002D7ED1"/>
    <w:rsid w:val="003271C9"/>
    <w:rsid w:val="00333FE0"/>
    <w:rsid w:val="003A23B8"/>
    <w:rsid w:val="00474F9D"/>
    <w:rsid w:val="00483F24"/>
    <w:rsid w:val="004B3A74"/>
    <w:rsid w:val="004E08C6"/>
    <w:rsid w:val="005338FA"/>
    <w:rsid w:val="00591CD4"/>
    <w:rsid w:val="005E2F33"/>
    <w:rsid w:val="005F5948"/>
    <w:rsid w:val="006178E8"/>
    <w:rsid w:val="00657D9D"/>
    <w:rsid w:val="006F41A9"/>
    <w:rsid w:val="007049FD"/>
    <w:rsid w:val="007134F0"/>
    <w:rsid w:val="00715064"/>
    <w:rsid w:val="007356F2"/>
    <w:rsid w:val="007924E9"/>
    <w:rsid w:val="007F3D47"/>
    <w:rsid w:val="008333AD"/>
    <w:rsid w:val="008A1A34"/>
    <w:rsid w:val="00925464"/>
    <w:rsid w:val="0093301D"/>
    <w:rsid w:val="00952C70"/>
    <w:rsid w:val="00955396"/>
    <w:rsid w:val="009A4BF7"/>
    <w:rsid w:val="009A62E7"/>
    <w:rsid w:val="009D01BE"/>
    <w:rsid w:val="009D1965"/>
    <w:rsid w:val="009E5406"/>
    <w:rsid w:val="00A756C9"/>
    <w:rsid w:val="00A9636B"/>
    <w:rsid w:val="00AF34BD"/>
    <w:rsid w:val="00B236BF"/>
    <w:rsid w:val="00B24814"/>
    <w:rsid w:val="00B83652"/>
    <w:rsid w:val="00BB4816"/>
    <w:rsid w:val="00C43629"/>
    <w:rsid w:val="00C8505F"/>
    <w:rsid w:val="00CA4226"/>
    <w:rsid w:val="00CE0FD7"/>
    <w:rsid w:val="00D06521"/>
    <w:rsid w:val="00D7219B"/>
    <w:rsid w:val="00DD540F"/>
    <w:rsid w:val="00DE5A92"/>
    <w:rsid w:val="00DF38C8"/>
    <w:rsid w:val="00E06C32"/>
    <w:rsid w:val="00E35EF6"/>
    <w:rsid w:val="00E37B7C"/>
    <w:rsid w:val="00E76955"/>
    <w:rsid w:val="00EC65C7"/>
    <w:rsid w:val="00F43A64"/>
    <w:rsid w:val="00FE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1C3D91-43B1-4176-9814-3FC8D5C7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4F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49FD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49FD"/>
    <w:rPr>
      <w:rFonts w:ascii="Segoe UI" w:hAnsi="Segoe UI" w:cs="Times New Roman"/>
      <w:sz w:val="18"/>
    </w:rPr>
  </w:style>
  <w:style w:type="paragraph" w:styleId="a5">
    <w:name w:val="Body Text"/>
    <w:basedOn w:val="a"/>
    <w:link w:val="a6"/>
    <w:uiPriority w:val="99"/>
    <w:rsid w:val="00DE5A92"/>
    <w:pPr>
      <w:spacing w:after="0" w:line="360" w:lineRule="auto"/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9636B"/>
    <w:rPr>
      <w:rFonts w:cs="Times New Roman"/>
      <w:lang w:eastAsia="en-US"/>
    </w:rPr>
  </w:style>
  <w:style w:type="paragraph" w:customStyle="1" w:styleId="Default">
    <w:name w:val="Default"/>
    <w:uiPriority w:val="99"/>
    <w:rsid w:val="00CA42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admin</dc:creator>
  <cp:keywords/>
  <dc:description/>
  <cp:lastModifiedBy>sysadmin</cp:lastModifiedBy>
  <cp:revision>2</cp:revision>
  <cp:lastPrinted>2020-08-26T12:32:00Z</cp:lastPrinted>
  <dcterms:created xsi:type="dcterms:W3CDTF">2020-08-31T10:53:00Z</dcterms:created>
  <dcterms:modified xsi:type="dcterms:W3CDTF">2020-08-31T10:53:00Z</dcterms:modified>
</cp:coreProperties>
</file>