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B6" w:rsidRPr="002D0C69" w:rsidRDefault="00D516B6" w:rsidP="00D516B6">
      <w:pPr>
        <w:pStyle w:val="ConsPlusNormal"/>
        <w:ind w:left="5103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C69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1</w:t>
      </w:r>
    </w:p>
    <w:p w:rsidR="00D516B6" w:rsidRPr="002D0C69" w:rsidRDefault="00D516B6" w:rsidP="00D516B6">
      <w:pPr>
        <w:pStyle w:val="ConsPlusNormal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C69">
        <w:rPr>
          <w:rFonts w:ascii="Times New Roman" w:hAnsi="Times New Roman" w:cs="Times New Roman"/>
          <w:color w:val="000000" w:themeColor="text1"/>
          <w:sz w:val="24"/>
          <w:szCs w:val="24"/>
        </w:rPr>
        <w:t>к решению Совета городского округа город Салават Республики Башкортостан</w:t>
      </w:r>
    </w:p>
    <w:p w:rsidR="00D516B6" w:rsidRPr="002D0C69" w:rsidRDefault="00D516B6" w:rsidP="00D516B6">
      <w:pPr>
        <w:pStyle w:val="ConsPlusNormal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2D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9E6494">
        <w:rPr>
          <w:rFonts w:ascii="Times New Roman" w:hAnsi="Times New Roman" w:cs="Times New Roman"/>
          <w:color w:val="000000" w:themeColor="text1"/>
          <w:sz w:val="24"/>
          <w:szCs w:val="24"/>
        </w:rPr>
        <w:t>28 октября</w:t>
      </w:r>
      <w:r w:rsidRPr="002D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г. №</w:t>
      </w:r>
      <w:r w:rsidR="009E6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5-2/27</w:t>
      </w:r>
      <w:bookmarkEnd w:id="0"/>
    </w:p>
    <w:p w:rsidR="00D516B6" w:rsidRPr="002D0C69" w:rsidRDefault="00D516B6" w:rsidP="00D516B6">
      <w:pPr>
        <w:pStyle w:val="ConsPlusNormal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16B6" w:rsidRPr="002D0C69" w:rsidRDefault="00D516B6" w:rsidP="00D516B6">
      <w:pPr>
        <w:spacing w:after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" w:name="P40"/>
      <w:bookmarkEnd w:id="1"/>
      <w:r w:rsidRPr="002D0C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Положение </w:t>
      </w:r>
    </w:p>
    <w:p w:rsidR="00D516B6" w:rsidRPr="002D0C69" w:rsidRDefault="00D516B6" w:rsidP="00D516B6">
      <w:pPr>
        <w:spacing w:after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0C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 организации пассажирских перевозок автомобильным транспортом по регулярным маршрутам на территории городского округа </w:t>
      </w:r>
    </w:p>
    <w:p w:rsidR="00D516B6" w:rsidRPr="002D0C69" w:rsidRDefault="00D516B6" w:rsidP="00D516B6">
      <w:pPr>
        <w:spacing w:after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город Салават Республики Башкортостан</w:t>
      </w:r>
    </w:p>
    <w:p w:rsidR="00D516B6" w:rsidRPr="002D0C69" w:rsidRDefault="00D516B6" w:rsidP="00D516B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16B6" w:rsidRPr="002D0C69" w:rsidRDefault="00D516B6" w:rsidP="00CB5042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CB5042" w:rsidRPr="002D0C69" w:rsidRDefault="00CB5042" w:rsidP="00CB5042">
      <w:pPr>
        <w:pStyle w:val="ConsPlusNormal"/>
        <w:ind w:left="927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 Настоящее Положение разработано в соответствии с Федеральным </w:t>
      </w:r>
      <w:hyperlink r:id="rId5" w:history="1">
        <w:r w:rsidRPr="002D0C6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10.12.1995 № 196-ФЗ «О безопасности дорожного движения», Федеральным </w:t>
      </w:r>
      <w:hyperlink r:id="rId6" w:history="1">
        <w:r w:rsidRPr="002D0C6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2D0C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7" w:history="1">
        <w:r w:rsidRPr="002D0C6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08.11.2007 № 259-ФЗ «Устав автомобильного транспорта и городского наземного электрического транспорта»,</w:t>
      </w:r>
      <w:r w:rsidRPr="002D0C69">
        <w:rPr>
          <w:rFonts w:asciiTheme="minorHAnsi" w:eastAsiaTheme="minorHAnsi" w:hAnsiTheme="minorHAnsi" w:cstheme="minorBidi"/>
          <w:color w:val="000000" w:themeColor="text1"/>
          <w:szCs w:val="22"/>
          <w:lang w:eastAsia="en-US"/>
        </w:rPr>
        <w:t xml:space="preserve"> </w:t>
      </w: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8" w:history="1">
        <w:r w:rsidRPr="002D0C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hyperlink r:id="rId9" w:history="1">
        <w:r w:rsidRPr="002D0C6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14.02.2009 № 112 «Об утверждении Правил перевозок пассажиров и багажа автомобильным транспортом и городским наземным электрическим транспортом», </w:t>
      </w:r>
      <w:hyperlink r:id="rId10" w:history="1">
        <w:r w:rsidRPr="002D0C6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Башкортостан от 17.12.2008 № 77-з «Об организации транспортного обслуживания населения автомобильным транспортом и городским наземным электрическим транспортом на территории Республики Башкортостан», </w:t>
      </w:r>
      <w:hyperlink r:id="rId11" w:history="1">
        <w:r w:rsidRPr="002D0C69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город Салават Республики Башкортостан и иными нормативными правовыми актами, регулирующими отношения по организации регулярных перевозок.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1.2 Настоящее Положение определяет правовые и организационные основы обслуживания населения городского округа город Салават Республики Башкортостан (далее – городской округ) пассажирским автомобильным транспортом, устанавливает единый на всей территории городского округа порядок организации регулярных перевозок, а также требования к юридическим лицам, индивидуальным предпринимателям, участникам договора простого товарищества, осуществляющим перевозки пассажиров и багажа автомобильным транспортом по муниципальным маршрутам регулярных перевозок городского округа.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1.3 Настоящее Положение разработано в целях: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создания условий для предоставления транспортных услуг населению и организации транспортного обслуживания населения в границах городского округа;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повышения безопасности перевозок пассажиров и багажа </w:t>
      </w: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автомобильным транспортом по муниципальным маршрутам регулярных перевозок городского округа;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регулирования взаимоотношений уполномоченных структурных подразделений Администрации городского округа и перевозчиков при организации пассажирских перевозок по муниципальным маршрутам регулярных перевозок городского округа;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создания перевозчикам равных условий для осуществления пассажирских перевозок по муниципальным маршрутам регулярных перевозок городского округа;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координации деятельности уполномоченных структурных подразделений Администрации городского округа, транспортных и дорожных организаций по вопросам предоставления транспортных услуг населению в границах городского округа.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1.4 Полномочия органов местного самоуправления в сфере организации пассажирских перевозок.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1.4.1 Совет городского округа город Салават Республики Башкортостан утверждает: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положение об организации пассажирских перевозок на маршрутах;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порядок установления, изменения, отмены муниципальных маршрутов регулярных перевозок;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положение об организации автобусных остановочных пунктов; 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положение о проведении конкурса на право осуществления пассажирских перевозок по маршрутам;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порядок ведения реестра муниципальных маршрутов регулярных перевозок.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1.4.2 Уполномоченный орган Администрации городского округа город Салават - отдел строительства, транспорта и связи (далее - уполномоченный орган Администрации):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определяет потребность населения в перевозках пассажиров на территории городского округа;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разрабатывает маршруты с учетом минимальной и максимальной вместимости автобусов;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организует конкурсы на право выполнения пассажирских перевозок по маршрутам;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в пределах своих полномочий обеспечивает контроль за соблюдением условий выполнения пассажирских перевозок по маршрутам;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утверждает паспорта маршрутов и согласовывает расписания (графики) движения автобусов по маршрутам;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согласовывает время начала и окончания работы автобусов на маршрутах;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утверждает места расположения остановочных пунктов на маршрутах;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выдачу свидетельства и маршрутных карт, подтверждающих право юридических лиц на организацию и осуществление перевозок пассажиров по маршрутам;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осуществляет координацию работы перевозчиков на территории </w:t>
      </w: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городского округа;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взаимодействует с органами государственной власти и органами местного самоуправления муниципальных образований Республики Башкортостан по вопросам транспортного обслуживания населения в городском округе;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иные полномочия в соответствии с законодательством Российской Федерации и Республики Башкортостан, муниципальными нормативно-правовыми актами, регулирующими отношения в сфере пассажирских перевозок;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1.5 Организация транспортного обслуживания населения городского округа, создание условий для предоставления транспортных услуг населению предусматривают: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планирование регулярных пассажирских перевозок в муниципальном документе планирования регулярных перевозок;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установление, изменение вида регулярных пассажирских перевозок;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установление, изменение, отмену муниципального маршрута регулярных перевозок городского округа;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утверждение схем муниципальных маршрутов регулярных перевозок городского округа;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утверждение на муниципальных маршрутах регулярных перевозок городского округа количества транспортных средств;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утверждение места расположения остановочных пунктов на муниципальных маршрутах регулярных перевозок городского округа;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организацию регулярных перевозок по регулируемым тарифам посредством заключения муниципальных контрактов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организацию уполномоченным органом открытого конкурса на право осуществления перевозок пассажиров и багажа автомобильным транспортом по муниципальному маршруту (маршрутам) регулярных перевозок по нерегулируемым тарифам на территории городского округа;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выдачу перевозчикам по результатам открытого конкурса свидетельств об осуществлении перевозок по муниципальным маршрутам регулярных перевозок городского округа (далее - свидетельство) и карт маршрутов регулярных перевозок (далее - карта маршрута);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выдачу перевозчикам на основании заключенного муниципального контракта карт маршрутов;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оформление, переоформление свидетельств, карт маршрутов, прекращение и приостановление действия свидетельств;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ведение Реестра муниципальных маршрутов регулярных перевозок городского округа и Реестра остановочных пунктов по муниципальным маршрутам регулярных перевозок городского округа;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информирование населения в средствах массовой информации о расписании движения автобусов на муниципальных маршрутах регулярных </w:t>
      </w: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перевозок городского округа;</w:t>
      </w:r>
    </w:p>
    <w:p w:rsidR="00D516B6" w:rsidRPr="002D0C69" w:rsidRDefault="00D516B6" w:rsidP="00D516B6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сбор отчетов перевозчиков. 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1.6 В целях организации регулярных перевозок уполномоченный орган Администрации городского округа город Салават осуществляет следующие полномочия: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создание условий для предоставления транспортных услуг </w:t>
      </w:r>
      <w:proofErr w:type="gramStart"/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населению</w:t>
      </w:r>
      <w:proofErr w:type="gramEnd"/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организация транспортного обслуживания в границах городского округа в соответствии с порядком, установленным законодательством Российской Федерации, Республики Башкортостан, настоящим Положением и иными нормативными правовыми актами городского округа;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вносит предложения о финансировании мероприятий по организации транспортного обслуживания населения городского округа при формировании бюджета городского округа;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определяет потребность населения в пассажирских перевозках на муниципальных маршрутах регулярных перевозок городского округа;</w:t>
      </w:r>
    </w:p>
    <w:p w:rsidR="00D516B6" w:rsidRPr="002D0C69" w:rsidRDefault="00D516B6" w:rsidP="00D516B6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ведет Реестр муниципальных маршрутов регулярных перевозок и Реестр остановочных пунктов по муниципальным маршрутам регулярных перевозок городского округа городского округа, размещает их на официальном сайте Администрации городского округа в сети Интернет.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разрабатывает перечень мероприятий муниципального документа планирования регулярных перевозок, организует их реализацию;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утверждает паспорта маршрутов, схемы и расписания движения транспортных средств по муниципальным маршрутам регулярных перевозок городского округа пассажирского автомобильного транспорта;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утверждает конкурсную документацию открытого конкурса на право осуществления перевозок пассажиров и багажа автомобильным транспортом по муниципальному маршруту (маршрутам) регулярных перевозок по нерегулируемым тарифам на территории городского округа;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организует проведение открытого конкурса на право осуществления перевозок пассажиров и багажа автомобильным транспортом по муниципальному маршруту (маршрутам) регулярных перевозок по нерегулируемым тарифам на территории городского округа;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заключает муниципальные контракты на выполнение перевозчиками работ, связанных с осуществлением регулярных перевозок по муниципальным маршрутам по регулируемым тарифам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оформляет, выдает, переоформляет свидетельства и карты маршрутов;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прекращает или приостанавливает действие свидетельств;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население об организации муниципальных маршрутов регулярных перевозок городского округа, о расписаниях движения по ним, иных сведениях, необходимых потребителям транспортных услуг;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взаимодействует с органами государственной власти Республики Башкортостан по вопросам транспортного обслуживания населения на территории городского округа;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осуществляет координацию деятельности транспортных организаций, перевозчиков по вопросам организации пассажирских перевозок по муниципальным маршрутам регулярных перевозок городского округа;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контроль за выполнением перевозчиками расписания движения транспортных средств по муниципальному маршруту регулярных перевозок городского округа;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иные полномочия, предусмотренные действующим законодательством, регулирующим отношения по организации регулярных перевозок.</w:t>
      </w:r>
    </w:p>
    <w:p w:rsidR="00CB5042" w:rsidRPr="002D0C69" w:rsidRDefault="00CB5042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16B6" w:rsidRPr="002D0C69" w:rsidRDefault="00D516B6" w:rsidP="00CB5042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Права и обязанности перевозчиков, водителей и пассажиров.</w:t>
      </w:r>
    </w:p>
    <w:p w:rsidR="00CB5042" w:rsidRPr="002D0C69" w:rsidRDefault="00CB5042" w:rsidP="00CB5042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2.1 Перевозчики пользуются правами и исполняют обязанности, предусмотренные федеральным, республиканским законодательством, регулирующим организацию пассажирских перевозок по маршрутам регулярным перевозок.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2.2 Перевозчики, осуществляющие пассажирские перевозки по муниципальным маршрутам регулярных перевозок городского округа, вправе: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принимать участие в открытом конкурсе на право осуществления перевозок пассажиров и багажа автомобильным транспортом по муниципальному маршруту (маршрутам) регулярных перевозок по нерегулируемым тарифам на территории городского округа, в конкурсе на право заключения муниципального контракта на осуществление регулярных перевозок по регулируемым тарифам;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получать от уполномоченного органа информацию, необходимую для осуществления регулярных перевозок по муниципальным маршрутам, на которые перевозчику выданы свидетельства и карты маршрутов;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вносить предложения в уполномоченный орган, об обследовании дорожных условий на муниципальных маршрутах регулярных перевозок городского округа на соответствие требованиям безопасности дорожного движения.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2.3 Перевозчики, осуществляющие пассажирские перевозки по муниципальным маршрутам регулярных перевозок городского округа, обязаны: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соблюдать требования федерального, республиканского законодательства и муниципальных правовых актов городского округа, определяющих порядок осуществления регулярных перевозок;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осуществлять перевозки пассажиров и багажа на основании выданного уполномоченным органом в установленном законодательством порядке свидетельства либо на основании заключенного муниципального контракта;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осуществлять перевозки пассажиров и багажа по муниципальным маршрутам в соответствии с утвержденными уполномоченным органом расписанием маршрута, схемой маршрута, с соблюдением установленных законодательством требований по безопасности перевозок;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обеспечивать надлежащую экипировку автобусов в соответствии с </w:t>
      </w: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требованиями </w:t>
      </w:r>
      <w:hyperlink r:id="rId12" w:history="1">
        <w:r w:rsidRPr="002D0C6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Правил</w:t>
        </w:r>
      </w:hyperlink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перевозок пассажиров и законодательства о языках народов Российской Федерации и Республики Башкортостан;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обеспечивать надлежащее санитарное состояние транспортных средств, используемых для регулярных перевозок по муниципальным маршрутам;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обеспечивать исправную работу оборудования для перевозок пассажиров из числа инвалидов, кондиционера, электронного информационного табло, оборудования для безналичной оплаты проезда, установленных в транспортном средстве;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обеспечивать обслуживание муниципального маршрута регулярных перевозок городского округа необходимым количеством транспортных средств, установленным Реестром муниципальных маршрутов регулярных перевозок городского округа;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выдавать водителям транспортных средств карты маршрута;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представлять в уполномоченный орган отчеты об осуществлении регулярных перевозок в соответствии с требованиями федерального законодательства;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соблюдать иные требования, установленные законодательством Российской Федерации и Республики Башкортостан, нормативными правовыми актами органов местного самоуправления.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2.4 Водители транспортных средств пользуются правами и исполняют обязанности, предусмотренные федеральным, республиканским законодательством, регулирующим организацию пассажирских перевозок по маршрутам регулярным перевозок.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Водители транспортных средств, обслуживающих муниципальные маршруты регулярных перевозок городского округа, обязаны: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осуществлять перевозки пассажиров и багажа по муниципальному маршруту регулярных перевозок городского округа на основании выданной уполномоченным органом карты маршрута;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не допускать нарушения расписания движения транспортного средства по муниципальному маршруту регулярных перевозок городского округа, схемы маршрута;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не допускать посадку пассажиров в транспортное средство, либо высадку из него в неустановленных местах;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выполнять иные требования, установленные законодательством Российской Федерации и Республики Башкортостан, нормативными правовыми актами органов местного самоуправления.</w:t>
      </w:r>
    </w:p>
    <w:p w:rsidR="00D516B6" w:rsidRPr="002D0C69" w:rsidRDefault="00D516B6" w:rsidP="00D516B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2.5 Пассажиры транспортных средств пользуются правами и исполняют обязанности, предусмотренные действующим законодательством, регулирующим организацию пассажирских перевозок по маршрутам регулярных перевозок.</w:t>
      </w:r>
    </w:p>
    <w:p w:rsidR="00CB5042" w:rsidRPr="002D0C69" w:rsidRDefault="00CB5042" w:rsidP="00D516B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16B6" w:rsidRPr="002D0C69" w:rsidRDefault="00D516B6" w:rsidP="00CB5042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Обеспечение безопасности дорожного движения</w:t>
      </w:r>
    </w:p>
    <w:p w:rsidR="00CB5042" w:rsidRPr="002D0C69" w:rsidRDefault="00CB5042" w:rsidP="00CB5042">
      <w:pPr>
        <w:pStyle w:val="ConsPlusNormal"/>
        <w:ind w:left="927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16B6" w:rsidRPr="002D0C69" w:rsidRDefault="00CB5042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D516B6"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Безопасность дорожного движения и пассажиров при осуществлении перевозок автобусами на маршрутах является одним из основных условий при </w:t>
      </w:r>
      <w:r w:rsidR="00D516B6"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организации пассажирских перевозок.</w:t>
      </w:r>
    </w:p>
    <w:p w:rsidR="00D516B6" w:rsidRPr="002D0C69" w:rsidRDefault="00CB5042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="00D516B6"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Безопасность дорожного движения и пассажиров на маршрутах обеспечивается соблюдением комплекса требований, основными из которых являются:</w:t>
      </w:r>
    </w:p>
    <w:p w:rsidR="00D516B6" w:rsidRPr="002D0C69" w:rsidRDefault="00D516B6" w:rsidP="00D516B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прохождение в установленные сроки государственного технического осмотра автобусов;</w:t>
      </w:r>
    </w:p>
    <w:p w:rsidR="00D516B6" w:rsidRPr="002D0C69" w:rsidRDefault="00D516B6" w:rsidP="00D516B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укомплектование автобусов водителями, имеющими соответствующую квалификацию;</w:t>
      </w:r>
    </w:p>
    <w:p w:rsidR="00D516B6" w:rsidRPr="002D0C69" w:rsidRDefault="00D516B6" w:rsidP="00D516B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в установленные сроки медицинского освидетельствования и ежедневного медицинского осмотра водителей;</w:t>
      </w:r>
    </w:p>
    <w:p w:rsidR="00D516B6" w:rsidRPr="002D0C69" w:rsidRDefault="00D516B6" w:rsidP="00D516B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инструктажей, стажировки водителей;</w:t>
      </w:r>
    </w:p>
    <w:p w:rsidR="00D516B6" w:rsidRPr="002D0C69" w:rsidRDefault="00D516B6" w:rsidP="00D516B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обязательного технического осмотра автобусов перед выездом на линию;</w:t>
      </w:r>
    </w:p>
    <w:p w:rsidR="00D516B6" w:rsidRPr="002D0C69" w:rsidRDefault="00D516B6" w:rsidP="00D516B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соблюдение транспортной дисциплины и нормы вместимости автобусов;</w:t>
      </w:r>
    </w:p>
    <w:p w:rsidR="00D516B6" w:rsidRPr="002D0C69" w:rsidRDefault="00D516B6" w:rsidP="00D516B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установленного режима труда и отдыха водителя;</w:t>
      </w:r>
    </w:p>
    <w:p w:rsidR="00D516B6" w:rsidRPr="002D0C69" w:rsidRDefault="00D516B6" w:rsidP="00D516B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- обязательное соблюдение при следовании по маршруту расписания (графика) движения, согласованного с уполномоченным органом Администрации.</w:t>
      </w:r>
    </w:p>
    <w:p w:rsidR="00CB5042" w:rsidRPr="002D0C69" w:rsidRDefault="00CB5042" w:rsidP="00CB504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16B6" w:rsidRPr="002D0C69" w:rsidRDefault="00D516B6" w:rsidP="00CB5042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Формирование маршрутов.</w:t>
      </w:r>
    </w:p>
    <w:p w:rsidR="00CB5042" w:rsidRPr="002D0C69" w:rsidRDefault="00CB5042" w:rsidP="00CB5042">
      <w:pPr>
        <w:pStyle w:val="ConsPlusNormal"/>
        <w:ind w:left="927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4.1 Муниципальные маршруты регулярных перевозок городского округа подразделяются на виды: муниципальные маршруты регулярных перевозок по регулируемым тарифам и муниципальные маршруты регулярных перевозок по нерегулируемым тарифам.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маршруты регулярных перевозок автомобильного транспорта подразделяются на постоянные и сезонные (временные). Движение на постоянных маршрутах осуществляется круглогодично, на сезонных - в течение периода времени (сезона), установленного уполномоченным органом.</w:t>
      </w:r>
    </w:p>
    <w:p w:rsidR="00CB5042" w:rsidRPr="002D0C69" w:rsidRDefault="00CB5042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16B6" w:rsidRPr="002D0C69" w:rsidRDefault="00D516B6" w:rsidP="00CB5042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Заключительные положения.</w:t>
      </w:r>
    </w:p>
    <w:p w:rsidR="00CB5042" w:rsidRPr="002D0C69" w:rsidRDefault="00CB5042" w:rsidP="00CB5042">
      <w:pPr>
        <w:pStyle w:val="ConsPlusNormal"/>
        <w:ind w:left="9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5.1 Несоблюдение настоящего Положения должностными лицами, работниками автотранспортных пассажирских предприятий, пассажирами и иными лицами, вызвавшее нарушение в работе пассажирского транспорта, влечет ответственность в соответствии с действующим законодательством.</w:t>
      </w:r>
    </w:p>
    <w:p w:rsidR="00D516B6" w:rsidRPr="002D0C69" w:rsidRDefault="00D516B6" w:rsidP="00D516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69">
        <w:rPr>
          <w:rFonts w:ascii="Times New Roman" w:hAnsi="Times New Roman" w:cs="Times New Roman"/>
          <w:color w:val="000000" w:themeColor="text1"/>
          <w:sz w:val="28"/>
          <w:szCs w:val="28"/>
        </w:rPr>
        <w:t>5.2. Во всем, что не оговорено настоящим Положением, необходимо руководствоваться действующим законодательством Российской Федерации и Республики Башкортостан, нормативными правовыми актами органов местного самоуправления.</w:t>
      </w:r>
    </w:p>
    <w:sectPr w:rsidR="00D516B6" w:rsidRPr="002D0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E3F9E"/>
    <w:multiLevelType w:val="hybridMultilevel"/>
    <w:tmpl w:val="D0A4E4AC"/>
    <w:lvl w:ilvl="0" w:tplc="6066B93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C651CC"/>
    <w:multiLevelType w:val="hybridMultilevel"/>
    <w:tmpl w:val="7B46BD82"/>
    <w:lvl w:ilvl="0" w:tplc="DC1EE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F2"/>
    <w:rsid w:val="002D0C69"/>
    <w:rsid w:val="005722F2"/>
    <w:rsid w:val="009E6494"/>
    <w:rsid w:val="00CB5042"/>
    <w:rsid w:val="00D516B6"/>
    <w:rsid w:val="00D7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F7236-C729-4F40-A04D-55D236DE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16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D516B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0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0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159A281E570DC453E1930C0346206119070EE77043AEDE892463940CB5831580743443CA4E8FD30168EBD48FVE57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159A281E570DC453E1930C03462061180B01E67041AEDE892463940CB5831580743443CA4E8FD30168EBD48FVE57E" TargetMode="External"/><Relationship Id="rId12" Type="http://schemas.openxmlformats.org/officeDocument/2006/relationships/hyperlink" Target="consultantplus://offline/ref=A0E5B986EA97609381EAFB7796BC1D399F0E8073D6783CF251BA19B470A7F6EF3DEED3FECCA922E3E8BC1DFA421BE3DD39CCC71AB8FB4567x3y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159A281E570DC453E1930C03462061180A0AE47441AEDE892463940CB5831592746C4FCB4B90D4037DBD85C9B2B6CE9BADFA7AED15B1DDV759E" TargetMode="External"/><Relationship Id="rId11" Type="http://schemas.openxmlformats.org/officeDocument/2006/relationships/hyperlink" Target="consultantplus://offline/ref=18159A281E570DC453E18D01152A7F681B0457EB7042A68BD37065C353E58540D2346A1A880F9CD20777EED189ECEF9EDAE6F77DF609B1D967FF9486V351E" TargetMode="External"/><Relationship Id="rId5" Type="http://schemas.openxmlformats.org/officeDocument/2006/relationships/hyperlink" Target="consultantplus://offline/ref=18159A281E570DC453E1930C03462061180E0EE57045AEDE892463940CB5831580743443CA4E8FD30168EBD48FVE57E" TargetMode="External"/><Relationship Id="rId10" Type="http://schemas.openxmlformats.org/officeDocument/2006/relationships/hyperlink" Target="consultantplus://offline/ref=18159A281E570DC453E18D01152A7F681B0457EB7042A289D57065C353E58540D2346A1A9A0FC4DE0673F7D48BF9B9CF9CVB5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159A281E570DC453E1930C03462061180B0FE57242AEDE892463940CB5831592746C4FCB4B91D10E7DBD85C9B2B6CE9BADFA7AED15B1DDV759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2659</Words>
  <Characters>15161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7</cp:revision>
  <cp:lastPrinted>2020-10-19T11:35:00Z</cp:lastPrinted>
  <dcterms:created xsi:type="dcterms:W3CDTF">2020-10-19T10:47:00Z</dcterms:created>
  <dcterms:modified xsi:type="dcterms:W3CDTF">2020-10-28T04:11:00Z</dcterms:modified>
</cp:coreProperties>
</file>