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540EBE" w:rsidRDefault="00540EB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lastRenderedPageBreak/>
        <w:t>1. Гражданская оборона.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разработан в 2016 году, откорректирован по состоянию на 01 января 2020 года. В настоящее время ведётся переработка плана в соответствии с новыми методическими рекомендациями.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городе Салават имеется 9 объектов, отнесённых к категории по ГО. Освобождённые работники назначены на всех 9 объектах, что сдвинуло ситуацию с позиций 2019 и 2018 годов, когда на Салаватском катализаторном заводе работник не был освобождённым, а исполнял обязанности по совместительству.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2020 году удалось сохранить основной фонд защитных сооружений гражданской обороны. Всего в организациях, расположенных на территории города, оборудовано 40 защитных сооружений, из которых готовы к приёму укрывающихся – 26, ограниченно готовы – 3, не готовы – 11. Объекты, имеющие категорию по гражданской обороне, защитными сооружениями обеспечены на 100%.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Проведено 10 комплексных проверок защитных сооружений объектов экономики.</w:t>
      </w:r>
    </w:p>
    <w:p w:rsid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100%, остального работающего населения составляет 25%, формирований гражданской обороны – 88%, неработающего населения за счёт республиканского резерва – 100%.</w:t>
      </w:r>
    </w:p>
    <w:p w:rsidR="002E256F" w:rsidRDefault="002E256F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 по 31 октября принято участие в месячнике гражданской обороны. В ходе месячника проведены следующие мероприятия: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2E25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E256F">
        <w:rPr>
          <w:rFonts w:ascii="Times New Roman" w:hAnsi="Times New Roman" w:cs="Times New Roman"/>
          <w:spacing w:val="-4"/>
          <w:sz w:val="28"/>
          <w:szCs w:val="28"/>
        </w:rPr>
        <w:t xml:space="preserve">ринято участие во Всероссийской штабной тренировке по </w:t>
      </w:r>
      <w:r w:rsidRPr="002E256F">
        <w:rPr>
          <w:rFonts w:ascii="Times New Roman" w:hAnsi="Times New Roman" w:cs="Times New Roman"/>
          <w:sz w:val="28"/>
          <w:szCs w:val="28"/>
        </w:rPr>
        <w:t>гражданской обороне. Всего к проведению практических мероприятий привлечено 472 человека и 68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роведены занятия по приведению в готовность 3 постов радиационного и химического наблюдения (ООО "Газпром нефтехим Салават", ООО "Ново-Салаватская ТЭЦ", АО "Салаватский химический завод"), пункта выдачи средств индивидуальной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256F">
        <w:rPr>
          <w:rFonts w:ascii="Times New Roman" w:hAnsi="Times New Roman" w:cs="Times New Roman"/>
          <w:sz w:val="28"/>
          <w:szCs w:val="28"/>
        </w:rPr>
        <w:t>(АО "Салаватстекло"), пункта санитарной обработки людей (МУП ГОК "Урал"), станции специальной обработки одежды (ООО "Альянс-Сервис Салават") и станции специальной транспорта (Салаватское ПАТП – филиал ГУП "Башавтотранс" РБ). Кроме того был развёрнут подвижный пункт</w:t>
      </w:r>
      <w:r w:rsidR="00FC4E2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2E256F">
        <w:rPr>
          <w:rFonts w:ascii="Times New Roman" w:hAnsi="Times New Roman" w:cs="Times New Roman"/>
          <w:sz w:val="28"/>
          <w:szCs w:val="28"/>
        </w:rPr>
        <w:t xml:space="preserve"> (ООО "Промпит"). Привлечено 63 человека и 14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роведено занятие по приведению в готовность к приёму укрываемого населения 2 защитных сооружений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256F">
        <w:rPr>
          <w:rFonts w:ascii="Times New Roman" w:hAnsi="Times New Roman" w:cs="Times New Roman"/>
          <w:sz w:val="28"/>
          <w:szCs w:val="28"/>
        </w:rPr>
        <w:t>(ООО "Газпром нефтехим Салават", АО "Салаватстекло"). Задействовано 63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роведены смотры готовности аварийно-спасательных формирований и нештатных формирований по обеспечению выполнения мероприятий гражданской обороны на ООО "Газпром нефтехим Салават",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256F">
        <w:rPr>
          <w:rFonts w:ascii="Times New Roman" w:hAnsi="Times New Roman" w:cs="Times New Roman"/>
          <w:sz w:val="28"/>
          <w:szCs w:val="28"/>
        </w:rPr>
        <w:t>АО "Салаватский химический завод", ООО "Ново-Салаватская ТЭЦ". Всего участвовало 79 человек и 19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>ринято участие в смотре-конкурсе на звание "Лучший орган местного самоуправления муниципального образования в области обеспечения безопасности жизнедеятельности населения Республики Башкортостан".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конкурса город  Салават занял третье место;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56F">
        <w:rPr>
          <w:rFonts w:ascii="Times New Roman" w:hAnsi="Times New Roman" w:cs="Times New Roman"/>
          <w:sz w:val="28"/>
          <w:szCs w:val="28"/>
        </w:rPr>
        <w:t>рганизовано проведение 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безопасности. Охват составил 1109 человек, в том числе проведено 7 консультаций по вопросам реализации требований пожарной безопасности в садоводческих товариществах</w:t>
      </w:r>
      <w:r w:rsidR="00D12F28"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D12F28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56F"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256F" w:rsidRPr="002E256F">
        <w:rPr>
          <w:rFonts w:ascii="Times New Roman" w:hAnsi="Times New Roman" w:cs="Times New Roman"/>
          <w:sz w:val="28"/>
          <w:szCs w:val="28"/>
        </w:rPr>
        <w:t>азмещено в средствах массовой информации 5 статей, посвящённы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E256F" w:rsidRPr="002E256F">
        <w:rPr>
          <w:rFonts w:ascii="Times New Roman" w:hAnsi="Times New Roman" w:cs="Times New Roman"/>
          <w:sz w:val="28"/>
          <w:szCs w:val="28"/>
        </w:rPr>
        <w:t xml:space="preserve"> месячнику гражданской обороны</w:t>
      </w:r>
      <w:r w:rsidR="00FC4E25">
        <w:rPr>
          <w:rFonts w:ascii="Times New Roman" w:hAnsi="Times New Roman" w:cs="Times New Roman"/>
          <w:sz w:val="28"/>
          <w:szCs w:val="28"/>
        </w:rPr>
        <w:t>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2. Защита от чрезвычайных ситуаций.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2020 году чрезвычайных ситуаций не произошло.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Подготовлен 51 нормативный акт в области гражданской обороны и защиты от чрезвычайных ситуаций.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предупреждения и ликвидации чрезвычайных ситуаций города Салават утверждён в 2018 году, откорректирован по состоянию на 01 января 2020 года. Срок действия плана – 5 лет.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Планы предупреждения и ликвидации чрезвычайных ситуаций                       7 потенциально опасных объектов разработаны, копии планов предоставлены в ГУ МЧС России по РБ.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 Проложен дополнительный водовод на ул. Малыгина.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компания". В связи со спокойным прохождением ледохода взрывные работы не проводились.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27 марта 2020 года проведён смотр готовности сил и средств города Салават к проведению противопаводковых мероприятий. В смотре приняли участие 59 человек, 26 единиц техники и 2 плавсредства.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города Салават по предупреждению и ликвидации разливов нефти и нефтепродуктов введён в действие с 12 ноября 2018 года постановлением Администрации</w:t>
      </w:r>
      <w:r w:rsidR="001E009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</w:t>
      </w:r>
      <w:r w:rsidRPr="00540EBE">
        <w:rPr>
          <w:rFonts w:ascii="Times New Roman" w:hAnsi="Times New Roman" w:cs="Times New Roman"/>
          <w:bCs/>
          <w:sz w:val="28"/>
          <w:szCs w:val="28"/>
        </w:rPr>
        <w:t xml:space="preserve"> Салават </w:t>
      </w:r>
      <w:r w:rsidR="001E0094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540EBE">
        <w:rPr>
          <w:rFonts w:ascii="Times New Roman" w:hAnsi="Times New Roman" w:cs="Times New Roman"/>
          <w:bCs/>
          <w:sz w:val="28"/>
          <w:szCs w:val="28"/>
        </w:rPr>
        <w:t>от 07 ноября 2018 года № 2988-п. Срок действия плана – 5 лет.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Организован контроль за разработкой и переработкой объектовых планов ликвидации разливов нефти. В текущем году должны быть переработаны 5 объектовых планов. Процедуру согласования в Управлении по делам ГО и ЧС г. Салавата прошли 4 плана ликвидации разливов нефти (котельный цех № 10, цехов № 3, 10 и 11 ООО "Газпром нефтехим Салават"). План ООО "Акрил Салават" разработан, в ближайшее время будет представлен на согласование.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За истёкший период проведено 17 заседаний КЧС и ОПБ, на которых рассмотрено 35 вопросов.</w:t>
      </w:r>
    </w:p>
    <w:p w:rsidR="00540EBE" w:rsidRPr="00E15F32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32">
        <w:rPr>
          <w:rFonts w:ascii="Times New Roman" w:hAnsi="Times New Roman" w:cs="Times New Roman"/>
          <w:sz w:val="28"/>
          <w:szCs w:val="28"/>
        </w:rPr>
        <w:lastRenderedPageBreak/>
        <w:t xml:space="preserve">Диспетчерами единой дежурно-диспетчерской службы обработано            </w:t>
      </w:r>
      <w:r w:rsidR="00DF6A12" w:rsidRPr="00E15F32">
        <w:rPr>
          <w:rFonts w:ascii="Times New Roman" w:hAnsi="Times New Roman" w:cs="Times New Roman"/>
          <w:sz w:val="28"/>
          <w:szCs w:val="28"/>
        </w:rPr>
        <w:t>69956</w:t>
      </w:r>
      <w:r w:rsidRPr="00E15F3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6A12" w:rsidRPr="00E15F32">
        <w:rPr>
          <w:rFonts w:ascii="Times New Roman" w:hAnsi="Times New Roman" w:cs="Times New Roman"/>
          <w:sz w:val="28"/>
          <w:szCs w:val="28"/>
        </w:rPr>
        <w:t>й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из них по линии вызова оперативных служб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37626</w:t>
      </w:r>
      <w:r w:rsidRPr="00E15F32">
        <w:rPr>
          <w:rFonts w:ascii="Times New Roman" w:hAnsi="Times New Roman" w:cs="Times New Roman"/>
          <w:sz w:val="28"/>
          <w:szCs w:val="28"/>
        </w:rPr>
        <w:t xml:space="preserve">,                  по жилищно-бытовым вопросам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1478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консультаций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30852</w:t>
      </w:r>
      <w:r w:rsidRPr="00E15F32">
        <w:rPr>
          <w:rFonts w:ascii="Times New Roman" w:hAnsi="Times New Roman" w:cs="Times New Roman"/>
          <w:sz w:val="28"/>
          <w:szCs w:val="28"/>
        </w:rPr>
        <w:t>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Обеспечено бесперебойное функционирование системы "Безопасный город", в состав которой входят 43 камеры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540EBE" w:rsidRPr="00565A0B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0B">
        <w:rPr>
          <w:rFonts w:ascii="Times New Roman" w:hAnsi="Times New Roman" w:cs="Times New Roman"/>
          <w:sz w:val="28"/>
          <w:szCs w:val="28"/>
        </w:rPr>
        <w:t xml:space="preserve">За истёкший период произошло </w:t>
      </w:r>
      <w:r w:rsidR="00565A0B" w:rsidRPr="00565A0B">
        <w:rPr>
          <w:rFonts w:ascii="Times New Roman" w:hAnsi="Times New Roman" w:cs="Times New Roman"/>
          <w:sz w:val="28"/>
          <w:szCs w:val="28"/>
        </w:rPr>
        <w:t>340</w:t>
      </w:r>
      <w:r w:rsidRPr="00565A0B">
        <w:rPr>
          <w:rFonts w:ascii="Times New Roman" w:hAnsi="Times New Roman" w:cs="Times New Roman"/>
          <w:sz w:val="28"/>
          <w:szCs w:val="28"/>
        </w:rPr>
        <w:t xml:space="preserve"> пожаров (в 2019 году – </w:t>
      </w:r>
      <w:r w:rsidR="00565A0B" w:rsidRPr="00565A0B">
        <w:rPr>
          <w:rFonts w:ascii="Times New Roman" w:hAnsi="Times New Roman" w:cs="Times New Roman"/>
          <w:sz w:val="28"/>
          <w:szCs w:val="28"/>
        </w:rPr>
        <w:t>352</w:t>
      </w:r>
      <w:r w:rsidRPr="00565A0B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2E256F" w:rsidRPr="00565A0B">
        <w:rPr>
          <w:rFonts w:ascii="Times New Roman" w:hAnsi="Times New Roman" w:cs="Times New Roman"/>
          <w:sz w:val="28"/>
          <w:szCs w:val="28"/>
        </w:rPr>
        <w:t>8</w:t>
      </w:r>
      <w:r w:rsidRPr="00565A0B">
        <w:rPr>
          <w:rFonts w:ascii="Times New Roman" w:hAnsi="Times New Roman" w:cs="Times New Roman"/>
          <w:sz w:val="28"/>
          <w:szCs w:val="28"/>
        </w:rPr>
        <w:t xml:space="preserve"> человек (в 2019 году – </w:t>
      </w:r>
      <w:r w:rsidR="00565A0B" w:rsidRPr="00565A0B">
        <w:rPr>
          <w:rFonts w:ascii="Times New Roman" w:hAnsi="Times New Roman" w:cs="Times New Roman"/>
          <w:sz w:val="28"/>
          <w:szCs w:val="28"/>
        </w:rPr>
        <w:t>4</w:t>
      </w:r>
      <w:r w:rsidRPr="00565A0B">
        <w:rPr>
          <w:rFonts w:ascii="Times New Roman" w:hAnsi="Times New Roman" w:cs="Times New Roman"/>
          <w:sz w:val="28"/>
          <w:szCs w:val="28"/>
        </w:rPr>
        <w:t>), пострадало 2 человека (в 2019 году – 1</w:t>
      </w:r>
      <w:r w:rsidR="00565A0B" w:rsidRPr="00565A0B">
        <w:rPr>
          <w:rFonts w:ascii="Times New Roman" w:hAnsi="Times New Roman" w:cs="Times New Roman"/>
          <w:sz w:val="28"/>
          <w:szCs w:val="28"/>
        </w:rPr>
        <w:t>5</w:t>
      </w:r>
      <w:r w:rsidRPr="00565A0B">
        <w:rPr>
          <w:rFonts w:ascii="Times New Roman" w:hAnsi="Times New Roman" w:cs="Times New Roman"/>
          <w:sz w:val="28"/>
          <w:szCs w:val="28"/>
        </w:rPr>
        <w:t>).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ходе проведения операции "Жилище" пожарно-профилактической группой посещено свыше 2777 жилых домов, 778 мест проживания многодетных семей, 1498 престарелых граждан, проведено 1790 встреч с населением, проинструктировано около 29000 граждан мерам пожарной безопасности, распространено более 24000 листовок и памяток.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В подъездах жилых домов размещено 3590 мотивационных постеров. 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56F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2E256F" w:rsidRPr="002E256F">
        <w:rPr>
          <w:rFonts w:ascii="Times New Roman" w:hAnsi="Times New Roman" w:cs="Times New Roman"/>
          <w:bCs/>
          <w:sz w:val="28"/>
          <w:szCs w:val="28"/>
        </w:rPr>
        <w:t>9</w:t>
      </w:r>
      <w:r w:rsidRPr="002E256F">
        <w:rPr>
          <w:rFonts w:ascii="Times New Roman" w:hAnsi="Times New Roman" w:cs="Times New Roman"/>
          <w:bCs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1</w:t>
      </w:r>
      <w:r w:rsidR="002E256F" w:rsidRPr="002E256F">
        <w:rPr>
          <w:rFonts w:ascii="Times New Roman" w:hAnsi="Times New Roman" w:cs="Times New Roman"/>
          <w:bCs/>
          <w:sz w:val="28"/>
          <w:szCs w:val="28"/>
        </w:rPr>
        <w:t>8</w:t>
      </w:r>
      <w:r w:rsidRPr="002E256F">
        <w:rPr>
          <w:rFonts w:ascii="Times New Roman" w:hAnsi="Times New Roman" w:cs="Times New Roman"/>
          <w:bCs/>
          <w:sz w:val="28"/>
          <w:szCs w:val="28"/>
        </w:rPr>
        <w:t xml:space="preserve"> вопросов.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 целью осуществления контроля за возможными возгораниями муниципальной пожарной охраной проводилось ежедневное патрулирование прибрежной территории реки Белая.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Сотрудниками патрульно-манёвренной группы проведено 384 рейда, проинструктировано мерам пожарной безопасности 835 человек.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Проведён мониторинг источников наружного противопожарного водоснабжения, проверен 601 гидрант, а также пирс для забора воды.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84DDB">
        <w:rPr>
          <w:rFonts w:ascii="Times New Roman" w:hAnsi="Times New Roman" w:cs="Times New Roman"/>
          <w:sz w:val="28"/>
          <w:szCs w:val="28"/>
        </w:rPr>
        <w:t>"</w:t>
      </w:r>
      <w:r w:rsidR="00A84DDB" w:rsidRPr="002E256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E256F">
        <w:rPr>
          <w:rFonts w:ascii="Times New Roman" w:hAnsi="Times New Roman" w:cs="Times New Roman"/>
          <w:sz w:val="28"/>
          <w:szCs w:val="28"/>
        </w:rPr>
        <w:t>тушения пожаров на полигоне твёрдых бытовых отходов</w:t>
      </w:r>
      <w:r w:rsidR="00A84DDB">
        <w:rPr>
          <w:rFonts w:ascii="Times New Roman" w:hAnsi="Times New Roman" w:cs="Times New Roman"/>
          <w:sz w:val="28"/>
          <w:szCs w:val="28"/>
        </w:rPr>
        <w:t>"</w:t>
      </w:r>
      <w:r w:rsidRPr="002E256F">
        <w:rPr>
          <w:rFonts w:ascii="Times New Roman" w:hAnsi="Times New Roman" w:cs="Times New Roman"/>
          <w:sz w:val="28"/>
          <w:szCs w:val="28"/>
        </w:rPr>
        <w:t>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165 статей в местных печатных и электронных СМИ, снято 54 видеосюжета. </w:t>
      </w:r>
    </w:p>
    <w:p w:rsidR="00540EBE" w:rsidRPr="00E15F32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32">
        <w:rPr>
          <w:rFonts w:ascii="Times New Roman" w:hAnsi="Times New Roman" w:cs="Times New Roman"/>
          <w:sz w:val="28"/>
          <w:szCs w:val="28"/>
        </w:rPr>
        <w:t xml:space="preserve">С начала года установлен </w:t>
      </w:r>
      <w:r w:rsidR="008F4D2A" w:rsidRPr="00E15F32">
        <w:rPr>
          <w:rFonts w:ascii="Times New Roman" w:hAnsi="Times New Roman" w:cs="Times New Roman"/>
          <w:sz w:val="28"/>
          <w:szCs w:val="28"/>
        </w:rPr>
        <w:t>2741</w:t>
      </w:r>
      <w:r w:rsidRPr="00E15F32">
        <w:rPr>
          <w:rFonts w:ascii="Times New Roman" w:hAnsi="Times New Roman" w:cs="Times New Roman"/>
          <w:sz w:val="28"/>
          <w:szCs w:val="28"/>
        </w:rPr>
        <w:t xml:space="preserve"> извещател</w:t>
      </w:r>
      <w:r w:rsidR="008F4D2A" w:rsidRPr="00E15F32">
        <w:rPr>
          <w:rFonts w:ascii="Times New Roman" w:hAnsi="Times New Roman" w:cs="Times New Roman"/>
          <w:sz w:val="28"/>
          <w:szCs w:val="28"/>
        </w:rPr>
        <w:t>ь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из них: семьям, у которых родились дети с 01 января 2018 года – 789, малоимущим многодетным семьям – </w:t>
      </w:r>
      <w:r w:rsidR="008F4D2A" w:rsidRPr="00E15F32">
        <w:rPr>
          <w:rFonts w:ascii="Times New Roman" w:hAnsi="Times New Roman" w:cs="Times New Roman"/>
          <w:sz w:val="28"/>
          <w:szCs w:val="28"/>
        </w:rPr>
        <w:t>609</w:t>
      </w:r>
      <w:r w:rsidRPr="00E15F32">
        <w:rPr>
          <w:rFonts w:ascii="Times New Roman" w:hAnsi="Times New Roman" w:cs="Times New Roman"/>
          <w:sz w:val="28"/>
          <w:szCs w:val="28"/>
        </w:rPr>
        <w:t xml:space="preserve">, семьям, находящимся в социально опасном положении – </w:t>
      </w:r>
      <w:r w:rsidR="008F4D2A" w:rsidRPr="00E15F32">
        <w:rPr>
          <w:rFonts w:ascii="Times New Roman" w:hAnsi="Times New Roman" w:cs="Times New Roman"/>
          <w:sz w:val="28"/>
          <w:szCs w:val="28"/>
        </w:rPr>
        <w:t>77</w:t>
      </w:r>
      <w:r w:rsidRPr="00E15F32">
        <w:rPr>
          <w:rFonts w:ascii="Times New Roman" w:hAnsi="Times New Roman" w:cs="Times New Roman"/>
          <w:sz w:val="28"/>
          <w:szCs w:val="28"/>
        </w:rPr>
        <w:t>, гражданам старше 55 лет – 4</w:t>
      </w:r>
      <w:r w:rsidR="008F4D2A" w:rsidRPr="00E15F32">
        <w:rPr>
          <w:rFonts w:ascii="Times New Roman" w:hAnsi="Times New Roman" w:cs="Times New Roman"/>
          <w:sz w:val="28"/>
          <w:szCs w:val="28"/>
        </w:rPr>
        <w:t>67</w:t>
      </w:r>
      <w:r w:rsidRPr="00E15F32">
        <w:rPr>
          <w:rFonts w:ascii="Times New Roman" w:hAnsi="Times New Roman" w:cs="Times New Roman"/>
          <w:sz w:val="28"/>
          <w:szCs w:val="28"/>
        </w:rPr>
        <w:t xml:space="preserve">, участникам Великой </w:t>
      </w:r>
      <w:r w:rsidR="001E0094">
        <w:rPr>
          <w:rFonts w:ascii="Times New Roman" w:hAnsi="Times New Roman" w:cs="Times New Roman"/>
          <w:sz w:val="28"/>
          <w:szCs w:val="28"/>
        </w:rPr>
        <w:t>О</w:t>
      </w:r>
      <w:r w:rsidRPr="00E15F32">
        <w:rPr>
          <w:rFonts w:ascii="Times New Roman" w:hAnsi="Times New Roman" w:cs="Times New Roman"/>
          <w:sz w:val="28"/>
          <w:szCs w:val="28"/>
        </w:rPr>
        <w:t>течественно</w:t>
      </w:r>
      <w:r w:rsidR="001E0094">
        <w:rPr>
          <w:rFonts w:ascii="Times New Roman" w:hAnsi="Times New Roman" w:cs="Times New Roman"/>
          <w:sz w:val="28"/>
          <w:szCs w:val="28"/>
        </w:rPr>
        <w:t>й</w:t>
      </w:r>
      <w:r w:rsidRPr="00E15F32">
        <w:rPr>
          <w:rFonts w:ascii="Times New Roman" w:hAnsi="Times New Roman" w:cs="Times New Roman"/>
          <w:sz w:val="28"/>
          <w:szCs w:val="28"/>
        </w:rPr>
        <w:t xml:space="preserve"> войны – 39, </w:t>
      </w:r>
      <w:r w:rsidR="008F4D2A" w:rsidRPr="00E15F32">
        <w:rPr>
          <w:rFonts w:ascii="Times New Roman" w:hAnsi="Times New Roman" w:cs="Times New Roman"/>
          <w:sz w:val="28"/>
          <w:szCs w:val="28"/>
        </w:rPr>
        <w:t xml:space="preserve">семьям с детьми до 7 лет – 760. В настоящее время </w:t>
      </w:r>
      <w:r w:rsidRPr="00E15F32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 15 апреля организовано информирование населения через громкоговорители местной системы оповещения о соблюдении правил пожарной безопасности и запрете сжигания мусора и сухой растительности. Информирование проводилось ежедневно каждые 2 часа с 10.00 до 18.00, для чего было задействовано 36 громкоговорителей.</w:t>
      </w:r>
    </w:p>
    <w:p w:rsid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2A" w:rsidRDefault="008F4D2A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2A" w:rsidRPr="00540EBE" w:rsidRDefault="008F4D2A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lastRenderedPageBreak/>
        <w:t>4. Безопасность на водных объектах.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На водных объектах города Салават в 2020 году погибло 2 человека, в 2019 году – 0. Высокая гибель населения на воде в 2020 году обусловлена установившейся </w:t>
      </w:r>
      <w:r w:rsidR="001E0094">
        <w:rPr>
          <w:rFonts w:ascii="Times New Roman" w:hAnsi="Times New Roman" w:cs="Times New Roman"/>
          <w:sz w:val="28"/>
          <w:szCs w:val="28"/>
        </w:rPr>
        <w:t xml:space="preserve">в </w:t>
      </w:r>
      <w:r w:rsidRPr="002E256F">
        <w:rPr>
          <w:rFonts w:ascii="Times New Roman" w:hAnsi="Times New Roman" w:cs="Times New Roman"/>
          <w:sz w:val="28"/>
          <w:szCs w:val="28"/>
        </w:rPr>
        <w:t>период купального сезона аномально жаркой температурой воздуха, в отличие от купального сезона 2019 года, во время которого отмечалась, в основном, прохладная погода.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на территории города Салават для отдыха горожан предусмотрен городской пляж на реке Белая, являющийся единственным санкционированным местом для купания людей в городе, который на сегодняшний день закрыт на период проведения работ по реконструкции и строительству городской набережной, в связи с чем оборудованное место для купания перенесли на</w:t>
      </w:r>
      <w:r w:rsidRPr="002E256F">
        <w:rPr>
          <w:rFonts w:ascii="Times New Roman" w:hAnsi="Times New Roman" w:cs="Times New Roman"/>
          <w:sz w:val="28"/>
          <w:szCs w:val="28"/>
        </w:rPr>
        <w:t xml:space="preserve"> правый берег реки Белая в районе подвесного моста. Пляж был аттестован сотрудниками Центра ГИМС ГУ МЧС России по РБ. 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целях организации безопасного купания на пляже была организована работа спасательного поста, где ежедневно дежурило 2 аттестованных спасателя.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городе Салават выявлено 5 мест, в которых купание запрещено, выставлено 12 запретительных аншлагов.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Патрулирование береговой линии реки Белая и мест, где купание граждан запрещено, было организовано силами муниципальной пожарной охраны </w:t>
      </w:r>
      <w:r w:rsidRPr="002E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каждые 2 часа, </w:t>
      </w:r>
      <w:r w:rsidRPr="002E256F">
        <w:rPr>
          <w:rFonts w:ascii="Times New Roman" w:hAnsi="Times New Roman" w:cs="Times New Roman"/>
          <w:sz w:val="28"/>
          <w:szCs w:val="28"/>
        </w:rPr>
        <w:t>с доведением по громкоговорителю мер безопасности на воде</w:t>
      </w:r>
      <w:r w:rsidRPr="002E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 выходные дни проводились совместные рейды по водным объектам с сотрудниками </w:t>
      </w:r>
      <w:r w:rsidRPr="002E256F">
        <w:rPr>
          <w:rFonts w:ascii="Times New Roman" w:hAnsi="Times New Roman" w:cs="Times New Roman"/>
          <w:sz w:val="28"/>
          <w:szCs w:val="28"/>
        </w:rPr>
        <w:t>Центра ГИМС ГУ МЧС России по РБ.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Проводились межведомственные профилактические рейды с доведением правил безопасного поведения на воде и применением мер административного воздействия. В ходе рейдов составлено 15 протоколов, ежедневно выносилось более 150 предупреждений.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Информационная работа с доведением разрешённых мест для купания проводилась по системе оповещения, каждые 2 часа начиная с 10.00.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средствах массовой информации и социальных сетях размещено более 50 профилактических статей, выпущено 6 репортажей на местном телевидении.</w:t>
      </w:r>
    </w:p>
    <w:p w:rsidR="002E256F" w:rsidRPr="00540EBE" w:rsidRDefault="002E256F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2020 году проведен</w:t>
      </w:r>
      <w:r w:rsidR="002E256F">
        <w:rPr>
          <w:rFonts w:ascii="Times New Roman" w:hAnsi="Times New Roman" w:cs="Times New Roman"/>
          <w:sz w:val="28"/>
          <w:szCs w:val="28"/>
        </w:rPr>
        <w:t>ы 1 комплексное учение,</w:t>
      </w:r>
      <w:r w:rsidRPr="002E256F">
        <w:rPr>
          <w:rFonts w:ascii="Times New Roman" w:hAnsi="Times New Roman" w:cs="Times New Roman"/>
          <w:sz w:val="28"/>
          <w:szCs w:val="28"/>
        </w:rPr>
        <w:t xml:space="preserve"> 3 тактико-специальных учения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5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ренировки</w:t>
      </w:r>
      <w:r w:rsidR="002E25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командно-штабные тренировки с предприятиями города.</w:t>
      </w:r>
      <w:r w:rsidRPr="002E256F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EA502A" w:rsidRPr="002E256F">
        <w:rPr>
          <w:rFonts w:ascii="Times New Roman" w:hAnsi="Times New Roman" w:cs="Times New Roman"/>
          <w:sz w:val="28"/>
          <w:szCs w:val="28"/>
        </w:rPr>
        <w:t>пандеми</w:t>
      </w:r>
      <w:r w:rsidR="00EA502A">
        <w:rPr>
          <w:rFonts w:ascii="Times New Roman" w:hAnsi="Times New Roman" w:cs="Times New Roman"/>
          <w:sz w:val="28"/>
          <w:szCs w:val="28"/>
        </w:rPr>
        <w:t>и</w:t>
      </w:r>
      <w:r w:rsidR="00EA502A" w:rsidRPr="002E256F">
        <w:rPr>
          <w:rFonts w:ascii="Times New Roman" w:hAnsi="Times New Roman" w:cs="Times New Roman"/>
          <w:sz w:val="28"/>
          <w:szCs w:val="28"/>
        </w:rPr>
        <w:t xml:space="preserve"> </w:t>
      </w:r>
      <w:r w:rsidRPr="002E25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E256F">
        <w:rPr>
          <w:rFonts w:ascii="Times New Roman" w:hAnsi="Times New Roman" w:cs="Times New Roman"/>
          <w:sz w:val="28"/>
          <w:szCs w:val="28"/>
        </w:rPr>
        <w:t>-19 т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актико-специальное учение с филиалом ПАО "Газпром газораспределение Уфа" в г. Салавате</w:t>
      </w:r>
      <w:r w:rsidR="002E256F"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56F" w:rsidRPr="002E2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МБОУ "Кадетская школа № 2" г</w:t>
      </w:r>
      <w:r w:rsidR="001E0094">
        <w:rPr>
          <w:rFonts w:ascii="Times New Roman" w:hAnsi="Times New Roman" w:cs="Times New Roman"/>
          <w:color w:val="000000"/>
          <w:sz w:val="28"/>
          <w:szCs w:val="28"/>
        </w:rPr>
        <w:t>. Сал</w:t>
      </w:r>
      <w:r w:rsidR="00601B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0094">
        <w:rPr>
          <w:rFonts w:ascii="Times New Roman" w:hAnsi="Times New Roman" w:cs="Times New Roman"/>
          <w:color w:val="000000"/>
          <w:sz w:val="28"/>
          <w:szCs w:val="28"/>
        </w:rPr>
        <w:t>вата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отменен</w:t>
      </w:r>
      <w:r w:rsidR="002E256F" w:rsidRPr="002E256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>. Тренировки по проверке системы оповещения проводятся ежемесячно.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Организовано проведение 02 марта и 01 сентября открытых уроков по безопасно</w:t>
      </w:r>
      <w:r w:rsidR="001E0094">
        <w:rPr>
          <w:rFonts w:ascii="Times New Roman" w:hAnsi="Times New Roman" w:cs="Times New Roman"/>
          <w:sz w:val="28"/>
          <w:szCs w:val="28"/>
        </w:rPr>
        <w:t>й</w:t>
      </w:r>
      <w:r w:rsidRPr="002E256F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в общеобразовательных школах города, в которых приняло участие более 21000 школьников.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lastRenderedPageBreak/>
        <w:t xml:space="preserve">На предприятиях города подготовлено </w:t>
      </w:r>
      <w:r w:rsidR="002E256F" w:rsidRPr="002E256F">
        <w:rPr>
          <w:rFonts w:ascii="Times New Roman" w:hAnsi="Times New Roman" w:cs="Times New Roman"/>
          <w:sz w:val="28"/>
          <w:szCs w:val="28"/>
        </w:rPr>
        <w:t>6527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0094">
        <w:rPr>
          <w:rFonts w:ascii="Times New Roman" w:hAnsi="Times New Roman" w:cs="Times New Roman"/>
          <w:sz w:val="28"/>
          <w:szCs w:val="28"/>
        </w:rPr>
        <w:t>,</w:t>
      </w:r>
      <w:r w:rsidRPr="002E256F">
        <w:rPr>
          <w:rFonts w:ascii="Times New Roman" w:hAnsi="Times New Roman" w:cs="Times New Roman"/>
          <w:sz w:val="28"/>
          <w:szCs w:val="28"/>
        </w:rPr>
        <w:t xml:space="preserve"> рабочих и служащих, 197 человек личного состава формирований гражданской обороны, прошло вводный инструктаж по гражданской обороне 3</w:t>
      </w:r>
      <w:r w:rsidR="002E256F" w:rsidRPr="002E256F">
        <w:rPr>
          <w:rFonts w:ascii="Times New Roman" w:hAnsi="Times New Roman" w:cs="Times New Roman"/>
          <w:sz w:val="28"/>
          <w:szCs w:val="28"/>
        </w:rPr>
        <w:t>26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0EBE" w:rsidRDefault="00540EB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Проводились занятия с неработающим населением в учебно-консультационных пунктах по ГОЧС городского округа город Салават Республики Башкортостан, подготовлено </w:t>
      </w:r>
      <w:r w:rsidR="002E256F" w:rsidRPr="002E256F">
        <w:rPr>
          <w:rFonts w:ascii="Times New Roman" w:hAnsi="Times New Roman" w:cs="Times New Roman"/>
          <w:sz w:val="28"/>
          <w:szCs w:val="28"/>
        </w:rPr>
        <w:t>4399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человек. С 31 марта и по настоящее время обучение неработающего населения в учебно-консультационных пунктах временно приостановлено в связи с пандемией </w:t>
      </w:r>
      <w:r w:rsidRPr="002E25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E256F">
        <w:rPr>
          <w:rFonts w:ascii="Times New Roman" w:hAnsi="Times New Roman" w:cs="Times New Roman"/>
          <w:sz w:val="28"/>
          <w:szCs w:val="28"/>
        </w:rPr>
        <w:t>-19.</w:t>
      </w:r>
      <w:r w:rsidR="002E256F" w:rsidRPr="002E25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sectPr w:rsidR="00540EBE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03" w:rsidRDefault="00933603" w:rsidP="009B07D1">
      <w:pPr>
        <w:spacing w:after="0" w:line="240" w:lineRule="auto"/>
      </w:pPr>
      <w:r>
        <w:separator/>
      </w:r>
    </w:p>
  </w:endnote>
  <w:endnote w:type="continuationSeparator" w:id="1">
    <w:p w:rsidR="00933603" w:rsidRDefault="00933603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03" w:rsidRDefault="00933603" w:rsidP="009B07D1">
      <w:pPr>
        <w:spacing w:after="0" w:line="240" w:lineRule="auto"/>
      </w:pPr>
      <w:r>
        <w:separator/>
      </w:r>
    </w:p>
  </w:footnote>
  <w:footnote w:type="continuationSeparator" w:id="1">
    <w:p w:rsidR="00933603" w:rsidRDefault="00933603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39"/>
    <w:rsid w:val="000176D3"/>
    <w:rsid w:val="000321E0"/>
    <w:rsid w:val="0007499E"/>
    <w:rsid w:val="00083895"/>
    <w:rsid w:val="00090971"/>
    <w:rsid w:val="00092D2B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F263D"/>
    <w:rsid w:val="004F5337"/>
    <w:rsid w:val="0050113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F0F"/>
    <w:rsid w:val="00565A0B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D1149"/>
    <w:rsid w:val="00AE2326"/>
    <w:rsid w:val="00AF21E7"/>
    <w:rsid w:val="00B1314F"/>
    <w:rsid w:val="00B2038D"/>
    <w:rsid w:val="00B24201"/>
    <w:rsid w:val="00B24DA8"/>
    <w:rsid w:val="00B26026"/>
    <w:rsid w:val="00B55BD6"/>
    <w:rsid w:val="00B56348"/>
    <w:rsid w:val="00B84560"/>
    <w:rsid w:val="00B85166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DF6A12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502A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C4E25"/>
    <w:rsid w:val="00FF54C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556B-AD85-47B7-9AA3-936A881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13248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Devil-77</cp:lastModifiedBy>
  <cp:revision>134</cp:revision>
  <cp:lastPrinted>2020-11-26T06:16:00Z</cp:lastPrinted>
  <dcterms:created xsi:type="dcterms:W3CDTF">2016-11-22T04:06:00Z</dcterms:created>
  <dcterms:modified xsi:type="dcterms:W3CDTF">2020-12-03T11:34:00Z</dcterms:modified>
</cp:coreProperties>
</file>