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F2" w:rsidRP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23F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CF23F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instrText xml:space="preserve"> HYPERLINK "garantf1://5757591.100/" </w:instrText>
      </w:r>
      <w:r w:rsidRPr="00CF23F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r w:rsidRPr="00CF23F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Сведения, публикуемые на официальном сайте и в СМИ</w:t>
      </w:r>
      <w:r w:rsidRPr="00CF23F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</w:p>
    <w:p w:rsid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F2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представленных лиц, замещающих должности муниципальной службы и членов их семей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CF2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ппарата Совета городского округа город Салават </w:t>
      </w:r>
    </w:p>
    <w:p w:rsid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F2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3F2" w:rsidRP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F23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01 января 2020 г. по 31 декабря 2020г.</w:t>
      </w:r>
    </w:p>
    <w:p w:rsidR="00CF23F2" w:rsidRPr="00CF23F2" w:rsidRDefault="00CF23F2" w:rsidP="00CF23F2">
      <w:pPr>
        <w:widowControl w:val="0"/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5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0"/>
        <w:gridCol w:w="2180"/>
        <w:gridCol w:w="1850"/>
        <w:gridCol w:w="1384"/>
        <w:gridCol w:w="1026"/>
        <w:gridCol w:w="1464"/>
        <w:gridCol w:w="2177"/>
        <w:gridCol w:w="1275"/>
        <w:gridCol w:w="894"/>
        <w:gridCol w:w="1091"/>
        <w:gridCol w:w="1838"/>
      </w:tblGrid>
      <w:tr w:rsidR="00CF23F2" w:rsidRPr="00CF23F2" w:rsidTr="00CF23F2"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муниципального служащего, должность</w:t>
            </w:r>
          </w:p>
        </w:tc>
        <w:tc>
          <w:tcPr>
            <w:tcW w:w="185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Деклариро</w:t>
            </w: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ванный годовой доход за 2020 год (рублей)</w:t>
            </w:r>
          </w:p>
        </w:tc>
        <w:tc>
          <w:tcPr>
            <w:tcW w:w="6051" w:type="dxa"/>
            <w:gridSpan w:val="4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38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Сведения об источниках </w:t>
            </w:r>
            <w:r w:rsidR="00484BC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получения средств, за счет кото</w:t>
            </w:r>
            <w:r w:rsidRPr="00CF23F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рых совершена сделка </w:t>
            </w:r>
            <w:hyperlink w:anchor="Par79" w:history="1">
              <w:r w:rsidRPr="00CF23F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&lt;1&gt;</w:t>
              </w:r>
            </w:hyperlink>
            <w:r w:rsidR="00484BC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(вид приоб</w:t>
            </w:r>
            <w:r w:rsidRPr="00CF23F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ретенного имущества, источники)</w:t>
            </w:r>
          </w:p>
        </w:tc>
      </w:tr>
      <w:tr w:rsidR="00CF23F2" w:rsidRPr="00CF23F2" w:rsidTr="00CF23F2"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4" w:type="dxa"/>
            <w:gridSpan w:val="3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2177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4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38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23F2" w:rsidRPr="00CF23F2" w:rsidTr="00CF23F2"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77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23F2" w:rsidRPr="00CF23F2" w:rsidTr="00CF23F2">
        <w:trPr>
          <w:trHeight w:val="1666"/>
        </w:trPr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Канюкова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Гульнара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Римовна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, секретарь Совета городского округа город Салават Республики Башкортостан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1963984,85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 садовый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 садовый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614,0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688,0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78,9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1125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Супруг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&lt;2&gt;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319483,98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78,9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>Автомобили легковые: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shd w:val="clear" w:color="auto" w:fill="FFFFFF"/>
                <w:lang w:eastAsia="ru-RU"/>
              </w:rPr>
              <w:t>Mitsubishi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 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L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>200-2,5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shd w:val="clear" w:color="auto" w:fill="FFFFFF"/>
                <w:lang w:eastAsia="ru-RU"/>
              </w:rPr>
              <w:t>Mitsubishi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 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ASX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>Мототранспортное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 средство: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Снегоход 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Bombardier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 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Ski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>-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Doo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 xml:space="preserve">Прицеп к легковому </w:t>
            </w: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автомобилю КМ38213А7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920"/>
        </w:trPr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Загидуллина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Альбин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Раисовна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, главный специалист А</w:t>
            </w: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ппарата Совета городского округа город Салават Республики Башкортостан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267895,60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Квартира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52,6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77,8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Россия 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741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Супруг&lt;2&gt;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1076991,57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Земельный участок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Земельный участо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957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300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77,8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Автомобиль легковой 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LADA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 xml:space="preserve"> </w:t>
            </w: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val="en-US" w:eastAsia="ru-RU"/>
              </w:rPr>
              <w:t>VESTA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lang w:eastAsia="ru-RU"/>
              </w:rPr>
              <w:t>Автоприцеп ГРПР8122 Пчелка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517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Несовершеннолетняя дочь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&lt;2&gt;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613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Несовершеннолетняя дочь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&lt;2&gt;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189"/>
        </w:trPr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Загайнова Оксана Анатольевна, главный специалист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Аппарата </w:t>
            </w: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Совета городского округа город Салават Республики Башкортостан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604463,26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Автомобиль легковой: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Chevrolet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Cruze</w:t>
            </w:r>
            <w:proofErr w:type="spellEnd"/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189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Супруг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&lt;2&gt;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575685,26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Автомобиль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 xml:space="preserve"> </w:t>
            </w: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легковой</w:t>
            </w:r>
            <w:r w:rsidRPr="00CF23F2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: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color w:val="202124"/>
                <w:shd w:val="clear" w:color="auto" w:fill="FFFFFF"/>
                <w:lang w:val="en-US" w:eastAsia="ru-RU"/>
              </w:rPr>
              <w:t>LADA 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02124"/>
                <w:shd w:val="clear" w:color="auto" w:fill="FFFFFF"/>
                <w:lang w:val="en-US" w:eastAsia="ru-RU"/>
              </w:rPr>
              <w:t>Priora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color w:val="202124"/>
                <w:shd w:val="clear" w:color="auto" w:fill="FFFFFF"/>
                <w:lang w:val="en-US" w:eastAsia="ru-RU"/>
              </w:rPr>
              <w:t>,</w:t>
            </w:r>
            <w:r w:rsidRPr="00CF23F2">
              <w:rPr>
                <w:rFonts w:ascii="Times New Roman" w:eastAsiaTheme="minorEastAsia" w:hAnsi="Times New Roman" w:cs="Times New Roman"/>
                <w:color w:val="222222"/>
                <w:shd w:val="clear" w:color="auto" w:fill="FFFFFF"/>
                <w:lang w:val="en-US" w:eastAsia="ru-RU"/>
              </w:rPr>
              <w:t xml:space="preserve"> Volkswagen Polo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983"/>
        </w:trPr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Фролова Олеся Петровна, главный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специалист А</w:t>
            </w: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ппарата Совета городского округа город Салават Республики Башкортостан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600817,49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 xml:space="preserve">Квартира 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59,7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75,3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осуществляла</w:t>
            </w:r>
          </w:p>
        </w:tc>
      </w:tr>
      <w:tr w:rsidR="00CF23F2" w:rsidRPr="00CF23F2" w:rsidTr="00CF23F2">
        <w:trPr>
          <w:trHeight w:val="784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Супруг</w:t>
            </w:r>
            <w:hyperlink w:anchor="Par79" w:history="1">
              <w:r w:rsidRPr="00CF23F2">
                <w:rPr>
                  <w:rFonts w:ascii="Times New Roman" w:eastAsiaTheme="minorEastAsia" w:hAnsi="Times New Roman" w:cs="Times New Roman"/>
                  <w:bCs/>
                  <w:lang w:eastAsia="ru-RU"/>
                </w:rPr>
                <w:t>&lt;2&gt;</w:t>
              </w:r>
            </w:hyperlink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1451816,28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75,3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38,7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Автомобиль легковой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shd w:val="clear" w:color="auto" w:fill="FFFFFF"/>
                <w:lang w:eastAsia="ru-RU"/>
              </w:rPr>
              <w:t>Skoda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6282F"/>
                <w:shd w:val="clear" w:color="auto" w:fill="FFFFFF"/>
                <w:lang w:eastAsia="ru-RU"/>
              </w:rPr>
              <w:t>Octavia</w:t>
            </w:r>
            <w:proofErr w:type="spellEnd"/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753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Несовершеннолетний сын</w:t>
            </w:r>
            <w:hyperlink w:anchor="Par79" w:history="1">
              <w:r w:rsidRPr="00CF23F2">
                <w:rPr>
                  <w:rFonts w:ascii="Times New Roman" w:eastAsiaTheme="minorEastAsia" w:hAnsi="Times New Roman" w:cs="Times New Roman"/>
                  <w:bCs/>
                  <w:lang w:eastAsia="ru-RU"/>
                </w:rPr>
                <w:t>&lt;2&gt;</w:t>
              </w:r>
            </w:hyperlink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имеет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753"/>
        </w:trPr>
        <w:tc>
          <w:tcPr>
            <w:tcW w:w="410" w:type="dxa"/>
            <w:vMerge w:val="restart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Калабугина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Ольга Олеговна, главный специалист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А</w:t>
            </w: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ппарата Совета городского округа город Салават Республики Башкортостан</w:t>
            </w:r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589783,57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33,4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753"/>
        </w:trPr>
        <w:tc>
          <w:tcPr>
            <w:tcW w:w="410" w:type="dxa"/>
            <w:vMerge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Супруг</w:t>
            </w:r>
            <w:hyperlink w:anchor="Par79" w:history="1">
              <w:r w:rsidRPr="00CF23F2">
                <w:rPr>
                  <w:rFonts w:ascii="Times New Roman" w:eastAsiaTheme="minorEastAsia" w:hAnsi="Times New Roman" w:cs="Times New Roman"/>
                  <w:bCs/>
                  <w:lang w:eastAsia="ru-RU"/>
                </w:rPr>
                <w:t>&lt;2&gt;</w:t>
              </w:r>
            </w:hyperlink>
          </w:p>
        </w:tc>
        <w:tc>
          <w:tcPr>
            <w:tcW w:w="1850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632741,66</w:t>
            </w:r>
          </w:p>
        </w:tc>
        <w:tc>
          <w:tcPr>
            <w:tcW w:w="138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026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35,0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56,3</w:t>
            </w:r>
          </w:p>
        </w:tc>
        <w:tc>
          <w:tcPr>
            <w:tcW w:w="146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Россия</w:t>
            </w:r>
          </w:p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2177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Автомобиль легковой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Kia</w:t>
            </w:r>
            <w:proofErr w:type="spellEnd"/>
            <w:r w:rsidRPr="00CF23F2">
              <w:rPr>
                <w:rFonts w:ascii="Times New Roman" w:eastAsiaTheme="minorEastAsia" w:hAnsi="Times New Roman" w:cs="Times New Roman"/>
                <w:bCs/>
                <w:color w:val="222222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  <w:proofErr w:type="spellStart"/>
            <w:r w:rsidRPr="00CF23F2">
              <w:rPr>
                <w:rFonts w:ascii="Times New Roman" w:eastAsiaTheme="minorEastAsia" w:hAnsi="Times New Roman" w:cs="Times New Roman"/>
                <w:bCs/>
                <w:color w:val="222222"/>
                <w:sz w:val="24"/>
                <w:szCs w:val="24"/>
                <w:shd w:val="clear" w:color="auto" w:fill="FAFAFA"/>
                <w:lang w:eastAsia="ru-RU"/>
              </w:rPr>
              <w:t>Rio</w:t>
            </w:r>
            <w:proofErr w:type="spellEnd"/>
          </w:p>
        </w:tc>
        <w:tc>
          <w:tcPr>
            <w:tcW w:w="1275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  <w:tr w:rsidR="00CF23F2" w:rsidRPr="00CF23F2" w:rsidTr="00CF23F2">
        <w:trPr>
          <w:trHeight w:val="753"/>
        </w:trPr>
        <w:tc>
          <w:tcPr>
            <w:tcW w:w="410" w:type="dxa"/>
            <w:vMerge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Несовершеннолетний сын</w:t>
            </w:r>
            <w:hyperlink w:anchor="Par79" w:history="1">
              <w:r w:rsidRPr="00CF23F2">
                <w:rPr>
                  <w:rFonts w:ascii="Times New Roman" w:eastAsiaTheme="minorEastAsia" w:hAnsi="Times New Roman" w:cs="Times New Roman"/>
                  <w:bCs/>
                  <w:lang w:eastAsia="ru-RU"/>
                </w:rPr>
                <w:t>&lt;2&gt;</w:t>
              </w:r>
            </w:hyperlink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bCs/>
                <w:lang w:eastAsia="ru-RU"/>
              </w:rPr>
              <w:t>Не имеет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F23F2" w:rsidRPr="00CF23F2" w:rsidRDefault="00CF23F2" w:rsidP="00CF23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F2">
              <w:rPr>
                <w:rFonts w:ascii="Times New Roman" w:eastAsiaTheme="minorEastAsia" w:hAnsi="Times New Roman" w:cs="Times New Roman"/>
                <w:lang w:eastAsia="ru-RU"/>
              </w:rPr>
              <w:t>Не осуществлял</w:t>
            </w:r>
          </w:p>
        </w:tc>
      </w:tr>
    </w:tbl>
    <w:p w:rsidR="00CF23F2" w:rsidRP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F23F2">
        <w:rPr>
          <w:rFonts w:ascii="Times New Roman" w:eastAsiaTheme="minorEastAsia" w:hAnsi="Times New Roman" w:cs="Times New Roman"/>
          <w:lang w:eastAsia="ru-RU"/>
        </w:rPr>
        <w:t>&lt;1&gt; сведения указываются, если общая сумма сделки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CF23F2" w:rsidRPr="00CF23F2" w:rsidRDefault="00484BCA" w:rsidP="00CF2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ar79" w:history="1">
        <w:r w:rsidR="00CF23F2" w:rsidRPr="00CF23F2">
          <w:rPr>
            <w:rFonts w:ascii="Times New Roman" w:eastAsiaTheme="minorEastAsia" w:hAnsi="Times New Roman" w:cs="Times New Roman"/>
            <w:lang w:eastAsia="ru-RU"/>
          </w:rPr>
          <w:t>&lt;2&gt;</w:t>
        </w:r>
      </w:hyperlink>
      <w:r w:rsidR="00CF23F2" w:rsidRPr="00CF23F2">
        <w:rPr>
          <w:rFonts w:ascii="Times New Roman" w:eastAsiaTheme="minorEastAsia" w:hAnsi="Times New Roman" w:cs="Times New Roman"/>
          <w:lang w:eastAsia="ru-RU"/>
        </w:rPr>
        <w:t xml:space="preserve"> фамилия, инициалы и должность не указываются.</w:t>
      </w:r>
    </w:p>
    <w:p w:rsidR="00CF23F2" w:rsidRPr="00CF23F2" w:rsidRDefault="00CF23F2" w:rsidP="00CF2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5C6272" w:rsidRDefault="005C6272"/>
    <w:sectPr w:rsidR="005C6272" w:rsidSect="00017AD7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E"/>
    <w:rsid w:val="0022275E"/>
    <w:rsid w:val="00484BCA"/>
    <w:rsid w:val="005C6272"/>
    <w:rsid w:val="00C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DFB4-684F-4988-A823-3FDC0822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3</cp:revision>
  <dcterms:created xsi:type="dcterms:W3CDTF">2021-05-12T06:52:00Z</dcterms:created>
  <dcterms:modified xsi:type="dcterms:W3CDTF">2021-05-12T11:15:00Z</dcterms:modified>
</cp:coreProperties>
</file>