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D8" w:rsidRPr="004637D8" w:rsidRDefault="004637D8" w:rsidP="004637D8">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w:t>
      </w:r>
      <w:bookmarkStart w:id="0" w:name="_GoBack"/>
      <w:bookmarkEnd w:id="0"/>
      <w:r w:rsidRPr="004637D8">
        <w:rPr>
          <w:rFonts w:ascii="Times New Roman" w:eastAsia="Times New Roman" w:hAnsi="Times New Roman" w:cs="Times New Roman"/>
          <w:sz w:val="28"/>
          <w:szCs w:val="28"/>
          <w:lang w:eastAsia="ru-RU"/>
        </w:rPr>
        <w:t>риложение № 2</w:t>
      </w:r>
    </w:p>
    <w:p w:rsidR="004637D8" w:rsidRPr="004637D8" w:rsidRDefault="004637D8" w:rsidP="004637D8">
      <w:pPr>
        <w:widowControl w:val="0"/>
        <w:autoSpaceDE w:val="0"/>
        <w:autoSpaceDN w:val="0"/>
        <w:spacing w:after="0" w:line="240" w:lineRule="auto"/>
        <w:ind w:left="5664"/>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к решению Совета городского</w:t>
      </w:r>
    </w:p>
    <w:p w:rsidR="004637D8" w:rsidRPr="004637D8" w:rsidRDefault="004637D8" w:rsidP="004637D8">
      <w:pPr>
        <w:widowControl w:val="0"/>
        <w:autoSpaceDE w:val="0"/>
        <w:autoSpaceDN w:val="0"/>
        <w:spacing w:after="0" w:line="240" w:lineRule="auto"/>
        <w:ind w:left="5664"/>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округа город Салават</w:t>
      </w:r>
    </w:p>
    <w:p w:rsidR="004637D8" w:rsidRPr="004637D8" w:rsidRDefault="004637D8" w:rsidP="004637D8">
      <w:pPr>
        <w:widowControl w:val="0"/>
        <w:autoSpaceDE w:val="0"/>
        <w:autoSpaceDN w:val="0"/>
        <w:spacing w:after="0" w:line="240" w:lineRule="auto"/>
        <w:ind w:left="5664"/>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Республики Башкортостан</w:t>
      </w:r>
    </w:p>
    <w:p w:rsidR="004637D8" w:rsidRPr="004637D8" w:rsidRDefault="004637D8" w:rsidP="004637D8">
      <w:pPr>
        <w:widowControl w:val="0"/>
        <w:autoSpaceDE w:val="0"/>
        <w:autoSpaceDN w:val="0"/>
        <w:spacing w:after="0" w:line="240" w:lineRule="auto"/>
        <w:ind w:left="5664"/>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от ______ 2021 г. №_____</w:t>
      </w:r>
    </w:p>
    <w:p w:rsidR="004637D8" w:rsidRPr="004637D8" w:rsidRDefault="004637D8" w:rsidP="004637D8">
      <w:pPr>
        <w:spacing w:after="1"/>
        <w:rPr>
          <w:rFonts w:ascii="Times New Roman" w:hAnsi="Times New Roman" w:cs="Times New Roman"/>
          <w:sz w:val="28"/>
          <w:szCs w:val="28"/>
        </w:rPr>
      </w:pP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152"/>
      <w:bookmarkEnd w:id="1"/>
      <w:r w:rsidRPr="004637D8">
        <w:rPr>
          <w:rFonts w:ascii="Times New Roman" w:eastAsia="Times New Roman" w:hAnsi="Times New Roman" w:cs="Times New Roman"/>
          <w:b/>
          <w:sz w:val="28"/>
          <w:szCs w:val="28"/>
          <w:lang w:eastAsia="ru-RU"/>
        </w:rPr>
        <w:t>ДОГОВОР АРЕНДЫ</w:t>
      </w:r>
    </w:p>
    <w:p w:rsidR="004637D8" w:rsidRPr="004637D8" w:rsidRDefault="004637D8" w:rsidP="004637D8">
      <w:pPr>
        <w:rPr>
          <w:rFonts w:ascii="Times New Roman" w:hAnsi="Times New Roman" w:cs="Times New Roman"/>
          <w:sz w:val="24"/>
          <w:szCs w:val="28"/>
        </w:rPr>
      </w:pPr>
      <w:r w:rsidRPr="004637D8">
        <w:rPr>
          <w:rFonts w:ascii="Times New Roman" w:hAnsi="Times New Roman" w:cs="Times New Roman"/>
          <w:sz w:val="28"/>
          <w:szCs w:val="28"/>
        </w:rPr>
        <w:t>земельного участка</w:t>
      </w:r>
      <w:r w:rsidRPr="004637D8">
        <w:rPr>
          <w:rFonts w:ascii="Times New Roman" w:hAnsi="Times New Roman" w:cs="Times New Roman"/>
          <w:sz w:val="24"/>
          <w:szCs w:val="28"/>
        </w:rPr>
        <w:t xml:space="preserve">, </w:t>
      </w:r>
      <w:r w:rsidRPr="004637D8">
        <w:rPr>
          <w:rFonts w:ascii="Times New Roman" w:hAnsi="Times New Roman" w:cs="Times New Roman"/>
          <w:sz w:val="28"/>
          <w:szCs w:val="28"/>
        </w:rPr>
        <w:t>заключаемого без проведения торгов № _______</w:t>
      </w: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г. Салават                                                                           от "___" ____ 20__ г.</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с одной стороны, и</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__________________________________________________________________,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(полное наименование организации, Ф.И.О. индивидуального предпринимателя, ИНН, ОГРН)(действующего на основании устава, положения, свидетельства (номер и дата выдачи))</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именуемый в дальнейшем Арендатор, с другой стороны, вместе именуемые в дальнейшем Стороны, заключили настоящий договор о нижеследующем:</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637D8">
        <w:rPr>
          <w:rFonts w:ascii="Times New Roman" w:eastAsia="Times New Roman" w:hAnsi="Times New Roman" w:cs="Times New Roman"/>
          <w:b/>
          <w:sz w:val="28"/>
          <w:szCs w:val="28"/>
          <w:lang w:eastAsia="ru-RU"/>
        </w:rPr>
        <w:t>1. Предмет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1.1. Согласно условиям настоящего договора Арендодатель на основании</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___________________________________ от "____" _______ ____ г. № 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(вид распорядительного документа)</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предоставляет, а Арендатор принимает в аренду земельный участок из земель __________________ с кадастровым номером</w:t>
      </w:r>
      <w:r w:rsidRPr="004637D8">
        <w:rPr>
          <w:rFonts w:ascii="Times New Roman" w:eastAsia="Times New Roman" w:hAnsi="Times New Roman" w:cs="Times New Roman"/>
          <w:b/>
          <w:sz w:val="28"/>
          <w:szCs w:val="28"/>
          <w:lang w:eastAsia="ru-RU"/>
        </w:rPr>
        <w:t xml:space="preserve"> __________________________, </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(категория земель)</w:t>
      </w:r>
      <w:r w:rsidRPr="004637D8">
        <w:rPr>
          <w:rFonts w:ascii="Times New Roman" w:eastAsia="Times New Roman" w:hAnsi="Times New Roman" w:cs="Times New Roman"/>
          <w:sz w:val="28"/>
          <w:szCs w:val="28"/>
          <w:lang w:eastAsia="ru-RU"/>
        </w:rPr>
        <w:tab/>
      </w:r>
      <w:r w:rsidRPr="004637D8">
        <w:rPr>
          <w:rFonts w:ascii="Times New Roman" w:eastAsia="Times New Roman" w:hAnsi="Times New Roman" w:cs="Times New Roman"/>
          <w:sz w:val="28"/>
          <w:szCs w:val="28"/>
          <w:lang w:eastAsia="ru-RU"/>
        </w:rPr>
        <w:tab/>
      </w:r>
      <w:r w:rsidRPr="004637D8">
        <w:rPr>
          <w:rFonts w:ascii="Times New Roman" w:eastAsia="Times New Roman" w:hAnsi="Times New Roman" w:cs="Times New Roman"/>
          <w:sz w:val="28"/>
          <w:szCs w:val="28"/>
          <w:lang w:eastAsia="ru-RU"/>
        </w:rPr>
        <w:tab/>
      </w:r>
      <w:r w:rsidRPr="004637D8">
        <w:rPr>
          <w:rFonts w:ascii="Times New Roman" w:eastAsia="Times New Roman" w:hAnsi="Times New Roman" w:cs="Times New Roman"/>
          <w:sz w:val="28"/>
          <w:szCs w:val="28"/>
          <w:lang w:eastAsia="ru-RU"/>
        </w:rPr>
        <w:tab/>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расположенный по адресу:__________________________________________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RentUsingKind"/>
      <w:r w:rsidRPr="004637D8">
        <w:rPr>
          <w:rFonts w:ascii="Times New Roman" w:eastAsia="Times New Roman" w:hAnsi="Times New Roman" w:cs="Times New Roman"/>
          <w:sz w:val="28"/>
          <w:szCs w:val="28"/>
          <w:lang w:eastAsia="ru-RU"/>
        </w:rPr>
        <w:t>с видом разрешенного использования: _____</w:t>
      </w:r>
      <w:r w:rsidRPr="004637D8">
        <w:rPr>
          <w:rFonts w:ascii="Times New Roman" w:eastAsia="Times New Roman" w:hAnsi="Times New Roman" w:cs="Times New Roman"/>
          <w:b/>
          <w:sz w:val="28"/>
          <w:szCs w:val="28"/>
          <w:lang w:eastAsia="ru-RU"/>
        </w:rPr>
        <w:t xml:space="preserve">___________________________, </w:t>
      </w:r>
      <w:r w:rsidRPr="004637D8">
        <w:rPr>
          <w:rFonts w:ascii="Times New Roman" w:eastAsia="Times New Roman" w:hAnsi="Times New Roman" w:cs="Times New Roman"/>
          <w:sz w:val="28"/>
          <w:szCs w:val="28"/>
          <w:lang w:eastAsia="ru-RU"/>
        </w:rPr>
        <w:t>(далее – Участок),</w:t>
      </w:r>
      <w:bookmarkEnd w:id="2"/>
      <w:r w:rsidRPr="004637D8">
        <w:rPr>
          <w:rFonts w:ascii="Times New Roman" w:eastAsia="Times New Roman" w:hAnsi="Times New Roman" w:cs="Times New Roman"/>
          <w:sz w:val="28"/>
          <w:szCs w:val="28"/>
          <w:lang w:eastAsia="ru-RU"/>
        </w:rPr>
        <w:t xml:space="preserve"> в границах, указанных в выписке из Единого государственного реестра недвижимости от ________№ _________, площадью</w:t>
      </w:r>
      <w:r w:rsidRPr="004637D8">
        <w:rPr>
          <w:rFonts w:ascii="Times New Roman" w:eastAsia="Times New Roman" w:hAnsi="Times New Roman" w:cs="Times New Roman"/>
          <w:b/>
          <w:sz w:val="28"/>
          <w:szCs w:val="28"/>
          <w:lang w:eastAsia="ru-RU"/>
        </w:rPr>
        <w:t>_________</w:t>
      </w:r>
      <w:r w:rsidRPr="004637D8">
        <w:rPr>
          <w:rFonts w:ascii="Times New Roman" w:eastAsia="Times New Roman" w:hAnsi="Times New Roman" w:cs="Times New Roman"/>
          <w:sz w:val="28"/>
          <w:szCs w:val="28"/>
          <w:lang w:eastAsia="ru-RU"/>
        </w:rPr>
        <w:t xml:space="preserve">кв.м, с правом (или без права) строительства на нём зданий и сооружений. </w:t>
      </w: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1.2. На момент заключения настоящего договора на сдаваемый в аренду Участок зарегистрировано право собственности за городским округом город Салават Республики Башкортостан, о чем свидетельствует запись в Едином государственном реестре недвижимости от _________№ _________________.</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1.3. В пределах границ Участка расположен(ы)(отсутствует(ют) </w:t>
      </w:r>
      <w:r w:rsidRPr="004637D8">
        <w:rPr>
          <w:rFonts w:ascii="Times New Roman" w:eastAsia="Times New Roman" w:hAnsi="Times New Roman" w:cs="Times New Roman"/>
          <w:sz w:val="28"/>
          <w:szCs w:val="28"/>
          <w:lang w:eastAsia="ru-RU"/>
        </w:rPr>
        <w:lastRenderedPageBreak/>
        <w:t xml:space="preserve">объект(ы) недвижимости с кадастровым(и) номером(ами): ________________________________________________, находящийся (иеся) __________________________________________________________________ </w:t>
      </w: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(правообладатель объекта недвижимости (наименование юридического лица или Ф.И.О. (последнее – при наличии) гражданина), </w:t>
      </w: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на праве__________________________________________________________ </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(вид права, на котором находится в пользовании объект недвижимости)</w:t>
      </w: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на основании______________________________________________________, </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(наименование и реквизиты правоустанавливающего документа)</w:t>
      </w: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что подтверждается выпиской(ами) из Единого государственного реестра недвижимости от ______________________      № ____________________.</w:t>
      </w: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4637D8">
        <w:rPr>
          <w:rFonts w:ascii="Times New Roman" w:eastAsia="Times New Roman" w:hAnsi="Times New Roman" w:cs="Times New Roman"/>
          <w:b/>
          <w:sz w:val="28"/>
          <w:szCs w:val="28"/>
          <w:lang w:eastAsia="ru-RU"/>
        </w:rPr>
        <w:t>2. Дополнительные сведения об участке</w:t>
      </w:r>
    </w:p>
    <w:p w:rsidR="004637D8" w:rsidRPr="004637D8" w:rsidRDefault="004637D8" w:rsidP="004637D8">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2.1. Описание земельного Участка: обладает всеми свойствами и качествами, необходимыми для его использования по целевому назначению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4637D8" w:rsidRPr="004637D8" w:rsidRDefault="004637D8" w:rsidP="004637D8">
      <w:pPr>
        <w:widowControl w:val="0"/>
        <w:tabs>
          <w:tab w:val="left" w:pos="567"/>
          <w:tab w:val="left" w:pos="709"/>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2.2. Границы, зоны и другие сведения, характеристики земельного участка, ограничения в пользовании, обременения, установленные до заключения договора, указаны в выписке из Единого государственного реестра недвижимости и сохраняются вплоть до их прекращения, в порядке, установленном действующим законодательством.</w:t>
      </w: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2.3. Участок не обременен правами третьих лиц.</w:t>
      </w:r>
    </w:p>
    <w:p w:rsidR="004637D8" w:rsidRPr="004637D8" w:rsidRDefault="004637D8" w:rsidP="004637D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lang w:eastAsia="ru-RU"/>
        </w:rPr>
      </w:pPr>
      <w:r w:rsidRPr="004637D8">
        <w:rPr>
          <w:rFonts w:ascii="Times New Roman" w:eastAsia="Times New Roman" w:hAnsi="Times New Roman" w:cs="Times New Roman"/>
          <w:b/>
          <w:sz w:val="28"/>
          <w:szCs w:val="28"/>
          <w:lang w:eastAsia="ru-RU"/>
        </w:rPr>
        <w:t>3. Срок Договора</w:t>
      </w:r>
    </w:p>
    <w:p w:rsidR="004637D8" w:rsidRPr="004637D8" w:rsidRDefault="004637D8" w:rsidP="004637D8">
      <w:pPr>
        <w:widowControl w:val="0"/>
        <w:autoSpaceDE w:val="0"/>
        <w:autoSpaceDN w:val="0"/>
        <w:spacing w:after="0" w:line="240" w:lineRule="auto"/>
        <w:ind w:firstLine="540"/>
        <w:contextualSpacing/>
        <w:jc w:val="center"/>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218"/>
      <w:bookmarkEnd w:id="3"/>
      <w:r w:rsidRPr="004637D8">
        <w:rPr>
          <w:rFonts w:ascii="Times New Roman" w:eastAsia="Times New Roman" w:hAnsi="Times New Roman" w:cs="Times New Roman"/>
          <w:sz w:val="28"/>
          <w:szCs w:val="28"/>
          <w:lang w:eastAsia="ru-RU"/>
        </w:rPr>
        <w:t xml:space="preserve">3.1. Срок аренды устанавливается с </w:t>
      </w:r>
      <w:r w:rsidRPr="004637D8">
        <w:rPr>
          <w:rFonts w:ascii="Times New Roman" w:eastAsia="Times New Roman" w:hAnsi="Times New Roman" w:cs="Times New Roman"/>
          <w:b/>
          <w:sz w:val="28"/>
          <w:szCs w:val="28"/>
          <w:lang w:eastAsia="ru-RU"/>
        </w:rPr>
        <w:t>____________</w:t>
      </w:r>
      <w:r w:rsidRPr="004637D8">
        <w:rPr>
          <w:rFonts w:ascii="Times New Roman" w:eastAsia="Times New Roman" w:hAnsi="Times New Roman" w:cs="Times New Roman"/>
          <w:sz w:val="28"/>
          <w:szCs w:val="28"/>
          <w:lang w:eastAsia="ru-RU"/>
        </w:rPr>
        <w:t>по</w:t>
      </w:r>
      <w:bookmarkStart w:id="4" w:name="RentEndDate"/>
      <w:bookmarkEnd w:id="4"/>
      <w:r w:rsidRPr="004637D8">
        <w:rPr>
          <w:rFonts w:ascii="Times New Roman" w:eastAsia="Times New Roman" w:hAnsi="Times New Roman" w:cs="Times New Roman"/>
          <w:b/>
          <w:sz w:val="28"/>
          <w:szCs w:val="28"/>
          <w:lang w:eastAsia="ru-RU"/>
        </w:rPr>
        <w:t>________________</w:t>
      </w:r>
      <w:r w:rsidRPr="004637D8">
        <w:rPr>
          <w:rFonts w:ascii="Times New Roman" w:eastAsia="Times New Roman" w:hAnsi="Times New Roman" w:cs="Times New Roman"/>
          <w:sz w:val="28"/>
          <w:szCs w:val="28"/>
          <w:lang w:eastAsia="ru-RU"/>
        </w:rPr>
        <w:t xml:space="preserve"> .</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3.2. В соответствии со ст. 425 Гражданского кодекса Российской Федерации Стороны установили, что условия настоящего договора применяются к отношениям, возникшим между Сторонами с</w:t>
      </w:r>
      <w:bookmarkStart w:id="5" w:name="RentStartDate1"/>
      <w:r w:rsidRPr="004637D8">
        <w:rPr>
          <w:rFonts w:ascii="Times New Roman" w:eastAsia="Times New Roman" w:hAnsi="Times New Roman" w:cs="Times New Roman"/>
          <w:sz w:val="28"/>
          <w:szCs w:val="28"/>
          <w:lang w:eastAsia="ru-RU"/>
        </w:rPr>
        <w:t>_____________________________.</w:t>
      </w:r>
      <w:bookmarkEnd w:id="5"/>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3.3. С Арендатором может быть заключен новый договор аренды земельного участка без проведения торгов в случаях, установленных частью 3 статьи 39.6 Земельного кодекса Российской Федерации и при наличии в совокупности условий, перечисленных в части 4 статьи 39.6 Земельного кодекса Российской Федерации.</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3.4. Продление настоящего договора на неопределенный срок по истечении срока его действия исключается при любых обстоятельствах.</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3.5.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 622 Гражданского кодекса Российской Федерации) он обязан вносить арендную плату за </w:t>
      </w:r>
      <w:r w:rsidRPr="004637D8">
        <w:rPr>
          <w:rFonts w:ascii="Times New Roman" w:eastAsia="Times New Roman" w:hAnsi="Times New Roman" w:cs="Times New Roman"/>
          <w:sz w:val="28"/>
          <w:szCs w:val="28"/>
          <w:lang w:eastAsia="ru-RU"/>
        </w:rPr>
        <w:lastRenderedPageBreak/>
        <w:t>пользование земельным участком в размере и порядке, установленном настоящим договором и неустойку, предусмотренную п.7.2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3.6.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6" w:name="P223"/>
      <w:bookmarkEnd w:id="6"/>
      <w:r w:rsidRPr="004637D8">
        <w:rPr>
          <w:rFonts w:ascii="Times New Roman" w:eastAsia="Times New Roman" w:hAnsi="Times New Roman" w:cs="Times New Roman"/>
          <w:b/>
          <w:sz w:val="28"/>
          <w:szCs w:val="28"/>
          <w:lang w:eastAsia="ru-RU"/>
        </w:rPr>
        <w:t>4. Размер и условия внесения арендной платы</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rsidR="004637D8" w:rsidRPr="004637D8" w:rsidRDefault="004637D8" w:rsidP="004637D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4.1. Размер годовой арендной платы за Участок устанавливается исходя из расчета арендной платы, который определен в приложении к договору и являющийся его неотъемлемой частью. </w:t>
      </w:r>
    </w:p>
    <w:p w:rsidR="004637D8" w:rsidRPr="004637D8" w:rsidRDefault="004637D8" w:rsidP="004637D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4.2. Стороны согласны, что для целей расчета арендных и иных платежей, предусмотренных настоящим договором, количество дней в году принимается равным 365.</w:t>
      </w:r>
    </w:p>
    <w:p w:rsidR="004637D8" w:rsidRPr="004637D8" w:rsidRDefault="004637D8" w:rsidP="004637D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4.3. Начиная с 1 января года, следующего за годом заключения настоящего договора, расчет арендной платы осуществляется Арендодателем и согласовывается с Арендатором в срок до 1 февраля текущего года.</w:t>
      </w:r>
    </w:p>
    <w:p w:rsidR="004637D8" w:rsidRPr="004637D8" w:rsidRDefault="004637D8" w:rsidP="004637D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4.4.</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Размер арендной платы может пересматриваться Арендодателем не чаще одного раза в год при изменении и (или) индексации ставок земельного налога и арендной платы или введении коэффициентов к ним на очередной финансовый год в соответствии с нормативными правовыми актами Российской Федерации, Республики Башкортостан, органов местного самоуправления.</w:t>
      </w:r>
    </w:p>
    <w:p w:rsidR="004637D8" w:rsidRPr="004637D8" w:rsidRDefault="004637D8" w:rsidP="004637D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В случае изменения нормативных правовых актов Российской Федерации, Республики Башкортостан или представительного органа муниципального образования, устанавливающих размеры арендной платы за землю, условия и порядок ее перечисления, применяются коэффициенты и ставки арендной платы, предусмотренные указанными нормативными правовыми актами.</w:t>
      </w:r>
    </w:p>
    <w:p w:rsidR="004637D8" w:rsidRPr="004637D8" w:rsidRDefault="004637D8" w:rsidP="004637D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4.5.</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Арендная плата за первый подлежащий оплате период с</w:t>
      </w:r>
      <w:bookmarkStart w:id="7" w:name="RentStartDate2"/>
      <w:r w:rsidRPr="004637D8">
        <w:rPr>
          <w:rFonts w:ascii="Times New Roman" w:eastAsia="Times New Roman" w:hAnsi="Times New Roman" w:cs="Times New Roman"/>
          <w:sz w:val="28"/>
          <w:szCs w:val="28"/>
          <w:lang w:eastAsia="ru-RU"/>
        </w:rPr>
        <w:t>__________</w:t>
      </w:r>
      <w:bookmarkEnd w:id="7"/>
      <w:r w:rsidRPr="004637D8">
        <w:rPr>
          <w:rFonts w:ascii="Times New Roman" w:eastAsia="Times New Roman" w:hAnsi="Times New Roman" w:cs="Times New Roman"/>
          <w:sz w:val="28"/>
          <w:szCs w:val="28"/>
          <w:lang w:eastAsia="ru-RU"/>
        </w:rPr>
        <w:t>по дату подписания Договора, определяется как сумма арендных плат, начисленных за период с__________ по месяц подписания договора включительно, и вносится Арендатором в течение двадцати дней со дня подписания договора. Расчеты арендной платы, начиная с________указаны в Приложениях № 1 к настоящему договору, которые являются его неотъемлемой частью.</w:t>
      </w:r>
    </w:p>
    <w:p w:rsidR="004637D8" w:rsidRPr="004637D8" w:rsidRDefault="004637D8" w:rsidP="004637D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4.6.</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Арендная плата вносится Арендатором за каждый месяц вперед, но не позднее десятого числа текущего месяца.</w:t>
      </w:r>
    </w:p>
    <w:p w:rsidR="004637D8" w:rsidRPr="004637D8" w:rsidRDefault="004637D8" w:rsidP="004637D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4.7. 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rsidR="004637D8" w:rsidRPr="004637D8" w:rsidRDefault="004637D8" w:rsidP="004637D8">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4.8.</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Не использование Арендатором Участка не является основанием для невнесения арендной платы.</w:t>
      </w:r>
    </w:p>
    <w:p w:rsidR="004637D8" w:rsidRPr="004637D8" w:rsidRDefault="004637D8" w:rsidP="004637D8">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4637D8">
        <w:rPr>
          <w:rFonts w:ascii="Times New Roman" w:eastAsia="Times New Roman" w:hAnsi="Times New Roman" w:cs="Times New Roman"/>
          <w:b/>
          <w:sz w:val="28"/>
          <w:szCs w:val="28"/>
          <w:lang w:eastAsia="ru-RU"/>
        </w:rPr>
        <w:t>5. Права и обязанности Сторон</w:t>
      </w:r>
    </w:p>
    <w:p w:rsidR="004637D8" w:rsidRPr="004637D8" w:rsidRDefault="004637D8" w:rsidP="004637D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5.1.</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u w:val="single"/>
          <w:lang w:eastAsia="ru-RU"/>
        </w:rPr>
        <w:t>Арендодатель имеет право:</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5.1.1</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беспрепятственного доступа на территорию Участка с целью контроля за его использованием в соответствии с условиями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5.1.2</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использования, приводящих к его порче;</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5.1.3</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требовать возмещения убытков, причиненных ухудшением качества земель в результате деятельности Арендатора;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5.1.4</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требовать от Арендатора досрочного внесения арендной платы в установленный письменной претензией срок, в случае невнесения Арендатором арендной платы в течение двух сроков подряд, но не более, чем на два срока вперед;</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5.1.5</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требовать досрочного расторжения настоящего Договора в случаях и в порядке, предусмотренном действующим законодательством и настоящим договором.</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5.2.</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u w:val="single"/>
          <w:lang w:eastAsia="ru-RU"/>
        </w:rPr>
        <w:t>Арендодатель обязан:</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5.2.1</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передать Арендатору Участок по акту приема-передачи в течение 10-ти дней с момента подписания сторонами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5.2.2</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не препятствовать осуществлению Арендатором хозяйственной деятельности, если она не противоречит условиям договора и требованиям законодательства Российской Федерации и Республики Башкортостан;</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5.2.3</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в месячный срок рассматривать обращения Арендатора по вопросам использования Участка;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5.2.4 предупредить Арендатора обо всех правах третьих лиц на арендуемый земельный участок;</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5.2.5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на недвижимое имущество и сделок с ним в порядке, установленном статьей 18 Федерального закона от 13.07.2015 № 218-ФЗ «О государственной регистрации недвижимости».</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4637D8">
        <w:rPr>
          <w:rFonts w:ascii="Times New Roman" w:eastAsia="Times New Roman" w:hAnsi="Times New Roman" w:cs="Times New Roman"/>
          <w:sz w:val="28"/>
          <w:szCs w:val="28"/>
          <w:lang w:eastAsia="ru-RU"/>
        </w:rPr>
        <w:t>5.3.</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А</w:t>
      </w:r>
      <w:r w:rsidRPr="004637D8">
        <w:rPr>
          <w:rFonts w:ascii="Times New Roman" w:eastAsia="Times New Roman" w:hAnsi="Times New Roman" w:cs="Times New Roman"/>
          <w:sz w:val="28"/>
          <w:szCs w:val="28"/>
          <w:u w:val="single"/>
          <w:lang w:eastAsia="ru-RU"/>
        </w:rPr>
        <w:t>рендатор имеет право:</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5.3.1</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самостоятельно осуществлять хозяйственную деятельность на земельном участке в соответствии с разрешенным использованием и распоряжаться произведенной продукцией и полученным доходом в результате использования земли.</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5.3.2 обратиться к Арендодателю с заявлением для заключения нового договора аренды земельного участка без проведения торгов в случаях, установленных частью 3 статьи 39.6 Земельного кодекса Российской Федерации и при наличии в совокупности условий, перечисленных в части 4 статьи 39.6 Земельного кодекса Российской Федерации, до дня истечения срока действия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5.3.3 при аренде земельного участка на срок более чем пять лет, если иное </w:t>
      </w:r>
      <w:r w:rsidRPr="004637D8">
        <w:rPr>
          <w:rFonts w:ascii="Times New Roman" w:eastAsia="Times New Roman" w:hAnsi="Times New Roman" w:cs="Times New Roman"/>
          <w:sz w:val="28"/>
          <w:szCs w:val="28"/>
          <w:lang w:eastAsia="ru-RU"/>
        </w:rPr>
        <w:lastRenderedPageBreak/>
        <w:t>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статьи 22 Земельного кодекса Российской Федерации, без согласия арендодателя, при условии его уведомления.</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5.3.4 при аренде земельного участка на срок менее чем пять лет,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статьи 22 Земельного кодекса Российской Федерации, с получения согласия Арендодателя.</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5.3.5 требовать досрочного расторжения настоящего договора в случаях, и в порядке, предусмотренных действующим законодательством и настоящим договором.</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4637D8">
        <w:rPr>
          <w:rFonts w:ascii="Times New Roman" w:eastAsia="Times New Roman" w:hAnsi="Times New Roman" w:cs="Times New Roman"/>
          <w:sz w:val="28"/>
          <w:szCs w:val="28"/>
          <w:lang w:eastAsia="ru-RU"/>
        </w:rPr>
        <w:t>5.4.</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u w:val="single"/>
          <w:lang w:eastAsia="ru-RU"/>
        </w:rPr>
        <w:t>Арендатор обязан:</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5.4.1 нести бремя содержания Участка;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5.4.2 использовать Участок в соответствии с его целевым назначением и разрешенным использованием, способами, не причиняющими вред окружающей среде, в т.ч. земле как природному объекту;</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5.4.3 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5.4.4 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5.4.5 не допускать действий, приводящих к ухудшению экологической обстановки на используемом земельном Участке и прилегающих к нему территориях;</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5.4.6 вносить арендную плату в размере, порядке и сроки, установленные в разделе 4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5.4.7 немедленно извещать Арендодателя и соответствующие государственные органы о всякой аварии или ином событии, причинившем (или грозящем причинить) Участку и находящимся на нем объектам, указанным в пункте 1.3 Договора, ущерб и своевременно принимать все возможные меры по предотвращению угрозы причинения ущерба и возможности дальнейшего разрушения или повреждения Участка и расположенных на нем объектов;</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5.4.8 в случае изменения адреса или иных реквизитов Арендатора, в </w:t>
      </w:r>
      <w:r w:rsidRPr="004637D8">
        <w:rPr>
          <w:rFonts w:ascii="Times New Roman" w:eastAsia="Times New Roman" w:hAnsi="Times New Roman" w:cs="Times New Roman"/>
          <w:sz w:val="28"/>
          <w:szCs w:val="28"/>
          <w:lang w:eastAsia="ru-RU"/>
        </w:rPr>
        <w:lastRenderedPageBreak/>
        <w:t>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5.4.9 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5.4.10 не нарушать права других арендаторов и землепользователей.</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5.4.11 письменно сообщить Арендодателю не позднее чем за три месяца о предстоящем освобождении Участка в связи с окончанием срока действия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5.4.12 по истечении срока действия настоящего Договора Арендатор обязан в 10-дневный срок не позднее</w:t>
      </w:r>
      <w:bookmarkStart w:id="8" w:name="DateLendOut"/>
      <w:r w:rsidRPr="004637D8">
        <w:rPr>
          <w:rFonts w:ascii="Times New Roman" w:eastAsia="Times New Roman" w:hAnsi="Times New Roman" w:cs="Times New Roman"/>
          <w:sz w:val="28"/>
          <w:szCs w:val="28"/>
          <w:lang w:eastAsia="ru-RU"/>
        </w:rPr>
        <w:t>___________</w:t>
      </w:r>
      <w:bookmarkEnd w:id="8"/>
      <w:r w:rsidRPr="004637D8">
        <w:rPr>
          <w:rFonts w:ascii="Times New Roman" w:eastAsia="Times New Roman" w:hAnsi="Times New Roman" w:cs="Times New Roman"/>
          <w:sz w:val="28"/>
          <w:szCs w:val="28"/>
          <w:lang w:eastAsia="ru-RU"/>
        </w:rPr>
        <w:softHyphen/>
      </w:r>
      <w:r w:rsidRPr="004637D8">
        <w:rPr>
          <w:rFonts w:ascii="Times New Roman" w:eastAsia="Times New Roman" w:hAnsi="Times New Roman" w:cs="Times New Roman"/>
          <w:sz w:val="28"/>
          <w:szCs w:val="28"/>
          <w:lang w:eastAsia="ru-RU"/>
        </w:rPr>
        <w:softHyphen/>
      </w:r>
      <w:r w:rsidRPr="004637D8">
        <w:rPr>
          <w:rFonts w:ascii="Times New Roman" w:eastAsia="Times New Roman" w:hAnsi="Times New Roman" w:cs="Times New Roman"/>
          <w:sz w:val="28"/>
          <w:szCs w:val="28"/>
          <w:lang w:eastAsia="ru-RU"/>
        </w:rPr>
        <w:softHyphen/>
      </w:r>
      <w:r w:rsidRPr="004637D8">
        <w:rPr>
          <w:rFonts w:ascii="Times New Roman" w:eastAsia="Times New Roman" w:hAnsi="Times New Roman" w:cs="Times New Roman"/>
          <w:sz w:val="28"/>
          <w:szCs w:val="28"/>
          <w:lang w:eastAsia="ru-RU"/>
        </w:rPr>
        <w:softHyphen/>
        <w:t>передать Участок по акту приема-передачи Арендодателю.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5.4.13 в случае, если Участок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5.5.</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Арендодатель и Арендатор имеют иные права и обязанности, установленные действующим законодательством</w:t>
      </w:r>
      <w:r w:rsidRPr="004637D8">
        <w:rPr>
          <w:rFonts w:ascii="Times New Roman" w:eastAsia="Times New Roman" w:hAnsi="Times New Roman" w:cs="Times New Roman"/>
          <w:sz w:val="28"/>
          <w:szCs w:val="28"/>
          <w:vertAlign w:val="superscript"/>
          <w:lang w:eastAsia="ru-RU"/>
        </w:rPr>
        <w:footnoteReference w:id="1"/>
      </w:r>
      <w:r w:rsidRPr="004637D8">
        <w:rPr>
          <w:rFonts w:ascii="Times New Roman" w:eastAsia="Times New Roman" w:hAnsi="Times New Roman" w:cs="Times New Roman"/>
          <w:sz w:val="28"/>
          <w:szCs w:val="28"/>
          <w:lang w:eastAsia="ru-RU"/>
        </w:rPr>
        <w:t>.</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4637D8">
        <w:rPr>
          <w:rFonts w:ascii="Times New Roman" w:eastAsia="Times New Roman" w:hAnsi="Times New Roman" w:cs="Times New Roman"/>
          <w:b/>
          <w:sz w:val="28"/>
          <w:szCs w:val="28"/>
          <w:lang w:eastAsia="ru-RU"/>
        </w:rPr>
        <w:t>6. Изменение и прекращение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lastRenderedPageBreak/>
        <w:t>6.1.</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Изменения и (или) дополнения, вносимые в настоящий договор, оформляются дополнительными соглашениями Сторон, кроме случаев, предусмотренных пп. 4.4 и 4.5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6.2.</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При изменении условий, предусмотренных п. 4.4 настоящего договора, Арендодатель уведомляет о них Арендатора в средствах массовой информации, а также на официальном сайте Арендодателя.</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6.3.</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По истечении срока действия настоящего договора, указанного в п. 3.1 настоящего договора, и неполучения от Арендатора письменного заявления о намерении заключать новый договор аренды в срок, предусмотренный п. 5.3.2 настоящего договора, настоящий договор прекращает свое действие.</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6.4.</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6.5.</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Настоящий договор может быть досрочно расторгнут по соглашению Сторон.</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6.6.</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В случае намерения одной из сторон досрочно расторгнуть настоящий договор, она направляет другой стороне, не менее чем за три месяца, письменное уведомление об этом.</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6.7. Настоящий договор досрочно прекращается в случае изъятия земельного участка для государственных или муниципальных нужд.</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6.8. Переход права собственности на Участок к другому лицу не является основанием для изменения или расторжения настоящего договора.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6.9. В случае невыполнения Арендатором обязательств по осуществлению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Арендодатель имеет право потребовать расторжение настоящего договора в одностороннем порядке,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6.10.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Pr="004637D8">
        <w:rPr>
          <w:rFonts w:ascii="Times New Roman" w:eastAsia="Times New Roman" w:hAnsi="Times New Roman" w:cs="Times New Roman"/>
          <w:sz w:val="28"/>
          <w:szCs w:val="28"/>
          <w:vertAlign w:val="superscript"/>
          <w:lang w:eastAsia="ru-RU"/>
        </w:rPr>
        <w:footnoteReference w:id="2"/>
      </w:r>
      <w:r w:rsidRPr="004637D8">
        <w:rPr>
          <w:rFonts w:ascii="Times New Roman" w:eastAsia="Times New Roman" w:hAnsi="Times New Roman" w:cs="Times New Roman"/>
          <w:sz w:val="28"/>
          <w:szCs w:val="28"/>
          <w:lang w:eastAsia="ru-RU"/>
        </w:rPr>
        <w:t>.</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6.11.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637D8">
        <w:rPr>
          <w:rFonts w:ascii="Times New Roman" w:eastAsia="Times New Roman" w:hAnsi="Times New Roman" w:cs="Times New Roman"/>
          <w:b/>
          <w:sz w:val="28"/>
          <w:szCs w:val="28"/>
          <w:lang w:eastAsia="ru-RU"/>
        </w:rPr>
        <w:t>7. Ответственность Сторон</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7.1. За нарушение условий договора Стороны несут ответственность, </w:t>
      </w:r>
      <w:r w:rsidRPr="004637D8">
        <w:rPr>
          <w:rFonts w:ascii="Times New Roman" w:eastAsia="Times New Roman" w:hAnsi="Times New Roman" w:cs="Times New Roman"/>
          <w:sz w:val="28"/>
          <w:szCs w:val="28"/>
          <w:lang w:eastAsia="ru-RU"/>
        </w:rPr>
        <w:lastRenderedPageBreak/>
        <w:t>предусмотренную законодательством Российской Федерации и Республики Башкортостан.</w:t>
      </w:r>
    </w:p>
    <w:p w:rsidR="004637D8" w:rsidRPr="004637D8" w:rsidRDefault="004637D8" w:rsidP="004637D8">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7.2.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путем разделения платежей по арендной плате и пеням по реквизитам, указанным в п.</w:t>
      </w:r>
      <w:r w:rsidRPr="004637D8">
        <w:rPr>
          <w:rFonts w:ascii="Times New Roman" w:eastAsia="Times New Roman" w:hAnsi="Times New Roman" w:cs="Times New Roman"/>
          <w:color w:val="0000FF"/>
          <w:sz w:val="28"/>
          <w:szCs w:val="28"/>
          <w:lang w:eastAsia="ru-RU"/>
        </w:rPr>
        <w:t xml:space="preserve"> </w:t>
      </w:r>
      <w:r w:rsidRPr="004637D8">
        <w:rPr>
          <w:rFonts w:ascii="Times New Roman" w:eastAsia="Times New Roman" w:hAnsi="Times New Roman" w:cs="Times New Roman"/>
          <w:sz w:val="28"/>
          <w:szCs w:val="28"/>
          <w:lang w:eastAsia="ru-RU"/>
        </w:rPr>
        <w:t>9 договора.</w:t>
      </w:r>
    </w:p>
    <w:p w:rsidR="004637D8" w:rsidRPr="004637D8" w:rsidRDefault="004637D8" w:rsidP="004637D8">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7.2.1. В случае несвоевременного возврата земельного участка после прекращения договора Арендатор уплачивает Арендодателю пени за каждый день просрочки в размере 0,1% от размера годовой арендной платы.</w:t>
      </w:r>
    </w:p>
    <w:p w:rsidR="004637D8" w:rsidRPr="004637D8" w:rsidRDefault="004637D8" w:rsidP="004637D8">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7.3. В случае нарушения других условий настоящего Договора, стороны несут ответственность в порядке, предусмотренном действующим законодательством.</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contextualSpacing/>
        <w:jc w:val="center"/>
        <w:outlineLvl w:val="1"/>
        <w:rPr>
          <w:rFonts w:ascii="Times New Roman" w:eastAsia="Times New Roman" w:hAnsi="Times New Roman" w:cs="Times New Roman"/>
          <w:b/>
          <w:sz w:val="28"/>
          <w:szCs w:val="28"/>
          <w:lang w:eastAsia="ru-RU"/>
        </w:rPr>
      </w:pPr>
      <w:r w:rsidRPr="004637D8">
        <w:rPr>
          <w:rFonts w:ascii="Times New Roman" w:eastAsia="Times New Roman" w:hAnsi="Times New Roman" w:cs="Times New Roman"/>
          <w:b/>
          <w:sz w:val="28"/>
          <w:szCs w:val="28"/>
          <w:lang w:eastAsia="ru-RU"/>
        </w:rPr>
        <w:t>8. Особые условия договора</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8.1. Договор, заключенный на срок менее года, вступает в силу после подписания его сторонами. Договор, заключаемый на срок год и более, вступает в силу с момента его государственной регистрации в органах по государственной регистрации прав на недвижимое имущество и сделок с ним.</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8.2.</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Споры, возникающие при исполнении настоящего договора, разрешаются в судебном порядке в соответствии с законодательством Российской Федерации.</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8.3.</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Настоящий 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Pr="004637D8">
        <w:rPr>
          <w:rFonts w:ascii="Times New Roman" w:eastAsia="Times New Roman" w:hAnsi="Times New Roman" w:cs="Times New Roman"/>
          <w:sz w:val="28"/>
          <w:szCs w:val="28"/>
          <w:vertAlign w:val="superscript"/>
          <w:lang w:eastAsia="ru-RU"/>
        </w:rPr>
        <w:footnoteReference w:id="3"/>
      </w:r>
      <w:r w:rsidRPr="004637D8">
        <w:rPr>
          <w:rFonts w:ascii="Times New Roman" w:eastAsia="Times New Roman" w:hAnsi="Times New Roman" w:cs="Times New Roman"/>
          <w:sz w:val="28"/>
          <w:szCs w:val="28"/>
          <w:lang w:eastAsia="ru-RU"/>
        </w:rPr>
        <w:t>.</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8.4.</w:t>
      </w:r>
      <w:r w:rsidRPr="004637D8">
        <w:rPr>
          <w:rFonts w:ascii="Times New Roman" w:eastAsia="Times New Roman" w:hAnsi="Times New Roman" w:cs="Times New Roman"/>
          <w:sz w:val="28"/>
          <w:szCs w:val="28"/>
          <w:lang w:val="en-US" w:eastAsia="ru-RU"/>
        </w:rPr>
        <w:t> </w:t>
      </w:r>
      <w:r w:rsidRPr="004637D8">
        <w:rPr>
          <w:rFonts w:ascii="Times New Roman" w:eastAsia="Times New Roman" w:hAnsi="Times New Roman" w:cs="Times New Roman"/>
          <w:sz w:val="28"/>
          <w:szCs w:val="28"/>
          <w:lang w:eastAsia="ru-RU"/>
        </w:rPr>
        <w:t>К настоящему договору прилагаются:</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Приложение № 1 (выписка из Единого государственного реестра недвижимости);</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Приложение № 2 (Расчет суммы арендной платы);</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Приложение № 3 (Акт приема-передачи земельного участка);</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Приложение № 4 (Перечень объектов недвижимости), являющиеся его неотъемлемой частью.</w:t>
      </w:r>
    </w:p>
    <w:p w:rsidR="004637D8" w:rsidRPr="004637D8" w:rsidRDefault="004637D8" w:rsidP="004637D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8.5. Арендатор дает согласие на обработку персональных данных в соответствии с Федеральным законом от 27.07.2006 № 152-ФЗ «О персональных данных», для получения уведомления о задолженности по арендной плате и об изменении арендной платы.</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9. Реквизиты Сторон</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gridCol w:w="29"/>
      </w:tblGrid>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АРЕНДОДАТЕЛЬ:</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 xml:space="preserve">Управление муниципального контроля Администрации городского округа город </w:t>
            </w:r>
            <w:r w:rsidRPr="004637D8">
              <w:rPr>
                <w:rFonts w:ascii="Times New Roman" w:eastAsia="Times New Roman" w:hAnsi="Times New Roman" w:cs="Times New Roman"/>
                <w:kern w:val="2"/>
                <w:sz w:val="24"/>
                <w:szCs w:val="24"/>
                <w:lang w:eastAsia="ru-RU"/>
              </w:rPr>
              <w:lastRenderedPageBreak/>
              <w:t>Салават Республики Башкортостан</w:t>
            </w:r>
          </w:p>
        </w:tc>
      </w:tr>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lastRenderedPageBreak/>
              <w:t>Адрес места нахождения</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ИНН/КПП</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0266040330 / 026601001</w:t>
            </w:r>
          </w:p>
        </w:tc>
      </w:tr>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Счёт</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4637D8">
              <w:rPr>
                <w:rFonts w:ascii="Times New Roman" w:eastAsia="Times New Roman" w:hAnsi="Times New Roman" w:cs="Times New Roman"/>
                <w:kern w:val="2"/>
                <w:sz w:val="24"/>
                <w:szCs w:val="24"/>
                <w:lang w:val="en-US" w:eastAsia="ru-RU"/>
              </w:rPr>
              <w:t>40102810045370000067</w:t>
            </w:r>
          </w:p>
        </w:tc>
      </w:tr>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Банк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Телефоны</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8 (3476) 36-20-22, 35-62-57</w:t>
            </w:r>
          </w:p>
        </w:tc>
      </w:tr>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КБК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704 111 05024 04 0000 120</w:t>
            </w:r>
          </w:p>
        </w:tc>
      </w:tr>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БИК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018073401</w:t>
            </w:r>
          </w:p>
        </w:tc>
      </w:tr>
      <w:tr w:rsidR="004637D8" w:rsidRPr="004637D8"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03100643000000010100</w:t>
            </w:r>
          </w:p>
        </w:tc>
      </w:tr>
      <w:tr w:rsidR="004637D8" w:rsidRPr="004637D8" w:rsidTr="00571130">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ЕКС</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40102810045370000067</w:t>
            </w:r>
          </w:p>
        </w:tc>
      </w:tr>
      <w:tr w:rsidR="004637D8" w:rsidRPr="004637D8" w:rsidTr="00571130">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ОКТМО</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80739000</w:t>
            </w:r>
          </w:p>
        </w:tc>
      </w:tr>
      <w:tr w:rsidR="004637D8" w:rsidRPr="004637D8" w:rsidTr="00571130">
        <w:trPr>
          <w:trHeight w:val="314"/>
        </w:trPr>
        <w:tc>
          <w:tcPr>
            <w:tcW w:w="9243" w:type="dxa"/>
            <w:gridSpan w:val="3"/>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4637D8" w:rsidRPr="004637D8" w:rsidTr="00571130">
        <w:tblPrEx>
          <w:tblCellMar>
            <w:top w:w="102" w:type="dxa"/>
            <w:left w:w="62" w:type="dxa"/>
            <w:bottom w:w="102" w:type="dxa"/>
            <w:right w:w="62" w:type="dxa"/>
          </w:tblCellMar>
          <w:tblLook w:val="04A0" w:firstRow="1" w:lastRow="0" w:firstColumn="1" w:lastColumn="0" w:noHBand="0" w:noVBand="1"/>
        </w:tblPrEx>
        <w:trPr>
          <w:trHeight w:val="268"/>
        </w:trPr>
        <w:tc>
          <w:tcPr>
            <w:tcW w:w="3969" w:type="dxa"/>
          </w:tcPr>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АРЕНДАТОР:</w:t>
            </w:r>
          </w:p>
        </w:tc>
        <w:tc>
          <w:tcPr>
            <w:tcW w:w="5274" w:type="dxa"/>
            <w:gridSpan w:val="2"/>
          </w:tcPr>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Адрес места нахождения юридического лица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ИНН</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Банк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БИК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Корреспондентский 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Паспортные данные (номер, серия, кем и когда выдан паспорт)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Адрес регистрации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Телефоны</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637D8" w:rsidRPr="004637D8"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Электронный адрес</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tc>
      </w:tr>
    </w:tbl>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10. Подписи Сторон</w:t>
      </w:r>
    </w:p>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 w:name="P353"/>
      <w:bookmarkEnd w:id="9"/>
      <w:r w:rsidRPr="004637D8">
        <w:rPr>
          <w:rFonts w:ascii="Times New Roman" w:eastAsia="Times New Roman" w:hAnsi="Times New Roman" w:cs="Times New Roman"/>
          <w:sz w:val="24"/>
          <w:szCs w:val="24"/>
          <w:lang w:eastAsia="ru-RU"/>
        </w:rPr>
        <w:t xml:space="preserve">                  от Арендодателя:                                                    от Арендатора:</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Начальник</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Управления муниципального контроля</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Администрации городского округа город</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Салават Республики Башкортостан </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___________________________________    __________________________________    </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(должность)                                                                    (должность)</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____________________________________    ___________________________________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(Ф.И.О.)                                                                             (Ф.И.О.)</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____________________________________    ___________________________________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(подпись)                  (подпись)</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М.П.                                                                                     М.П.</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"УТВЕРЖДАЮ"                                                                                    Приложение № 2</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Начальник Управления муниципального                                          к Договору аренды</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контроля Администрации городского                                               земельного участка</w:t>
      </w:r>
    </w:p>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округа город Салават Республики                                               №____от"___"______20___ г.</w:t>
      </w:r>
    </w:p>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Башкортостан</w:t>
      </w:r>
    </w:p>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________________</w:t>
      </w:r>
    </w:p>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М.П.</w:t>
      </w: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P367"/>
      <w:bookmarkEnd w:id="10"/>
      <w:r w:rsidRPr="004637D8">
        <w:rPr>
          <w:rFonts w:ascii="Times New Roman" w:eastAsia="Times New Roman" w:hAnsi="Times New Roman" w:cs="Times New Roman"/>
          <w:sz w:val="28"/>
          <w:szCs w:val="28"/>
          <w:lang w:eastAsia="ru-RU"/>
        </w:rPr>
        <w:t>Расчет</w:t>
      </w: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арендной платы</w:t>
      </w: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Данный расчет действует с    _____________</w:t>
      </w:r>
      <w:r w:rsidRPr="004637D8">
        <w:rPr>
          <w:rFonts w:ascii="Times New Roman" w:eastAsia="Times New Roman" w:hAnsi="Times New Roman" w:cs="Times New Roman"/>
          <w:sz w:val="28"/>
          <w:szCs w:val="28"/>
          <w:lang w:eastAsia="ru-RU"/>
        </w:rPr>
        <w:tab/>
        <w:t>по______________________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Арендатор: 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Кадастровый номер земельного участка: 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Адрес (местоположение) участка:  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Вид разрешенного использования земельного участка: 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В соответствии с Решением Совета городского округа город Салават Республики Башкортостан от ____________г. № __________ размер суммы арендной платы за пользование земельным участком рассчитывается по формуле: Апл = КСУ * Сап * (</w:t>
      </w:r>
      <w:r w:rsidRPr="004637D8">
        <w:rPr>
          <w:rFonts w:ascii="Times New Roman" w:eastAsia="Times New Roman" w:hAnsi="Times New Roman" w:cs="Times New Roman"/>
          <w:sz w:val="28"/>
          <w:szCs w:val="28"/>
          <w:lang w:val="en-US" w:eastAsia="ru-RU"/>
        </w:rPr>
        <w:t>S</w:t>
      </w:r>
      <w:r w:rsidRPr="004637D8">
        <w:rPr>
          <w:rFonts w:ascii="Times New Roman" w:eastAsia="Times New Roman" w:hAnsi="Times New Roman" w:cs="Times New Roman"/>
          <w:sz w:val="28"/>
          <w:szCs w:val="28"/>
          <w:lang w:eastAsia="ru-RU"/>
        </w:rPr>
        <w:t>1/</w:t>
      </w:r>
      <w:r w:rsidRPr="004637D8">
        <w:rPr>
          <w:rFonts w:ascii="Times New Roman" w:eastAsia="Times New Roman" w:hAnsi="Times New Roman" w:cs="Times New Roman"/>
          <w:sz w:val="28"/>
          <w:szCs w:val="28"/>
          <w:lang w:val="en-US" w:eastAsia="ru-RU"/>
        </w:rPr>
        <w:t>S</w:t>
      </w:r>
      <w:r w:rsidRPr="004637D8">
        <w:rPr>
          <w:rFonts w:ascii="Times New Roman" w:eastAsia="Times New Roman" w:hAnsi="Times New Roman" w:cs="Times New Roman"/>
          <w:sz w:val="28"/>
          <w:szCs w:val="28"/>
          <w:lang w:eastAsia="ru-RU"/>
        </w:rPr>
        <w:t>)</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5626"/>
        <w:gridCol w:w="1985"/>
      </w:tblGrid>
      <w:tr w:rsidR="004637D8" w:rsidRPr="004637D8" w:rsidTr="00571130">
        <w:tc>
          <w:tcPr>
            <w:tcW w:w="1740" w:type="dxa"/>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Условное обозначение</w:t>
            </w:r>
          </w:p>
        </w:tc>
        <w:tc>
          <w:tcPr>
            <w:tcW w:w="5626" w:type="dxa"/>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Содержание значения</w:t>
            </w:r>
          </w:p>
        </w:tc>
        <w:tc>
          <w:tcPr>
            <w:tcW w:w="1985" w:type="dxa"/>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вид разрешенного использования</w:t>
            </w:r>
          </w:p>
        </w:tc>
      </w:tr>
      <w:tr w:rsidR="004637D8" w:rsidRPr="004637D8" w:rsidTr="00571130">
        <w:tc>
          <w:tcPr>
            <w:tcW w:w="1740"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АП</w:t>
            </w:r>
          </w:p>
        </w:tc>
        <w:tc>
          <w:tcPr>
            <w:tcW w:w="5626"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Размер арендной платы</w:t>
            </w: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1740"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Ксу</w:t>
            </w:r>
          </w:p>
        </w:tc>
        <w:tc>
          <w:tcPr>
            <w:tcW w:w="5626"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Кадастровая стоимость земельного участка</w:t>
            </w: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1740"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Сап</w:t>
            </w:r>
          </w:p>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26"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Ставка арендной платы в процентах от кадастровой стоимости земельного участка</w:t>
            </w: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1740"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val="ba-RU" w:eastAsia="ru-RU"/>
              </w:rPr>
            </w:pPr>
            <w:r w:rsidRPr="004637D8">
              <w:rPr>
                <w:rFonts w:ascii="Times New Roman" w:eastAsia="Times New Roman" w:hAnsi="Times New Roman" w:cs="Times New Roman"/>
                <w:sz w:val="28"/>
                <w:szCs w:val="28"/>
                <w:lang w:val="en-US" w:eastAsia="ru-RU"/>
              </w:rPr>
              <w:t>S</w:t>
            </w:r>
          </w:p>
        </w:tc>
        <w:tc>
          <w:tcPr>
            <w:tcW w:w="5626"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Площадь земельного участка</w:t>
            </w: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1740"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S1</w:t>
            </w:r>
          </w:p>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26"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Площадь земельного участка к оплате</w:t>
            </w:r>
          </w:p>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b/>
          <w:sz w:val="28"/>
          <w:szCs w:val="28"/>
          <w:lang w:eastAsia="ru-RU"/>
        </w:rPr>
      </w:pPr>
    </w:p>
    <w:tbl>
      <w:tblPr>
        <w:tblStyle w:val="a8"/>
        <w:tblW w:w="0" w:type="auto"/>
        <w:tblLook w:val="04A0" w:firstRow="1" w:lastRow="0" w:firstColumn="1" w:lastColumn="0" w:noHBand="0" w:noVBand="1"/>
      </w:tblPr>
      <w:tblGrid>
        <w:gridCol w:w="2015"/>
        <w:gridCol w:w="1785"/>
        <w:gridCol w:w="1760"/>
        <w:gridCol w:w="969"/>
        <w:gridCol w:w="937"/>
        <w:gridCol w:w="1878"/>
      </w:tblGrid>
      <w:tr w:rsidR="004637D8" w:rsidRPr="004637D8" w:rsidTr="00571130">
        <w:trPr>
          <w:trHeight w:val="400"/>
        </w:trPr>
        <w:tc>
          <w:tcPr>
            <w:tcW w:w="2030" w:type="dxa"/>
            <w:vMerge w:val="restart"/>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Кадастровый номер</w:t>
            </w:r>
          </w:p>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1848" w:type="dxa"/>
            <w:vMerge w:val="restart"/>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КСУ</w:t>
            </w:r>
          </w:p>
        </w:tc>
        <w:tc>
          <w:tcPr>
            <w:tcW w:w="1828" w:type="dxa"/>
            <w:vMerge w:val="restart"/>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Сап</w:t>
            </w:r>
          </w:p>
        </w:tc>
        <w:tc>
          <w:tcPr>
            <w:tcW w:w="1943" w:type="dxa"/>
            <w:gridSpan w:val="2"/>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Площадь (кв. м)</w:t>
            </w:r>
          </w:p>
        </w:tc>
        <w:tc>
          <w:tcPr>
            <w:tcW w:w="1921" w:type="dxa"/>
            <w:vMerge w:val="restart"/>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Годовая Апл</w:t>
            </w:r>
          </w:p>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(руб.)</w:t>
            </w:r>
          </w:p>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r>
      <w:tr w:rsidR="004637D8" w:rsidRPr="004637D8" w:rsidTr="00571130">
        <w:tc>
          <w:tcPr>
            <w:tcW w:w="2030" w:type="dxa"/>
            <w:vMerge/>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1848" w:type="dxa"/>
            <w:vMerge/>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1828" w:type="dxa"/>
            <w:vMerge/>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990"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val="en-US" w:eastAsia="ru-RU"/>
              </w:rPr>
            </w:pPr>
            <w:r w:rsidRPr="004637D8">
              <w:rPr>
                <w:rFonts w:ascii="Times New Roman" w:eastAsia="Times New Roman" w:hAnsi="Times New Roman" w:cs="Times New Roman"/>
                <w:sz w:val="28"/>
                <w:szCs w:val="28"/>
                <w:lang w:val="en-US" w:eastAsia="ru-RU"/>
              </w:rPr>
              <w:t>S</w:t>
            </w:r>
          </w:p>
        </w:tc>
        <w:tc>
          <w:tcPr>
            <w:tcW w:w="953"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val="en-US" w:eastAsia="ru-RU"/>
              </w:rPr>
            </w:pPr>
            <w:r w:rsidRPr="004637D8">
              <w:rPr>
                <w:rFonts w:ascii="Times New Roman" w:eastAsia="Times New Roman" w:hAnsi="Times New Roman" w:cs="Times New Roman"/>
                <w:sz w:val="28"/>
                <w:szCs w:val="28"/>
                <w:lang w:val="en-US" w:eastAsia="ru-RU"/>
              </w:rPr>
              <w:t>S1</w:t>
            </w:r>
          </w:p>
        </w:tc>
        <w:tc>
          <w:tcPr>
            <w:tcW w:w="1921" w:type="dxa"/>
            <w:vMerge/>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r>
      <w:tr w:rsidR="004637D8" w:rsidRPr="004637D8" w:rsidTr="00571130">
        <w:tc>
          <w:tcPr>
            <w:tcW w:w="2030"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1848"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1828"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990"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val="en-US" w:eastAsia="ru-RU"/>
              </w:rPr>
            </w:pPr>
          </w:p>
        </w:tc>
        <w:tc>
          <w:tcPr>
            <w:tcW w:w="953"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val="en-US" w:eastAsia="ru-RU"/>
              </w:rPr>
            </w:pPr>
          </w:p>
        </w:tc>
        <w:tc>
          <w:tcPr>
            <w:tcW w:w="1921"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r>
    </w:tbl>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График платежей:</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a8"/>
        <w:tblW w:w="0" w:type="auto"/>
        <w:tblLook w:val="04A0" w:firstRow="1" w:lastRow="0" w:firstColumn="1" w:lastColumn="0" w:noHBand="0" w:noVBand="1"/>
      </w:tblPr>
      <w:tblGrid>
        <w:gridCol w:w="1519"/>
        <w:gridCol w:w="1568"/>
        <w:gridCol w:w="1606"/>
        <w:gridCol w:w="1565"/>
        <w:gridCol w:w="1526"/>
        <w:gridCol w:w="1560"/>
      </w:tblGrid>
      <w:tr w:rsidR="004637D8" w:rsidRPr="004637D8" w:rsidTr="00571130">
        <w:tc>
          <w:tcPr>
            <w:tcW w:w="1736"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Январь</w:t>
            </w:r>
          </w:p>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Февраль</w:t>
            </w: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Март</w:t>
            </w: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Апрель</w:t>
            </w: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Май</w:t>
            </w: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Июнь</w:t>
            </w:r>
          </w:p>
        </w:tc>
      </w:tr>
      <w:tr w:rsidR="004637D8" w:rsidRPr="004637D8" w:rsidTr="00571130">
        <w:tc>
          <w:tcPr>
            <w:tcW w:w="1736"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Июль</w:t>
            </w:r>
          </w:p>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Август</w:t>
            </w: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Сентябрь</w:t>
            </w: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Октябрь</w:t>
            </w: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Ноябрь</w:t>
            </w:r>
          </w:p>
        </w:tc>
        <w:tc>
          <w:tcPr>
            <w:tcW w:w="1737" w:type="dxa"/>
          </w:tcPr>
          <w:p w:rsidR="004637D8" w:rsidRPr="004637D8" w:rsidRDefault="004637D8" w:rsidP="004637D8">
            <w:pPr>
              <w:widowControl w:val="0"/>
              <w:autoSpaceDE w:val="0"/>
              <w:autoSpaceDN w:val="0"/>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Декабрь</w:t>
            </w:r>
          </w:p>
        </w:tc>
      </w:tr>
    </w:tbl>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Итого за расчетный период: _____________ руб.</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Реквизиты   для   перечисления суммы арендной платы за пользование земельным участком:</w:t>
      </w:r>
    </w:p>
    <w:p w:rsidR="004637D8" w:rsidRPr="004637D8" w:rsidRDefault="004637D8" w:rsidP="004637D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 xml:space="preserve">Получатель: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Адрес места нахождения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ИНН/КПП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0266040330 / 026601001</w:t>
            </w:r>
          </w:p>
        </w:tc>
      </w:tr>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Счёт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4637D8">
              <w:rPr>
                <w:rFonts w:ascii="Times New Roman" w:eastAsia="Times New Roman" w:hAnsi="Times New Roman" w:cs="Times New Roman"/>
                <w:kern w:val="2"/>
                <w:sz w:val="24"/>
                <w:szCs w:val="24"/>
                <w:lang w:val="en-US" w:eastAsia="ru-RU"/>
              </w:rPr>
              <w:t>40102810045370000067</w:t>
            </w:r>
          </w:p>
        </w:tc>
      </w:tr>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Банк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Телефоны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8 (3476) 35-25-00, 35-27-07</w:t>
            </w:r>
          </w:p>
        </w:tc>
      </w:tr>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КБК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704 111 05024 04 0000 120</w:t>
            </w:r>
          </w:p>
        </w:tc>
      </w:tr>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БИК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018073401</w:t>
            </w:r>
          </w:p>
        </w:tc>
      </w:tr>
      <w:tr w:rsidR="004637D8" w:rsidRPr="004637D8"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 xml:space="preserve">Номер казначейского счета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637D8" w:rsidRPr="004637D8" w:rsidRDefault="004637D8" w:rsidP="004637D8">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637D8">
              <w:rPr>
                <w:rFonts w:ascii="Times New Roman" w:eastAsia="Times New Roman" w:hAnsi="Times New Roman" w:cs="Times New Roman"/>
                <w:kern w:val="2"/>
                <w:sz w:val="24"/>
                <w:szCs w:val="24"/>
                <w:lang w:eastAsia="ru-RU"/>
              </w:rPr>
              <w:t>03100643000000010100</w:t>
            </w:r>
          </w:p>
        </w:tc>
      </w:tr>
      <w:tr w:rsidR="004637D8" w:rsidRPr="004637D8" w:rsidTr="00571130">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ЕКС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40102810045370000067</w:t>
            </w:r>
          </w:p>
        </w:tc>
      </w:tr>
      <w:tr w:rsidR="004637D8" w:rsidRPr="004637D8" w:rsidTr="00571130">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ОКТМО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80739000</w:t>
            </w:r>
          </w:p>
        </w:tc>
      </w:tr>
      <w:tr w:rsidR="004637D8" w:rsidRPr="004637D8" w:rsidTr="00571130">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4637D8" w:rsidRPr="004637D8" w:rsidRDefault="004637D8" w:rsidP="004637D8">
            <w:pPr>
              <w:spacing w:after="0" w:line="240" w:lineRule="auto"/>
              <w:rPr>
                <w:rFonts w:ascii="Times New Roman" w:hAnsi="Times New Roman" w:cs="Times New Roman"/>
                <w:sz w:val="24"/>
                <w:szCs w:val="24"/>
              </w:rPr>
            </w:pPr>
            <w:r w:rsidRPr="004637D8">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4637D8" w:rsidRPr="004637D8" w:rsidRDefault="004637D8" w:rsidP="004637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Получил (ФИО, должность, подпись):</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________________________________________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________________________________________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________________________________________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"_____" __________________ ________ г.</w:t>
      </w: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Приложение № 3</w:t>
      </w: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к договору № __________ от _______</w:t>
      </w: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1" w:name="P504"/>
      <w:bookmarkEnd w:id="11"/>
      <w:r w:rsidRPr="004637D8">
        <w:rPr>
          <w:rFonts w:ascii="Times New Roman" w:eastAsia="Times New Roman" w:hAnsi="Times New Roman" w:cs="Times New Roman"/>
          <w:sz w:val="28"/>
          <w:szCs w:val="28"/>
          <w:lang w:eastAsia="ru-RU"/>
        </w:rPr>
        <w:t>Акт</w:t>
      </w:r>
    </w:p>
    <w:p w:rsidR="004637D8" w:rsidRPr="004637D8" w:rsidRDefault="004637D8" w:rsidP="004637D8">
      <w:pPr>
        <w:widowControl w:val="0"/>
        <w:tabs>
          <w:tab w:val="left" w:pos="0"/>
        </w:tabs>
        <w:autoSpaceDE w:val="0"/>
        <w:autoSpaceDN w:val="0"/>
        <w:spacing w:after="0" w:line="240" w:lineRule="auto"/>
        <w:jc w:val="center"/>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приема-передачи земельного участка к договору от _________ г. № _____</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г. Салават                                            ______________ г.</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и ________, действующий на основании _________, именуемый в дальнейшем "Арендатор", составили настоящий Акт о нижеследующем:</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7D8" w:rsidRPr="004637D8" w:rsidRDefault="004637D8" w:rsidP="004637D8">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bookmarkStart w:id="12" w:name="Bookmark28"/>
      <w:r w:rsidRPr="004637D8">
        <w:rPr>
          <w:rFonts w:ascii="Times New Roman" w:eastAsia="Times New Roman" w:hAnsi="Times New Roman" w:cs="Times New Roman"/>
          <w:sz w:val="28"/>
          <w:szCs w:val="28"/>
          <w:lang w:eastAsia="ru-RU"/>
        </w:rPr>
        <w:t>Арендодатель передал, а Арендатор принял в аренду земельный участок из земель __________ (категория земли) с кадастровым номером________ общей площадью</w:t>
      </w:r>
      <w:r w:rsidRPr="004637D8">
        <w:rPr>
          <w:rFonts w:ascii="Times New Roman" w:eastAsia="Times New Roman" w:hAnsi="Times New Roman" w:cs="Times New Roman"/>
          <w:b/>
          <w:sz w:val="28"/>
          <w:szCs w:val="28"/>
          <w:lang w:eastAsia="ru-RU"/>
        </w:rPr>
        <w:t>______</w:t>
      </w:r>
      <w:r w:rsidRPr="004637D8">
        <w:rPr>
          <w:rFonts w:ascii="Times New Roman" w:eastAsia="Times New Roman" w:hAnsi="Times New Roman" w:cs="Times New Roman"/>
          <w:sz w:val="28"/>
          <w:szCs w:val="28"/>
          <w:lang w:eastAsia="ru-RU"/>
        </w:rPr>
        <w:t>кв.м, расположенный по адресу: _____________________________________</w:t>
      </w:r>
      <w:bookmarkStart w:id="13" w:name="Bookmark30"/>
      <w:r w:rsidRPr="004637D8">
        <w:rPr>
          <w:rFonts w:ascii="Times New Roman" w:eastAsia="Times New Roman" w:hAnsi="Times New Roman" w:cs="Times New Roman"/>
          <w:b/>
          <w:sz w:val="28"/>
          <w:szCs w:val="28"/>
          <w:lang w:eastAsia="ru-RU"/>
        </w:rPr>
        <w:t xml:space="preserve">, </w:t>
      </w:r>
      <w:r w:rsidRPr="004637D8">
        <w:rPr>
          <w:rFonts w:ascii="Times New Roman" w:eastAsia="Times New Roman" w:hAnsi="Times New Roman" w:cs="Times New Roman"/>
          <w:sz w:val="28"/>
          <w:szCs w:val="28"/>
          <w:lang w:eastAsia="ru-RU"/>
        </w:rPr>
        <w:t>с видом разрешенного использования</w:t>
      </w:r>
      <w:bookmarkEnd w:id="13"/>
      <w:r w:rsidRPr="004637D8">
        <w:rPr>
          <w:rFonts w:ascii="Times New Roman" w:eastAsia="Times New Roman" w:hAnsi="Times New Roman" w:cs="Times New Roman"/>
          <w:b/>
          <w:sz w:val="28"/>
          <w:szCs w:val="28"/>
          <w:lang w:eastAsia="ru-RU"/>
        </w:rPr>
        <w:t>_____________________________________</w:t>
      </w:r>
      <w:r w:rsidRPr="004637D8">
        <w:rPr>
          <w:rFonts w:ascii="Times New Roman" w:eastAsia="Times New Roman" w:hAnsi="Times New Roman" w:cs="Times New Roman"/>
          <w:sz w:val="28"/>
          <w:szCs w:val="28"/>
          <w:lang w:eastAsia="ru-RU"/>
        </w:rPr>
        <w:t xml:space="preserve">. </w:t>
      </w:r>
    </w:p>
    <w:bookmarkEnd w:id="12"/>
    <w:p w:rsidR="004637D8" w:rsidRPr="004637D8" w:rsidRDefault="004637D8" w:rsidP="004637D8">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Участок передан в состоянии, пригодном для его использования в соответствии с целевым назначением.</w:t>
      </w:r>
    </w:p>
    <w:p w:rsidR="004637D8" w:rsidRPr="004637D8" w:rsidRDefault="004637D8" w:rsidP="004637D8">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Арендатор не имеет претензий к Арендодателю в отношении состояния Участка на момент его передачи.</w:t>
      </w:r>
    </w:p>
    <w:p w:rsidR="004637D8" w:rsidRPr="004637D8" w:rsidRDefault="004637D8" w:rsidP="004637D8">
      <w:pPr>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Акт составлен в трёх экземплярах, по одному экземпляру передаётся Арендодателю, Арендатору, органу по государственной регистрации прав на недвижимое имущество и сделок с ним.</w:t>
      </w:r>
    </w:p>
    <w:p w:rsidR="004637D8" w:rsidRPr="004637D8" w:rsidRDefault="004637D8" w:rsidP="004637D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Подписи сторон:</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От Арендодателя </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Начальник</w:t>
      </w:r>
    </w:p>
    <w:p w:rsidR="004637D8" w:rsidRPr="004637D8" w:rsidRDefault="004637D8" w:rsidP="004637D8">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Управления муниципального контроля</w:t>
      </w:r>
    </w:p>
    <w:p w:rsidR="004637D8" w:rsidRPr="004637D8" w:rsidRDefault="004637D8" w:rsidP="004637D8">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Администрации городского округа город</w:t>
      </w:r>
    </w:p>
    <w:p w:rsidR="004637D8" w:rsidRPr="004637D8" w:rsidRDefault="004637D8" w:rsidP="004637D8">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Салават Республики Башкортостан </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________________________________                               ________________</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(должность, Ф.И.О.)                                                        (подпись)</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М.П.</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от Арендатора    ______________________________    __________________</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lastRenderedPageBreak/>
        <w:t xml:space="preserve">                                          (должность, Ф.И.О.)                             (подпись)</w:t>
      </w:r>
    </w:p>
    <w:p w:rsidR="004637D8" w:rsidRPr="004637D8" w:rsidRDefault="004637D8" w:rsidP="004637D8">
      <w:pPr>
        <w:widowControl w:val="0"/>
        <w:autoSpaceDE w:val="0"/>
        <w:autoSpaceDN w:val="0"/>
        <w:spacing w:after="0" w:line="240" w:lineRule="atLeast"/>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 xml:space="preserve">                                                                                                               М.П.</w:t>
      </w: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Приложение № 4</w:t>
      </w: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637D8">
        <w:rPr>
          <w:rFonts w:ascii="Times New Roman" w:eastAsia="Times New Roman" w:hAnsi="Times New Roman" w:cs="Times New Roman"/>
          <w:sz w:val="24"/>
          <w:szCs w:val="24"/>
          <w:lang w:eastAsia="ru-RU"/>
        </w:rPr>
        <w:t xml:space="preserve">                                     к Договору № _________ от _________ г.</w:t>
      </w: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14" w:name="P574"/>
      <w:bookmarkEnd w:id="14"/>
      <w:r w:rsidRPr="004637D8">
        <w:rPr>
          <w:rFonts w:ascii="Times New Roman" w:eastAsia="Times New Roman" w:hAnsi="Times New Roman" w:cs="Times New Roman"/>
          <w:sz w:val="28"/>
          <w:szCs w:val="28"/>
          <w:lang w:eastAsia="ru-RU"/>
        </w:rPr>
        <w:t xml:space="preserve">                                     Объекты недвижимого имущества</w:t>
      </w: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37D8" w:rsidRPr="004637D8" w:rsidRDefault="004637D8" w:rsidP="004637D8">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993"/>
        <w:gridCol w:w="1984"/>
        <w:gridCol w:w="1843"/>
        <w:gridCol w:w="1984"/>
      </w:tblGrid>
      <w:tr w:rsidR="004637D8" w:rsidRPr="004637D8" w:rsidTr="00571130">
        <w:tc>
          <w:tcPr>
            <w:tcW w:w="567" w:type="dxa"/>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Наименование объекта</w:t>
            </w:r>
          </w:p>
        </w:tc>
        <w:tc>
          <w:tcPr>
            <w:tcW w:w="993" w:type="dxa"/>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Адрес</w:t>
            </w:r>
          </w:p>
        </w:tc>
        <w:tc>
          <w:tcPr>
            <w:tcW w:w="1984" w:type="dxa"/>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Год постройки (ввода в эксплуатацию)</w:t>
            </w:r>
          </w:p>
        </w:tc>
        <w:tc>
          <w:tcPr>
            <w:tcW w:w="1843" w:type="dxa"/>
            <w:vAlign w:val="center"/>
          </w:tcPr>
          <w:p w:rsidR="004637D8" w:rsidRPr="004637D8" w:rsidRDefault="004637D8" w:rsidP="004637D8">
            <w:pPr>
              <w:widowControl w:val="0"/>
              <w:autoSpaceDE w:val="0"/>
              <w:autoSpaceDN w:val="0"/>
              <w:spacing w:after="0" w:line="240" w:lineRule="auto"/>
              <w:ind w:right="-62"/>
              <w:jc w:val="both"/>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Вид права пользования объектом (с указанием правоустанавливающих документов)</w:t>
            </w:r>
          </w:p>
        </w:tc>
        <w:tc>
          <w:tcPr>
            <w:tcW w:w="1984" w:type="dxa"/>
            <w:vAlign w:val="center"/>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Площадь земельного участка под объектом, кв. м</w:t>
            </w:r>
          </w:p>
        </w:tc>
      </w:tr>
      <w:tr w:rsidR="004637D8" w:rsidRPr="004637D8" w:rsidTr="00571130">
        <w:tc>
          <w:tcPr>
            <w:tcW w:w="567"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1</w:t>
            </w: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2</w:t>
            </w:r>
          </w:p>
        </w:tc>
        <w:tc>
          <w:tcPr>
            <w:tcW w:w="99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3</w:t>
            </w: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4</w:t>
            </w:r>
          </w:p>
        </w:tc>
        <w:tc>
          <w:tcPr>
            <w:tcW w:w="184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eastAsia="ru-RU"/>
              </w:rPr>
              <w:t>5</w:t>
            </w: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r w:rsidRPr="004637D8">
              <w:rPr>
                <w:rFonts w:ascii="Times New Roman" w:eastAsia="Times New Roman" w:hAnsi="Times New Roman" w:cs="Times New Roman"/>
                <w:sz w:val="28"/>
                <w:szCs w:val="28"/>
                <w:lang w:val="en-US" w:eastAsia="ru-RU"/>
              </w:rPr>
              <w:t>6</w:t>
            </w:r>
          </w:p>
        </w:tc>
      </w:tr>
      <w:tr w:rsidR="004637D8" w:rsidRPr="004637D8" w:rsidTr="00571130">
        <w:tc>
          <w:tcPr>
            <w:tcW w:w="567"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567"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567"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567"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567"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4637D8" w:rsidRPr="004637D8" w:rsidTr="00571130">
        <w:tc>
          <w:tcPr>
            <w:tcW w:w="567"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5"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99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843"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984" w:type="dxa"/>
          </w:tcPr>
          <w:p w:rsidR="004637D8" w:rsidRPr="004637D8" w:rsidRDefault="004637D8" w:rsidP="004637D8">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4637D8" w:rsidRPr="004637D8" w:rsidRDefault="004637D8" w:rsidP="004637D8">
      <w:pPr>
        <w:rPr>
          <w:rFonts w:ascii="Times New Roman" w:hAnsi="Times New Roman" w:cs="Times New Roman"/>
          <w:sz w:val="28"/>
          <w:szCs w:val="28"/>
        </w:rPr>
        <w:sectPr w:rsidR="004637D8" w:rsidRPr="004637D8" w:rsidSect="00664A72">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8"/>
          <w:pgMar w:top="1134" w:right="850" w:bottom="1134" w:left="1701" w:header="0" w:footer="0" w:gutter="0"/>
          <w:cols w:space="720"/>
          <w:docGrid w:linePitch="299"/>
        </w:sectPr>
      </w:pPr>
    </w:p>
    <w:p w:rsidR="001B3403" w:rsidRDefault="001B3403"/>
    <w:sectPr w:rsidR="001B34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6C" w:rsidRDefault="00F7276C" w:rsidP="004637D8">
      <w:pPr>
        <w:spacing w:after="0" w:line="240" w:lineRule="auto"/>
      </w:pPr>
      <w:r>
        <w:separator/>
      </w:r>
    </w:p>
  </w:endnote>
  <w:endnote w:type="continuationSeparator" w:id="0">
    <w:p w:rsidR="00F7276C" w:rsidRDefault="00F7276C" w:rsidP="0046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6C" w:rsidRDefault="00F7276C" w:rsidP="004637D8">
      <w:pPr>
        <w:spacing w:after="0" w:line="240" w:lineRule="auto"/>
      </w:pPr>
      <w:r>
        <w:separator/>
      </w:r>
    </w:p>
  </w:footnote>
  <w:footnote w:type="continuationSeparator" w:id="0">
    <w:p w:rsidR="00F7276C" w:rsidRDefault="00F7276C" w:rsidP="004637D8">
      <w:pPr>
        <w:spacing w:after="0" w:line="240" w:lineRule="auto"/>
      </w:pPr>
      <w:r>
        <w:continuationSeparator/>
      </w:r>
    </w:p>
  </w:footnote>
  <w:footnote w:id="1">
    <w:p w:rsidR="004637D8" w:rsidRPr="008B2D6A" w:rsidRDefault="004637D8" w:rsidP="004637D8">
      <w:pPr>
        <w:pStyle w:val="a5"/>
        <w:ind w:firstLine="284"/>
        <w:jc w:val="both"/>
        <w:rPr>
          <w:sz w:val="12"/>
          <w:szCs w:val="12"/>
        </w:rPr>
      </w:pPr>
      <w:r w:rsidRPr="003E4BCF">
        <w:rPr>
          <w:rStyle w:val="a7"/>
          <w:szCs w:val="12"/>
        </w:rPr>
        <w:footnoteRef/>
      </w:r>
      <w:r w:rsidRPr="008B2D6A">
        <w:rPr>
          <w:sz w:val="12"/>
          <w:szCs w:val="12"/>
        </w:rPr>
        <w:t>В случае, если земельный участок предоставляется для проведения работ, связанных с пользованием недрами, при окончании указанных работ Арендатор обязан осуществлять работы по рекультивации земельного участка.</w:t>
      </w:r>
    </w:p>
    <w:p w:rsidR="004637D8" w:rsidRPr="008B2D6A" w:rsidRDefault="004637D8" w:rsidP="004637D8">
      <w:pPr>
        <w:pStyle w:val="a5"/>
        <w:ind w:firstLine="284"/>
        <w:jc w:val="both"/>
        <w:rPr>
          <w:sz w:val="12"/>
          <w:szCs w:val="12"/>
        </w:rPr>
      </w:pPr>
      <w:r w:rsidRPr="008B2D6A">
        <w:rPr>
          <w:sz w:val="12"/>
          <w:szCs w:val="12"/>
        </w:rPr>
        <w:t>В случае, если земельный участок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rsidR="004637D8" w:rsidRPr="008B2D6A" w:rsidRDefault="004637D8" w:rsidP="004637D8">
      <w:pPr>
        <w:pStyle w:val="a5"/>
        <w:ind w:firstLine="284"/>
        <w:jc w:val="both"/>
        <w:rPr>
          <w:sz w:val="12"/>
          <w:szCs w:val="12"/>
        </w:rPr>
      </w:pPr>
      <w:r w:rsidRPr="008B2D6A">
        <w:rPr>
          <w:sz w:val="12"/>
          <w:szCs w:val="12"/>
        </w:rPr>
        <w:t>В случае предоставления юридическому лицу земельного участка, в целях ведения дачного хозяйства указанное юридическое лицо должно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637D8" w:rsidRPr="008B2D6A" w:rsidRDefault="004637D8" w:rsidP="004637D8">
      <w:pPr>
        <w:pStyle w:val="a5"/>
        <w:ind w:firstLine="284"/>
        <w:jc w:val="both"/>
        <w:rPr>
          <w:sz w:val="12"/>
          <w:szCs w:val="12"/>
        </w:rPr>
      </w:pPr>
      <w:r w:rsidRPr="008B2D6A">
        <w:rPr>
          <w:sz w:val="12"/>
          <w:szCs w:val="12"/>
        </w:rPr>
        <w:t>В случае предоставления юридическому лицу земельного участка,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4637D8" w:rsidRPr="008B2D6A" w:rsidRDefault="004637D8" w:rsidP="004637D8">
      <w:pPr>
        <w:pStyle w:val="a5"/>
        <w:ind w:firstLine="284"/>
        <w:jc w:val="both"/>
        <w:rPr>
          <w:sz w:val="12"/>
          <w:szCs w:val="12"/>
        </w:rPr>
      </w:pPr>
      <w:r w:rsidRPr="008B2D6A">
        <w:rPr>
          <w:sz w:val="12"/>
          <w:szCs w:val="12"/>
        </w:rPr>
        <w:t>В случае, если земельный участок образован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Арендатор обязан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графиком, содержащимся в договоре о комплексном освоении территории.</w:t>
      </w:r>
    </w:p>
    <w:p w:rsidR="004637D8" w:rsidRPr="008B2D6A" w:rsidRDefault="004637D8" w:rsidP="004637D8">
      <w:pPr>
        <w:pStyle w:val="a5"/>
        <w:ind w:firstLine="284"/>
        <w:jc w:val="both"/>
        <w:rPr>
          <w:sz w:val="12"/>
          <w:szCs w:val="12"/>
        </w:rPr>
      </w:pPr>
      <w:r w:rsidRPr="008B2D6A">
        <w:rPr>
          <w:sz w:val="12"/>
          <w:szCs w:val="12"/>
        </w:rPr>
        <w:t>В случае, если деятельность Арендатора привела к ухудшению качества земельного участка (в том числе в результате его загрязнения, нарушения почвенного слоя), обязан обеспечить его рекультивацию.</w:t>
      </w:r>
    </w:p>
    <w:p w:rsidR="004637D8" w:rsidRPr="008B2D6A" w:rsidRDefault="004637D8" w:rsidP="004637D8">
      <w:pPr>
        <w:pStyle w:val="a5"/>
        <w:ind w:firstLine="284"/>
        <w:jc w:val="both"/>
        <w:rPr>
          <w:sz w:val="12"/>
          <w:szCs w:val="12"/>
        </w:rPr>
      </w:pPr>
      <w:r w:rsidRPr="008B2D6A">
        <w:rPr>
          <w:sz w:val="12"/>
          <w:szCs w:val="12"/>
        </w:rPr>
        <w:t>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16.07.1998 №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w:t>
      </w:r>
    </w:p>
    <w:p w:rsidR="004637D8" w:rsidRPr="008B2D6A" w:rsidRDefault="004637D8" w:rsidP="004637D8">
      <w:pPr>
        <w:pStyle w:val="a5"/>
        <w:ind w:firstLine="284"/>
        <w:jc w:val="both"/>
        <w:rPr>
          <w:sz w:val="12"/>
          <w:szCs w:val="12"/>
        </w:rPr>
      </w:pPr>
      <w:r w:rsidRPr="008B2D6A">
        <w:rPr>
          <w:sz w:val="12"/>
          <w:szCs w:val="12"/>
        </w:rPr>
        <w:t>Передача Арендатором, являющимся некоммерческой организацией, созданной Республикой Башкортостан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16.07.1998  № 102-ФЗ «Об ипотеке (залоге недвижимости)»), не допускается.</w:t>
      </w:r>
    </w:p>
    <w:p w:rsidR="004637D8" w:rsidRPr="008B2D6A" w:rsidRDefault="004637D8" w:rsidP="004637D8">
      <w:pPr>
        <w:pStyle w:val="a5"/>
        <w:ind w:firstLine="284"/>
        <w:jc w:val="both"/>
        <w:rPr>
          <w:sz w:val="12"/>
          <w:szCs w:val="12"/>
        </w:rPr>
      </w:pPr>
      <w:r w:rsidRPr="008B2D6A">
        <w:rPr>
          <w:sz w:val="12"/>
          <w:szCs w:val="12"/>
        </w:rPr>
        <w:t>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4637D8" w:rsidRPr="008B2D6A" w:rsidRDefault="004637D8" w:rsidP="004637D8">
      <w:pPr>
        <w:pStyle w:val="a5"/>
        <w:ind w:firstLine="284"/>
        <w:jc w:val="both"/>
        <w:rPr>
          <w:sz w:val="12"/>
          <w:szCs w:val="12"/>
        </w:rPr>
      </w:pPr>
      <w:r w:rsidRPr="008B2D6A">
        <w:rPr>
          <w:sz w:val="12"/>
          <w:szCs w:val="12"/>
        </w:rPr>
        <w:t>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footnote>
  <w:footnote w:id="2">
    <w:p w:rsidR="004637D8" w:rsidRPr="00E11457" w:rsidRDefault="004637D8" w:rsidP="004637D8">
      <w:pPr>
        <w:pStyle w:val="a5"/>
        <w:ind w:firstLine="284"/>
        <w:jc w:val="both"/>
        <w:rPr>
          <w:sz w:val="12"/>
          <w:szCs w:val="12"/>
        </w:rPr>
      </w:pPr>
      <w:r w:rsidRPr="003E4BCF">
        <w:rPr>
          <w:rStyle w:val="a7"/>
          <w:szCs w:val="12"/>
        </w:rPr>
        <w:footnoteRef/>
      </w:r>
      <w:r w:rsidRPr="008B2D6A">
        <w:rPr>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3">
    <w:p w:rsidR="004637D8" w:rsidRPr="008B2D6A" w:rsidRDefault="004637D8" w:rsidP="004637D8">
      <w:pPr>
        <w:pStyle w:val="a5"/>
        <w:ind w:firstLine="284"/>
        <w:jc w:val="both"/>
        <w:rPr>
          <w:sz w:val="16"/>
          <w:szCs w:val="16"/>
        </w:rPr>
      </w:pPr>
      <w:r w:rsidRPr="003E4BCF">
        <w:rPr>
          <w:rStyle w:val="a7"/>
          <w:szCs w:val="16"/>
        </w:rPr>
        <w:footnoteRef/>
      </w:r>
      <w:r w:rsidRPr="00963472">
        <w:rPr>
          <w:sz w:val="12"/>
          <w:szCs w:val="16"/>
        </w:rPr>
        <w:t>В случае, если договор аренды земельного участка не подлежит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D8" w:rsidRDefault="004637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B30DF"/>
    <w:multiLevelType w:val="multilevel"/>
    <w:tmpl w:val="12C6BD9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9E"/>
    <w:rsid w:val="001B3403"/>
    <w:rsid w:val="002A73E6"/>
    <w:rsid w:val="004637D8"/>
    <w:rsid w:val="007E0D9E"/>
    <w:rsid w:val="00E70A58"/>
    <w:rsid w:val="00F7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D1D91-0BDA-4FDE-86D6-CF8A7230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637D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637D8"/>
  </w:style>
  <w:style w:type="paragraph" w:styleId="a5">
    <w:name w:val="footnote text"/>
    <w:basedOn w:val="a"/>
    <w:link w:val="a6"/>
    <w:uiPriority w:val="99"/>
    <w:semiHidden/>
    <w:unhideWhenUsed/>
    <w:rsid w:val="004637D8"/>
    <w:pPr>
      <w:spacing w:after="0" w:line="240" w:lineRule="auto"/>
    </w:pPr>
    <w:rPr>
      <w:sz w:val="20"/>
      <w:szCs w:val="20"/>
    </w:rPr>
  </w:style>
  <w:style w:type="character" w:customStyle="1" w:styleId="a6">
    <w:name w:val="Текст сноски Знак"/>
    <w:basedOn w:val="a0"/>
    <w:link w:val="a5"/>
    <w:uiPriority w:val="99"/>
    <w:semiHidden/>
    <w:rsid w:val="004637D8"/>
    <w:rPr>
      <w:sz w:val="20"/>
      <w:szCs w:val="20"/>
    </w:rPr>
  </w:style>
  <w:style w:type="character" w:styleId="a7">
    <w:name w:val="footnote reference"/>
    <w:basedOn w:val="a0"/>
    <w:unhideWhenUsed/>
    <w:rsid w:val="004637D8"/>
    <w:rPr>
      <w:vertAlign w:val="superscript"/>
    </w:rPr>
  </w:style>
  <w:style w:type="table" w:styleId="a8">
    <w:name w:val="Table Grid"/>
    <w:basedOn w:val="a1"/>
    <w:rsid w:val="004637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4637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6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3752</Words>
  <Characters>21393</Characters>
  <Application>Microsoft Office Word</Application>
  <DocSecurity>0</DocSecurity>
  <Lines>178</Lines>
  <Paragraphs>50</Paragraphs>
  <ScaleCrop>false</ScaleCrop>
  <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2021-11-16T09:33:00Z</dcterms:created>
  <dcterms:modified xsi:type="dcterms:W3CDTF">2021-11-16T09:33:00Z</dcterms:modified>
</cp:coreProperties>
</file>