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BE" w:rsidRPr="00DC59FC" w:rsidRDefault="00DC59FC" w:rsidP="00DC59FC">
      <w:pPr>
        <w:pStyle w:val="a6"/>
        <w:ind w:left="5245" w:right="6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CF3EBE" w:rsidRPr="00DC59FC" w:rsidRDefault="00CF3EBE" w:rsidP="00DC59FC">
      <w:pPr>
        <w:pStyle w:val="a6"/>
        <w:ind w:left="5245" w:right="63" w:firstLine="0"/>
        <w:rPr>
          <w:bCs/>
          <w:sz w:val="24"/>
          <w:szCs w:val="24"/>
        </w:rPr>
      </w:pPr>
      <w:r w:rsidRPr="00DC59FC">
        <w:rPr>
          <w:bCs/>
          <w:sz w:val="24"/>
          <w:szCs w:val="24"/>
        </w:rPr>
        <w:t>к решению Совета городского округа город Салават Р</w:t>
      </w:r>
      <w:r w:rsidR="00DC59FC">
        <w:rPr>
          <w:bCs/>
          <w:sz w:val="24"/>
          <w:szCs w:val="24"/>
        </w:rPr>
        <w:t xml:space="preserve">еспублики </w:t>
      </w:r>
      <w:r w:rsidRPr="00DC59FC">
        <w:rPr>
          <w:bCs/>
          <w:sz w:val="24"/>
          <w:szCs w:val="24"/>
        </w:rPr>
        <w:t>Б</w:t>
      </w:r>
      <w:r w:rsidR="00DC59FC">
        <w:rPr>
          <w:bCs/>
          <w:sz w:val="24"/>
          <w:szCs w:val="24"/>
        </w:rPr>
        <w:t>ашкортостан</w:t>
      </w:r>
    </w:p>
    <w:p w:rsidR="00CF3EBE" w:rsidRPr="00DC59FC" w:rsidRDefault="00CF3EBE" w:rsidP="00DC59FC">
      <w:pPr>
        <w:pStyle w:val="a6"/>
        <w:ind w:left="5245" w:right="63" w:firstLine="0"/>
        <w:rPr>
          <w:bCs/>
          <w:sz w:val="24"/>
          <w:szCs w:val="24"/>
        </w:rPr>
      </w:pPr>
      <w:r w:rsidRPr="00DC59FC">
        <w:rPr>
          <w:bCs/>
          <w:sz w:val="24"/>
          <w:szCs w:val="24"/>
        </w:rPr>
        <w:t xml:space="preserve">от </w:t>
      </w:r>
      <w:r w:rsidR="00DC59FC" w:rsidRPr="00DC59FC">
        <w:rPr>
          <w:bCs/>
          <w:sz w:val="24"/>
          <w:szCs w:val="24"/>
        </w:rPr>
        <w:t xml:space="preserve">02 марта </w:t>
      </w:r>
      <w:r w:rsidRPr="00DC59FC">
        <w:rPr>
          <w:bCs/>
          <w:sz w:val="24"/>
          <w:szCs w:val="24"/>
        </w:rPr>
        <w:t>2022 г.  №</w:t>
      </w:r>
      <w:r w:rsidR="00DC59FC" w:rsidRPr="00DC59FC">
        <w:rPr>
          <w:bCs/>
          <w:sz w:val="24"/>
          <w:szCs w:val="24"/>
        </w:rPr>
        <w:t xml:space="preserve"> 5-19/212</w:t>
      </w:r>
    </w:p>
    <w:p w:rsidR="00CF3EBE" w:rsidRPr="00075933" w:rsidRDefault="00CF3EBE" w:rsidP="00CF3EBE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EBE" w:rsidRDefault="00CF3EBE" w:rsidP="00CF3EBE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59FC" w:rsidRDefault="00DC59FC" w:rsidP="00CF3EBE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DC59FC" w:rsidRPr="008055B5" w:rsidRDefault="00DC59FC" w:rsidP="00CF3EBE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F3EBE" w:rsidRPr="00DC59FC" w:rsidRDefault="00CF3EBE" w:rsidP="00CF3EBE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CF3EBE" w:rsidRPr="00DC59FC" w:rsidRDefault="00CF3EBE" w:rsidP="00CF3EBE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CF3EBE" w:rsidRDefault="00CF3EBE" w:rsidP="00CF3EBE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9FC">
        <w:rPr>
          <w:rFonts w:ascii="Times New Roman" w:eastAsia="Times New Roman" w:hAnsi="Times New Roman" w:cs="Times New Roman"/>
          <w:b/>
          <w:bCs/>
          <w:sz w:val="28"/>
          <w:szCs w:val="28"/>
        </w:rPr>
        <w:t>за 2019-2021 годы</w:t>
      </w:r>
    </w:p>
    <w:p w:rsidR="00DC59FC" w:rsidRDefault="00DC59FC" w:rsidP="00CF3EBE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9FC" w:rsidRPr="00DC59FC" w:rsidRDefault="00DC59FC" w:rsidP="00CF3EBE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23"/>
        <w:gridCol w:w="1418"/>
        <w:gridCol w:w="1519"/>
        <w:gridCol w:w="1452"/>
      </w:tblGrid>
      <w:tr w:rsidR="00CF3EBE" w:rsidRPr="003706FA" w:rsidTr="001056EC">
        <w:trPr>
          <w:trHeight w:val="619"/>
          <w:jc w:val="center"/>
        </w:trPr>
        <w:tc>
          <w:tcPr>
            <w:tcW w:w="562" w:type="dxa"/>
            <w:vAlign w:val="center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23" w:type="dxa"/>
            <w:vAlign w:val="center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19" w:type="dxa"/>
            <w:vAlign w:val="center"/>
          </w:tcPr>
          <w:p w:rsidR="00CF3EBE" w:rsidRPr="003706FA" w:rsidRDefault="00CF3EBE" w:rsidP="00105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факт/ оценка</w:t>
            </w:r>
          </w:p>
        </w:tc>
        <w:tc>
          <w:tcPr>
            <w:tcW w:w="1452" w:type="dxa"/>
            <w:vAlign w:val="center"/>
          </w:tcPr>
          <w:p w:rsidR="00CF3EBE" w:rsidRPr="003706FA" w:rsidRDefault="00CF3EBE" w:rsidP="00105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F3EBE" w:rsidRPr="003706FA" w:rsidTr="001056EC">
        <w:trPr>
          <w:trHeight w:val="669"/>
          <w:jc w:val="center"/>
        </w:trPr>
        <w:tc>
          <w:tcPr>
            <w:tcW w:w="562" w:type="dxa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 w:rsidRPr="003706FA">
              <w:rPr>
                <w:rFonts w:ascii="Times New Roman" w:hAnsi="Times New Roman" w:cs="Times New Roman"/>
                <w:sz w:val="24"/>
                <w:szCs w:val="24"/>
              </w:rPr>
              <w:br/>
              <w:t>(на 31 декабря), человек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150500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148947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147416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147465</w:t>
            </w:r>
          </w:p>
        </w:tc>
      </w:tr>
      <w:tr w:rsidR="00CF3EBE" w:rsidRPr="003706FA" w:rsidTr="001056EC">
        <w:trPr>
          <w:trHeight w:val="265"/>
          <w:jc w:val="center"/>
        </w:trPr>
        <w:tc>
          <w:tcPr>
            <w:tcW w:w="562" w:type="dxa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-569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-1201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-1437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-831</w:t>
            </w:r>
          </w:p>
        </w:tc>
      </w:tr>
      <w:tr w:rsidR="00CF3EBE" w:rsidRPr="003706FA" w:rsidTr="001056EC">
        <w:trPr>
          <w:trHeight w:val="265"/>
          <w:jc w:val="center"/>
        </w:trPr>
        <w:tc>
          <w:tcPr>
            <w:tcW w:w="562" w:type="dxa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-502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-352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-94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CF3EBE" w:rsidRPr="003706FA" w:rsidTr="001056EC">
        <w:trPr>
          <w:trHeight w:val="896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278890409,0</w:t>
            </w:r>
          </w:p>
        </w:tc>
        <w:tc>
          <w:tcPr>
            <w:tcW w:w="1418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eastAsia="Times New Roman" w:hAnsi="Times New Roman" w:cs="Times New Roman"/>
                <w:sz w:val="24"/>
                <w:szCs w:val="24"/>
              </w:rPr>
              <w:t>227136917,9</w:t>
            </w:r>
          </w:p>
        </w:tc>
        <w:tc>
          <w:tcPr>
            <w:tcW w:w="1519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eastAsia="Times New Roman" w:hAnsi="Times New Roman" w:cs="Times New Roman"/>
                <w:sz w:val="24"/>
                <w:szCs w:val="24"/>
              </w:rPr>
              <w:t>356116969,5</w:t>
            </w:r>
          </w:p>
        </w:tc>
        <w:tc>
          <w:tcPr>
            <w:tcW w:w="1452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369827473,0</w:t>
            </w:r>
          </w:p>
        </w:tc>
      </w:tr>
      <w:tr w:rsidR="00CF3EBE" w:rsidRPr="003706FA" w:rsidTr="001056EC">
        <w:trPr>
          <w:trHeight w:val="467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519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52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103,85</w:t>
            </w:r>
          </w:p>
        </w:tc>
      </w:tr>
      <w:tr w:rsidR="00CF3EBE" w:rsidRPr="003706FA" w:rsidTr="001056EC">
        <w:trPr>
          <w:trHeight w:val="1312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«промышленное производство», тыс. рублей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-37" w:hanging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259923341,0</w:t>
            </w:r>
          </w:p>
        </w:tc>
        <w:tc>
          <w:tcPr>
            <w:tcW w:w="1418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217317565,0</w:t>
            </w:r>
          </w:p>
        </w:tc>
        <w:tc>
          <w:tcPr>
            <w:tcW w:w="1519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345635145,0</w:t>
            </w:r>
          </w:p>
        </w:tc>
        <w:tc>
          <w:tcPr>
            <w:tcW w:w="1452" w:type="dxa"/>
          </w:tcPr>
          <w:p w:rsidR="00CF3EBE" w:rsidRPr="00607C03" w:rsidRDefault="00CF3EBE" w:rsidP="001056EC">
            <w:pPr>
              <w:pStyle w:val="1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342362389,5</w:t>
            </w:r>
          </w:p>
        </w:tc>
      </w:tr>
      <w:tr w:rsidR="00CF3EBE" w:rsidRPr="003706FA" w:rsidTr="001056EC">
        <w:trPr>
          <w:trHeight w:val="480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F3EBE" w:rsidRPr="003706FA" w:rsidTr="001056EC">
        <w:trPr>
          <w:trHeight w:val="467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23" w:type="dxa"/>
          </w:tcPr>
          <w:p w:rsidR="00CF3EBE" w:rsidRPr="00625C4B" w:rsidRDefault="00CF3EBE" w:rsidP="001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536 940,0</w:t>
            </w:r>
          </w:p>
        </w:tc>
        <w:tc>
          <w:tcPr>
            <w:tcW w:w="1418" w:type="dxa"/>
          </w:tcPr>
          <w:p w:rsidR="00CF3EBE" w:rsidRPr="00625C4B" w:rsidRDefault="00CF3EBE" w:rsidP="001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547 950,0</w:t>
            </w:r>
          </w:p>
        </w:tc>
        <w:tc>
          <w:tcPr>
            <w:tcW w:w="1519" w:type="dxa"/>
          </w:tcPr>
          <w:p w:rsidR="00CF3EBE" w:rsidRPr="00625C4B" w:rsidRDefault="00CF3EBE" w:rsidP="001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538 990,0</w:t>
            </w:r>
          </w:p>
        </w:tc>
        <w:tc>
          <w:tcPr>
            <w:tcW w:w="1452" w:type="dxa"/>
          </w:tcPr>
          <w:p w:rsidR="00CF3EBE" w:rsidRPr="00625C4B" w:rsidRDefault="00CF3EBE" w:rsidP="001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605 590,0</w:t>
            </w:r>
          </w:p>
        </w:tc>
      </w:tr>
      <w:tr w:rsidR="00CF3EBE" w:rsidRPr="003706FA" w:rsidTr="001056EC">
        <w:trPr>
          <w:trHeight w:val="480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CF3EBE" w:rsidRPr="003706FA" w:rsidTr="001056EC">
        <w:trPr>
          <w:trHeight w:val="1098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(без субъектов малого предпринимательства и объема инвестиций, не наблюдаемых прямыми </w:t>
            </w:r>
            <w:r w:rsidRPr="0037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статистическими методами), тыс. рублей</w:t>
            </w:r>
          </w:p>
        </w:tc>
        <w:tc>
          <w:tcPr>
            <w:tcW w:w="1423" w:type="dxa"/>
          </w:tcPr>
          <w:p w:rsidR="00CF3EBE" w:rsidRPr="00625C4B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28501,9</w:t>
            </w:r>
          </w:p>
        </w:tc>
        <w:tc>
          <w:tcPr>
            <w:tcW w:w="1418" w:type="dxa"/>
          </w:tcPr>
          <w:p w:rsidR="00CF3EBE" w:rsidRPr="00625C4B" w:rsidRDefault="00CF3EBE" w:rsidP="001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19770,91</w:t>
            </w:r>
          </w:p>
        </w:tc>
        <w:tc>
          <w:tcPr>
            <w:tcW w:w="1519" w:type="dxa"/>
          </w:tcPr>
          <w:p w:rsidR="00CF3EBE" w:rsidRPr="00625C4B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12546,2*</w:t>
            </w:r>
          </w:p>
        </w:tc>
        <w:tc>
          <w:tcPr>
            <w:tcW w:w="1452" w:type="dxa"/>
          </w:tcPr>
          <w:p w:rsidR="00CF3EBE" w:rsidRPr="00625C4B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4B">
              <w:rPr>
                <w:rFonts w:ascii="Times New Roman" w:hAnsi="Times New Roman" w:cs="Times New Roman"/>
                <w:sz w:val="24"/>
                <w:szCs w:val="24"/>
              </w:rPr>
              <w:t>14416,6</w:t>
            </w:r>
          </w:p>
        </w:tc>
      </w:tr>
      <w:tr w:rsidR="00CF3EBE" w:rsidRPr="003706FA" w:rsidTr="001056EC">
        <w:trPr>
          <w:trHeight w:val="480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F3EBE" w:rsidRPr="003706FA" w:rsidTr="001056EC">
        <w:trPr>
          <w:trHeight w:val="1312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27870,5</w:t>
            </w:r>
          </w:p>
        </w:tc>
        <w:tc>
          <w:tcPr>
            <w:tcW w:w="1418" w:type="dxa"/>
          </w:tcPr>
          <w:p w:rsidR="00CF3EBE" w:rsidRDefault="00CF3EBE" w:rsidP="001056EC">
            <w:pPr>
              <w:jc w:val="center"/>
            </w:pPr>
            <w:r>
              <w:t>18821,5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11969,8*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12821,9</w:t>
            </w:r>
          </w:p>
        </w:tc>
      </w:tr>
      <w:tr w:rsidR="00CF3EBE" w:rsidRPr="003706FA" w:rsidTr="001056EC">
        <w:trPr>
          <w:trHeight w:val="467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F3EBE" w:rsidRPr="003706FA" w:rsidTr="001056EC">
        <w:trPr>
          <w:trHeight w:val="479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 xml:space="preserve">Введено жилья всего, </w:t>
            </w:r>
            <w:proofErr w:type="spellStart"/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706F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25656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17014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CF3EBE" w:rsidRPr="003706FA" w:rsidTr="001056EC">
        <w:trPr>
          <w:trHeight w:val="480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85,84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CF3EBE" w:rsidRPr="003706FA" w:rsidTr="001056EC">
        <w:trPr>
          <w:trHeight w:val="480"/>
          <w:jc w:val="center"/>
        </w:trPr>
        <w:tc>
          <w:tcPr>
            <w:tcW w:w="562" w:type="dxa"/>
            <w:vMerge w:val="restart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по крупным и средним предприятиям, рублей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43797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45861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49512**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50819</w:t>
            </w:r>
          </w:p>
        </w:tc>
      </w:tr>
      <w:tr w:rsidR="00CF3EBE" w:rsidRPr="003706FA" w:rsidTr="001056EC">
        <w:trPr>
          <w:trHeight w:val="215"/>
          <w:jc w:val="center"/>
        </w:trPr>
        <w:tc>
          <w:tcPr>
            <w:tcW w:w="562" w:type="dxa"/>
            <w:vMerge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F3EBE" w:rsidRPr="003706FA" w:rsidTr="001056EC">
        <w:trPr>
          <w:trHeight w:val="145"/>
          <w:jc w:val="center"/>
        </w:trPr>
        <w:tc>
          <w:tcPr>
            <w:tcW w:w="562" w:type="dxa"/>
          </w:tcPr>
          <w:p w:rsidR="00CF3EBE" w:rsidRPr="003706FA" w:rsidRDefault="00CF3EBE" w:rsidP="00CF3EBE">
            <w:pPr>
              <w:pStyle w:val="1"/>
              <w:numPr>
                <w:ilvl w:val="0"/>
                <w:numId w:val="1"/>
              </w:num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EBE" w:rsidRPr="003706FA" w:rsidRDefault="00CF3EBE" w:rsidP="001056EC">
            <w:pPr>
              <w:pStyle w:val="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23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418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519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52" w:type="dxa"/>
          </w:tcPr>
          <w:p w:rsidR="00CF3EBE" w:rsidRPr="003706FA" w:rsidRDefault="00CF3EBE" w:rsidP="001056EC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CF3EBE" w:rsidRDefault="00CF3EBE" w:rsidP="00CF3EBE">
      <w:pPr>
        <w:spacing w:after="0" w:line="240" w:lineRule="auto"/>
      </w:pPr>
      <w:r>
        <w:t xml:space="preserve"> </w:t>
      </w:r>
    </w:p>
    <w:p w:rsidR="00CF3EBE" w:rsidRDefault="00CF3EBE" w:rsidP="00CF3EBE">
      <w:pPr>
        <w:spacing w:after="0" w:line="240" w:lineRule="auto"/>
      </w:pPr>
      <w:r>
        <w:t>*- данные за январь-сентябрь 2021 года</w:t>
      </w:r>
    </w:p>
    <w:p w:rsidR="00CF3EBE" w:rsidRDefault="00CF3EBE" w:rsidP="00CF3EBE">
      <w:pPr>
        <w:spacing w:after="0" w:line="240" w:lineRule="auto"/>
      </w:pPr>
      <w:r>
        <w:t>**- данные за январь-ноябрь 2021 года</w:t>
      </w:r>
    </w:p>
    <w:p w:rsidR="00CF3EBE" w:rsidRPr="00E66C80" w:rsidRDefault="00CF3EBE" w:rsidP="00CF3EBE">
      <w:pPr>
        <w:spacing w:after="0" w:line="240" w:lineRule="auto"/>
      </w:pPr>
    </w:p>
    <w:p w:rsidR="00CF3EBE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93B">
        <w:rPr>
          <w:rFonts w:ascii="Times New Roman" w:hAnsi="Times New Roman" w:cs="Times New Roman"/>
          <w:sz w:val="28"/>
          <w:szCs w:val="28"/>
        </w:rPr>
        <w:t xml:space="preserve">За 2021 год основные итоги социально-экономического развития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  <w:r w:rsidRPr="00EE693B">
        <w:rPr>
          <w:rFonts w:ascii="Times New Roman" w:hAnsi="Times New Roman" w:cs="Times New Roman"/>
          <w:sz w:val="28"/>
          <w:szCs w:val="28"/>
        </w:rPr>
        <w:t>характеризуются следующими показателями.</w:t>
      </w:r>
    </w:p>
    <w:p w:rsidR="00CF3EBE" w:rsidRPr="00E66C80" w:rsidRDefault="00CF3EBE" w:rsidP="00CF3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EE693B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E693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693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оперативная ч</w:t>
      </w:r>
      <w:r w:rsidRPr="00EE693B">
        <w:rPr>
          <w:rFonts w:ascii="Times New Roman" w:hAnsi="Times New Roman" w:cs="Times New Roman"/>
          <w:sz w:val="28"/>
          <w:szCs w:val="28"/>
        </w:rPr>
        <w:t xml:space="preserve">исленность населения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 учетом естественной и миграционной убыли </w:t>
      </w:r>
      <w:r w:rsidRPr="00EE693B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147416</w:t>
      </w:r>
      <w:r w:rsidRPr="00EE693B">
        <w:rPr>
          <w:rFonts w:ascii="Times New Roman" w:hAnsi="Times New Roman" w:cs="Times New Roman"/>
          <w:sz w:val="28"/>
          <w:szCs w:val="28"/>
        </w:rPr>
        <w:t xml:space="preserve"> человек или 99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EE693B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уровню 2020 года (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E693B">
        <w:rPr>
          <w:rFonts w:ascii="Times New Roman" w:eastAsia="Calibri" w:hAnsi="Times New Roman" w:cs="Times New Roman"/>
          <w:sz w:val="28"/>
          <w:szCs w:val="28"/>
        </w:rPr>
        <w:t xml:space="preserve">стественная убыль составила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1437 человек, 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играционная убыль 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на 2022 год – 147465 человек.</w:t>
      </w:r>
    </w:p>
    <w:p w:rsidR="00CF3EBE" w:rsidRPr="00E66C80" w:rsidRDefault="00CF3EBE" w:rsidP="00CF3E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3B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за 2021 год по предприятиям городского округа составил </w:t>
      </w:r>
      <w:r w:rsidRPr="003C33C5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33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EE693B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 рублей, темп роста 156,8</w:t>
      </w:r>
      <w:r w:rsidRPr="00EE693B">
        <w:rPr>
          <w:rFonts w:ascii="Times New Roman" w:hAnsi="Times New Roman" w:cs="Times New Roman"/>
          <w:sz w:val="28"/>
          <w:szCs w:val="28"/>
        </w:rPr>
        <w:t xml:space="preserve"> % к уровню </w:t>
      </w:r>
      <w:r>
        <w:rPr>
          <w:rFonts w:ascii="Times New Roman" w:hAnsi="Times New Roman" w:cs="Times New Roman"/>
          <w:sz w:val="28"/>
          <w:szCs w:val="28"/>
        </w:rPr>
        <w:t xml:space="preserve">2020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на 2022 год – 369827,5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EBE" w:rsidRDefault="00CF3EBE" w:rsidP="00CF3E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405E">
        <w:rPr>
          <w:rFonts w:ascii="Times New Roman" w:hAnsi="Times New Roman" w:cs="Times New Roman"/>
          <w:sz w:val="28"/>
          <w:szCs w:val="28"/>
        </w:rPr>
        <w:t xml:space="preserve">бъем отгруженной продукции </w:t>
      </w:r>
      <w:r w:rsidRPr="00E66C80">
        <w:rPr>
          <w:rFonts w:ascii="Times New Roman" w:hAnsi="Times New Roman" w:cs="Times New Roman"/>
          <w:sz w:val="28"/>
          <w:szCs w:val="28"/>
        </w:rPr>
        <w:t xml:space="preserve">собственного производства по виду экономической деятельности «Промышленное производство» по полному кругу </w:t>
      </w:r>
      <w:r w:rsidRPr="00E66C80">
        <w:rPr>
          <w:rFonts w:ascii="Times New Roman" w:hAnsi="Times New Roman" w:cs="Times New Roman"/>
          <w:sz w:val="28"/>
          <w:szCs w:val="28"/>
        </w:rPr>
        <w:lastRenderedPageBreak/>
        <w:t>организаций составил 345635,1 млн. рублей, темп роста 159,1% к уровню 2020 года</w:t>
      </w:r>
      <w:r w:rsidRPr="00F438C5">
        <w:rPr>
          <w:rFonts w:ascii="Times New Roman" w:hAnsi="Times New Roman" w:cs="Times New Roman"/>
          <w:sz w:val="28"/>
          <w:szCs w:val="28"/>
        </w:rPr>
        <w:t>.</w:t>
      </w:r>
      <w:r w:rsidRPr="00BB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на 2022 год – 342362,4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EBE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D4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2021 год составил 538 990,0 тыс. рублей или 98,4 %. Прогноз на 2022 год - 605 590,0 </w:t>
      </w:r>
      <w:proofErr w:type="spellStart"/>
      <w:r w:rsidRPr="009D45D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45D4">
        <w:rPr>
          <w:rFonts w:ascii="Times New Roman" w:hAnsi="Times New Roman" w:cs="Times New Roman"/>
          <w:sz w:val="28"/>
          <w:szCs w:val="28"/>
        </w:rPr>
        <w:t>.</w:t>
      </w:r>
    </w:p>
    <w:p w:rsidR="00CF3EBE" w:rsidRPr="00CA0209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экономику городского округа, за 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2021 года</w:t>
      </w:r>
      <w:r w:rsidRPr="00EE693B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EE693B">
        <w:rPr>
          <w:rFonts w:ascii="Times New Roman" w:hAnsi="Times New Roman" w:cs="Times New Roman"/>
          <w:sz w:val="28"/>
          <w:szCs w:val="28"/>
        </w:rPr>
        <w:t xml:space="preserve"> 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или 99,7% к уровню прошлого года в сопоставимых ценах. </w:t>
      </w:r>
      <w:r w:rsidRPr="00805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0209">
        <w:rPr>
          <w:rFonts w:ascii="Times New Roman" w:hAnsi="Times New Roman" w:cs="Times New Roman"/>
          <w:sz w:val="28"/>
          <w:szCs w:val="28"/>
        </w:rPr>
        <w:t xml:space="preserve">По оценке за 2021 год </w:t>
      </w:r>
      <w:r w:rsidRPr="00CA0209">
        <w:rPr>
          <w:rFonts w:ascii="Times New Roman" w:eastAsia="Times New Roman" w:hAnsi="Times New Roman" w:cs="Times New Roman"/>
          <w:sz w:val="28"/>
          <w:szCs w:val="28"/>
        </w:rPr>
        <w:t>объем инвестиций</w:t>
      </w:r>
      <w:r w:rsidRPr="00CA0209">
        <w:rPr>
          <w:rFonts w:ascii="Times New Roman" w:hAnsi="Times New Roman" w:cs="Times New Roman"/>
          <w:sz w:val="28"/>
          <w:szCs w:val="28"/>
        </w:rPr>
        <w:t xml:space="preserve"> составит 17 713,8 млн. рублей (прогноз 2022 года – 14 416,6 млн. рублей). </w:t>
      </w:r>
    </w:p>
    <w:p w:rsidR="00CF3EBE" w:rsidRPr="0002212E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12E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17014,0 кв.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метров </w:t>
      </w:r>
      <w:r w:rsidRPr="0002212E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02212E">
        <w:rPr>
          <w:rFonts w:ascii="Times New Roman" w:hAnsi="Times New Roman" w:cs="Times New Roman"/>
          <w:sz w:val="28"/>
          <w:szCs w:val="28"/>
        </w:rPr>
        <w:t xml:space="preserve"> 66,3 % к уровню 2020 года</w:t>
      </w:r>
      <w:r>
        <w:rPr>
          <w:rFonts w:ascii="Times New Roman" w:hAnsi="Times New Roman" w:cs="Times New Roman"/>
          <w:sz w:val="28"/>
          <w:szCs w:val="28"/>
        </w:rPr>
        <w:t xml:space="preserve"> (план на 2021 год достигнут - 150</w:t>
      </w:r>
      <w:r w:rsidRPr="0002212E">
        <w:rPr>
          <w:rFonts w:ascii="Times New Roman" w:hAnsi="Times New Roman" w:cs="Times New Roman"/>
          <w:sz w:val="28"/>
          <w:szCs w:val="28"/>
        </w:rPr>
        <w:t>00 кв. метров), в том числе индивидуальное жилье – 16133,0 кв. метров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02212E">
        <w:rPr>
          <w:rFonts w:ascii="Times New Roman" w:hAnsi="Times New Roman" w:cs="Times New Roman"/>
          <w:sz w:val="28"/>
          <w:szCs w:val="28"/>
        </w:rPr>
        <w:t>157,4 %.</w:t>
      </w:r>
      <w:r>
        <w:rPr>
          <w:rFonts w:ascii="Times New Roman" w:hAnsi="Times New Roman" w:cs="Times New Roman"/>
          <w:sz w:val="28"/>
          <w:szCs w:val="28"/>
        </w:rPr>
        <w:t xml:space="preserve"> Прогноз на 2022 год – 20000 кв. метров.</w:t>
      </w:r>
    </w:p>
    <w:p w:rsidR="00CF3EBE" w:rsidRPr="009D45D4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B44">
        <w:rPr>
          <w:rFonts w:ascii="Times New Roman" w:hAnsi="Times New Roman" w:cs="Times New Roman"/>
          <w:sz w:val="28"/>
          <w:szCs w:val="28"/>
        </w:rPr>
        <w:t xml:space="preserve">Среднемесячная </w:t>
      </w:r>
      <w:r>
        <w:rPr>
          <w:rFonts w:ascii="Times New Roman" w:hAnsi="Times New Roman" w:cs="Times New Roman"/>
          <w:sz w:val="28"/>
          <w:szCs w:val="28"/>
        </w:rPr>
        <w:t xml:space="preserve">начисленная </w:t>
      </w:r>
      <w:r w:rsidRPr="008A2B44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предприятий и организаций за январь-ноябрь 2021 года увеличилась в номинальном выражении на 10,1 % по сравнению с аналогичным периодом прошлого года, составив 49 512,0 рублей (оценка 2021 года - 49 100,0 рублей, прогноз </w:t>
      </w:r>
      <w:r w:rsidRPr="009D45D4">
        <w:rPr>
          <w:rFonts w:ascii="Times New Roman" w:hAnsi="Times New Roman" w:cs="Times New Roman"/>
          <w:sz w:val="28"/>
          <w:szCs w:val="28"/>
        </w:rPr>
        <w:t xml:space="preserve">на 2022 год - </w:t>
      </w:r>
      <w:r w:rsidRPr="009D45D4">
        <w:rPr>
          <w:rFonts w:ascii="Times New Roman" w:eastAsia="Times New Roman" w:hAnsi="Times New Roman" w:cs="Times New Roman"/>
          <w:sz w:val="28"/>
          <w:szCs w:val="28"/>
        </w:rPr>
        <w:t>50 819,0 рублей</w:t>
      </w:r>
      <w:r w:rsidRPr="009D45D4">
        <w:rPr>
          <w:rFonts w:ascii="Times New Roman" w:hAnsi="Times New Roman" w:cs="Times New Roman"/>
          <w:sz w:val="28"/>
          <w:szCs w:val="28"/>
        </w:rPr>
        <w:t>).</w:t>
      </w:r>
    </w:p>
    <w:p w:rsidR="00CF3EBE" w:rsidRPr="008E406E" w:rsidRDefault="00CF3EBE" w:rsidP="00CF3E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D4">
        <w:rPr>
          <w:rFonts w:ascii="Times New Roman" w:hAnsi="Times New Roman" w:cs="Times New Roman"/>
          <w:sz w:val="28"/>
          <w:szCs w:val="28"/>
        </w:rPr>
        <w:t>Уровень безработицы снизился по сравнению с началом года с 2,74 % до 0,8 % на 01 января 2022 года (прогноз 2021</w:t>
      </w:r>
      <w:r>
        <w:rPr>
          <w:rFonts w:ascii="Times New Roman" w:hAnsi="Times New Roman" w:cs="Times New Roman"/>
          <w:sz w:val="28"/>
          <w:szCs w:val="28"/>
        </w:rPr>
        <w:t xml:space="preserve"> года – 1,05%</w:t>
      </w:r>
      <w:r w:rsidRPr="009D45D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Прогноз на 2022 год -1,03%. </w:t>
      </w:r>
    </w:p>
    <w:p w:rsidR="00CF3EBE" w:rsidRPr="00ED3BF4" w:rsidRDefault="00CF3EBE" w:rsidP="00CF3EB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городского округа на 2022 год разработан </w:t>
      </w:r>
      <w:r>
        <w:rPr>
          <w:rFonts w:ascii="Times New Roman" w:hAnsi="Times New Roman" w:cs="Times New Roman"/>
          <w:sz w:val="28"/>
          <w:szCs w:val="28"/>
        </w:rPr>
        <w:t xml:space="preserve">и утвержден </w:t>
      </w:r>
      <w:r w:rsidRPr="009E566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</w:t>
      </w:r>
      <w:r w:rsidRPr="009E566B">
        <w:rPr>
          <w:rFonts w:ascii="Times New Roman" w:hAnsi="Times New Roman" w:cs="Times New Roman"/>
          <w:sz w:val="28"/>
          <w:szCs w:val="28"/>
        </w:rPr>
        <w:t xml:space="preserve"> от 10.11.2021 года №2233-п «О прогнозе социально-экономического развития городского округа город Салават Республики Башкортостан на 2022 год и на период до 2024 года», с учетом уточнений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согласований</w:t>
      </w:r>
      <w:r w:rsidRPr="009E566B">
        <w:rPr>
          <w:rFonts w:ascii="Times New Roman" w:hAnsi="Times New Roman" w:cs="Times New Roman"/>
          <w:sz w:val="28"/>
          <w:szCs w:val="28"/>
        </w:rPr>
        <w:t xml:space="preserve"> с республиканскими органами исполнительной власти (РОИВ) отдельных </w:t>
      </w:r>
      <w:r>
        <w:rPr>
          <w:rFonts w:ascii="Times New Roman" w:hAnsi="Times New Roman" w:cs="Times New Roman"/>
          <w:sz w:val="28"/>
          <w:szCs w:val="28"/>
        </w:rPr>
        <w:t>социально-экономических показателей в прогноз внесены изменения  постановлением Администрации городского округа 02.02.2022 года №144-п.</w:t>
      </w:r>
    </w:p>
    <w:p w:rsidR="00CF3EBE" w:rsidRPr="00ED3BF4" w:rsidRDefault="00CF3EBE" w:rsidP="00CF3EB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BE" w:rsidRPr="00ED3BF4" w:rsidRDefault="00CF3EBE" w:rsidP="00CF3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EBE" w:rsidRPr="00660D78" w:rsidRDefault="00CF3EBE" w:rsidP="00CF3EBE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EBE" w:rsidRPr="00660D78" w:rsidRDefault="00CF3EBE" w:rsidP="00CF3E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67F0" w:rsidRPr="00CF3EBE" w:rsidRDefault="008367F0" w:rsidP="00CF3EBE"/>
    <w:sectPr w:rsidR="008367F0" w:rsidRPr="00CF3EBE" w:rsidSect="00DC59FC">
      <w:headerReference w:type="default" r:id="rId7"/>
      <w:pgSz w:w="11906" w:h="16838"/>
      <w:pgMar w:top="1134" w:right="851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1C" w:rsidRDefault="00324B1C">
      <w:pPr>
        <w:spacing w:after="0" w:line="240" w:lineRule="auto"/>
      </w:pPr>
      <w:r>
        <w:separator/>
      </w:r>
    </w:p>
  </w:endnote>
  <w:endnote w:type="continuationSeparator" w:id="0">
    <w:p w:rsidR="00324B1C" w:rsidRDefault="0032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1C" w:rsidRDefault="00324B1C">
      <w:pPr>
        <w:spacing w:after="0" w:line="240" w:lineRule="auto"/>
      </w:pPr>
      <w:r>
        <w:separator/>
      </w:r>
    </w:p>
  </w:footnote>
  <w:footnote w:type="continuationSeparator" w:id="0">
    <w:p w:rsidR="00324B1C" w:rsidRDefault="0032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007A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FC">
          <w:rPr>
            <w:noProof/>
          </w:rPr>
          <w:t>4</w:t>
        </w:r>
        <w:r>
          <w:fldChar w:fldCharType="end"/>
        </w:r>
      </w:p>
    </w:sdtContent>
  </w:sdt>
  <w:p w:rsidR="00F23627" w:rsidRDefault="00324B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77D71"/>
    <w:multiLevelType w:val="hybridMultilevel"/>
    <w:tmpl w:val="4DE27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F5"/>
    <w:rsid w:val="00007A3C"/>
    <w:rsid w:val="002A73E6"/>
    <w:rsid w:val="00324B1C"/>
    <w:rsid w:val="00760CF5"/>
    <w:rsid w:val="008367F0"/>
    <w:rsid w:val="008E0EE3"/>
    <w:rsid w:val="00B12289"/>
    <w:rsid w:val="00CF3EBE"/>
    <w:rsid w:val="00DC59FC"/>
    <w:rsid w:val="00E70A58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7358-E27A-4988-BC08-40EAB80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A3C"/>
  </w:style>
  <w:style w:type="table" w:styleId="a5">
    <w:name w:val="Table Grid"/>
    <w:aliases w:val="OTR"/>
    <w:basedOn w:val="a1"/>
    <w:rsid w:val="00007A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Основной текст 1"/>
    <w:basedOn w:val="a"/>
    <w:link w:val="a7"/>
    <w:uiPriority w:val="99"/>
    <w:rsid w:val="0000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uiPriority w:val="99"/>
    <w:rsid w:val="00007A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1"/>
    <w:rsid w:val="00007A3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007A3C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007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DC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FC"/>
  </w:style>
  <w:style w:type="paragraph" w:styleId="ab">
    <w:name w:val="Balloon Text"/>
    <w:basedOn w:val="a"/>
    <w:link w:val="ac"/>
    <w:uiPriority w:val="99"/>
    <w:semiHidden/>
    <w:unhideWhenUsed/>
    <w:rsid w:val="00DC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7</cp:revision>
  <cp:lastPrinted>2022-03-01T11:55:00Z</cp:lastPrinted>
  <dcterms:created xsi:type="dcterms:W3CDTF">2022-02-15T12:34:00Z</dcterms:created>
  <dcterms:modified xsi:type="dcterms:W3CDTF">2022-03-01T11:55:00Z</dcterms:modified>
</cp:coreProperties>
</file>