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1C" w:rsidRDefault="004E561C" w:rsidP="004E561C">
      <w:pPr>
        <w:pStyle w:val="ConsPlusNormal"/>
        <w:ind w:left="581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E561C" w:rsidRDefault="004E561C" w:rsidP="004E561C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4E561C" w:rsidRDefault="004E561C" w:rsidP="004E561C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4E561C" w:rsidRDefault="004E561C" w:rsidP="004E561C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E561C" w:rsidRDefault="004E561C" w:rsidP="004E561C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756F0">
        <w:rPr>
          <w:rFonts w:ascii="Times New Roman" w:hAnsi="Times New Roman" w:cs="Times New Roman"/>
          <w:sz w:val="24"/>
          <w:szCs w:val="24"/>
        </w:rPr>
        <w:t xml:space="preserve">30 марта </w:t>
      </w:r>
      <w:r>
        <w:rPr>
          <w:rFonts w:ascii="Times New Roman" w:hAnsi="Times New Roman" w:cs="Times New Roman"/>
          <w:sz w:val="24"/>
          <w:szCs w:val="24"/>
        </w:rPr>
        <w:t xml:space="preserve">2022 г. </w:t>
      </w:r>
      <w:r w:rsidR="00B756F0">
        <w:rPr>
          <w:rFonts w:ascii="Times New Roman" w:hAnsi="Times New Roman" w:cs="Times New Roman"/>
          <w:sz w:val="24"/>
          <w:szCs w:val="24"/>
        </w:rPr>
        <w:t>№ 5-20/226</w:t>
      </w:r>
    </w:p>
    <w:p w:rsidR="004E561C" w:rsidRDefault="004E561C" w:rsidP="004E56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61C" w:rsidRDefault="004E561C" w:rsidP="004E56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61C" w:rsidRPr="00B756F0" w:rsidRDefault="004E561C" w:rsidP="00B756F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F0">
        <w:rPr>
          <w:rFonts w:ascii="Times New Roman" w:hAnsi="Times New Roman" w:cs="Times New Roman"/>
          <w:b/>
          <w:sz w:val="28"/>
          <w:szCs w:val="28"/>
        </w:rPr>
        <w:t>Перечень индикативных показателей муниципального контроля:</w:t>
      </w:r>
    </w:p>
    <w:p w:rsidR="00B756F0" w:rsidRDefault="00B756F0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6F0" w:rsidRDefault="00B756F0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 xml:space="preserve">1) количество внеплановых контрольных мероприятий, проведенных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общее количество контрольных мероприятий с взаимодействием, проведенных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 с взаимодействием по каждому виду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DC4639">
        <w:rPr>
          <w:rFonts w:ascii="Times New Roman" w:hAnsi="Times New Roman" w:cs="Times New Roman"/>
          <w:sz w:val="28"/>
          <w:szCs w:val="28"/>
        </w:rPr>
        <w:t xml:space="preserve">, проведенных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</w:t>
      </w:r>
      <w:proofErr w:type="gramStart"/>
      <w:r w:rsidRPr="00DC463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3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DC4639">
        <w:rPr>
          <w:rFonts w:ascii="Times New Roman" w:hAnsi="Times New Roman" w:cs="Times New Roman"/>
          <w:sz w:val="28"/>
          <w:szCs w:val="28"/>
        </w:rPr>
        <w:t xml:space="preserve">, по результатам которых выявлены нарушения обязательных требований,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4639">
        <w:rPr>
          <w:rFonts w:ascii="Times New Roman" w:hAnsi="Times New Roman" w:cs="Times New Roman"/>
          <w:sz w:val="28"/>
          <w:szCs w:val="28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общее количество учтенных объектов контроля на конец отчетного периода; </w:t>
      </w:r>
    </w:p>
    <w:p w:rsidR="008F78B0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учтенных контролируемых лиц на конец отчетного периода;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4E561C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4E561C" w:rsidRPr="00DC4639" w:rsidRDefault="004E561C" w:rsidP="00B75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мероприятий, проведенных с грубым нарушением требований к организации и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C4639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DC463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3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C4639">
        <w:rPr>
          <w:rFonts w:ascii="Times New Roman" w:hAnsi="Times New Roman" w:cs="Times New Roman"/>
          <w:sz w:val="28"/>
          <w:szCs w:val="28"/>
        </w:rPr>
        <w:t xml:space="preserve"> результаты которых были признаны недействительными и (или) отменены, за отчетный период.</w:t>
      </w:r>
    </w:p>
    <w:p w:rsidR="00E01A5D" w:rsidRDefault="00E01A5D" w:rsidP="00B756F0">
      <w:pPr>
        <w:ind w:firstLine="709"/>
      </w:pPr>
    </w:p>
    <w:sectPr w:rsidR="00E01A5D" w:rsidSect="00DD03B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4E561C"/>
    <w:rsid w:val="008F78B0"/>
    <w:rsid w:val="00B64A05"/>
    <w:rsid w:val="00B756F0"/>
    <w:rsid w:val="00E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2F24B-DFB8-4A5E-AF95-AE9D8C75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7</cp:revision>
  <dcterms:created xsi:type="dcterms:W3CDTF">2022-03-21T12:28:00Z</dcterms:created>
  <dcterms:modified xsi:type="dcterms:W3CDTF">2022-03-30T04:37:00Z</dcterms:modified>
</cp:coreProperties>
</file>