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C08" w:rsidRPr="00366742" w:rsidRDefault="00375C08" w:rsidP="00375C08">
      <w:pPr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 w:rsidRPr="00366742">
        <w:rPr>
          <w:rFonts w:ascii="Times New Roman" w:hAnsi="Times New Roman" w:cs="Times New Roman"/>
          <w:sz w:val="28"/>
          <w:szCs w:val="28"/>
        </w:rPr>
        <w:t>Приложение</w:t>
      </w:r>
    </w:p>
    <w:p w:rsidR="00375C08" w:rsidRPr="00366742" w:rsidRDefault="00375C08" w:rsidP="00375C08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366742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375C08" w:rsidRPr="00366742" w:rsidRDefault="00375C08" w:rsidP="00375C08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366742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</w:p>
    <w:p w:rsidR="00375C08" w:rsidRPr="00366742" w:rsidRDefault="00375C08" w:rsidP="00375C08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366742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375C08" w:rsidRPr="00366742" w:rsidRDefault="00375C08" w:rsidP="00375C08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366742">
        <w:rPr>
          <w:rFonts w:ascii="Times New Roman" w:hAnsi="Times New Roman" w:cs="Times New Roman"/>
          <w:sz w:val="28"/>
          <w:szCs w:val="28"/>
        </w:rPr>
        <w:t>№________________</w:t>
      </w:r>
    </w:p>
    <w:p w:rsidR="00375C08" w:rsidRPr="00366742" w:rsidRDefault="00375C08" w:rsidP="00375C08">
      <w:pPr>
        <w:ind w:left="4536"/>
        <w:jc w:val="both"/>
        <w:rPr>
          <w:sz w:val="28"/>
          <w:szCs w:val="28"/>
        </w:rPr>
      </w:pPr>
      <w:r w:rsidRPr="00366742">
        <w:rPr>
          <w:rFonts w:ascii="Times New Roman" w:hAnsi="Times New Roman" w:cs="Times New Roman"/>
          <w:sz w:val="28"/>
          <w:szCs w:val="28"/>
        </w:rPr>
        <w:t>от «___</w:t>
      </w:r>
      <w:proofErr w:type="gramStart"/>
      <w:r w:rsidRPr="00366742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366742">
        <w:rPr>
          <w:rFonts w:ascii="Times New Roman" w:hAnsi="Times New Roman" w:cs="Times New Roman"/>
          <w:sz w:val="28"/>
          <w:szCs w:val="28"/>
        </w:rPr>
        <w:t>_______ 2022г.</w:t>
      </w:r>
    </w:p>
    <w:p w:rsidR="00375C08" w:rsidRPr="00366742" w:rsidRDefault="00375C08" w:rsidP="00375C08">
      <w:pPr>
        <w:pStyle w:val="1"/>
        <w:shd w:val="clear" w:color="auto" w:fill="auto"/>
        <w:spacing w:before="0"/>
        <w:ind w:left="180" w:firstLine="0"/>
        <w:rPr>
          <w:sz w:val="28"/>
          <w:szCs w:val="28"/>
        </w:rPr>
      </w:pPr>
    </w:p>
    <w:p w:rsidR="00375C08" w:rsidRPr="00366742" w:rsidRDefault="00375C08" w:rsidP="00375C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742">
        <w:rPr>
          <w:rFonts w:ascii="Times New Roman" w:hAnsi="Times New Roman" w:cs="Times New Roman"/>
          <w:b/>
          <w:sz w:val="28"/>
          <w:szCs w:val="28"/>
        </w:rPr>
        <w:t>Положение о порядке назначения и проведения собраний, конференций граждан (собраний делегатов</w:t>
      </w:r>
      <w:bookmarkStart w:id="0" w:name="_GoBack"/>
      <w:bookmarkEnd w:id="0"/>
      <w:r w:rsidRPr="00366742">
        <w:rPr>
          <w:rFonts w:ascii="Times New Roman" w:hAnsi="Times New Roman" w:cs="Times New Roman"/>
          <w:b/>
          <w:sz w:val="28"/>
          <w:szCs w:val="28"/>
        </w:rPr>
        <w:t>) в целях рассмотрения и обсуждения вопросов внесения инициативных проектов в городском округе город Салават Республики Башкортостан</w:t>
      </w:r>
    </w:p>
    <w:p w:rsidR="00375C08" w:rsidRPr="00366742" w:rsidRDefault="00375C08" w:rsidP="00375C08">
      <w:pPr>
        <w:pStyle w:val="1"/>
        <w:shd w:val="clear" w:color="auto" w:fill="auto"/>
        <w:spacing w:before="0"/>
        <w:ind w:left="180" w:firstLine="0"/>
        <w:rPr>
          <w:sz w:val="28"/>
          <w:szCs w:val="28"/>
        </w:rPr>
      </w:pPr>
    </w:p>
    <w:p w:rsidR="00375C08" w:rsidRPr="00366742" w:rsidRDefault="00375C08" w:rsidP="00375C08">
      <w:pPr>
        <w:pStyle w:val="1"/>
        <w:numPr>
          <w:ilvl w:val="0"/>
          <w:numId w:val="1"/>
        </w:numPr>
        <w:shd w:val="clear" w:color="auto" w:fill="auto"/>
        <w:tabs>
          <w:tab w:val="left" w:pos="3898"/>
        </w:tabs>
        <w:spacing w:before="0" w:after="261" w:line="260" w:lineRule="exact"/>
        <w:ind w:left="3540" w:firstLine="0"/>
        <w:jc w:val="both"/>
        <w:rPr>
          <w:sz w:val="28"/>
          <w:szCs w:val="28"/>
        </w:rPr>
      </w:pPr>
      <w:r w:rsidRPr="00366742">
        <w:rPr>
          <w:sz w:val="28"/>
          <w:szCs w:val="28"/>
        </w:rPr>
        <w:t>Общие положения</w:t>
      </w:r>
    </w:p>
    <w:p w:rsidR="00375C08" w:rsidRPr="00366742" w:rsidRDefault="00375C08" w:rsidP="00375C08">
      <w:pPr>
        <w:pStyle w:val="1"/>
        <w:numPr>
          <w:ilvl w:val="1"/>
          <w:numId w:val="1"/>
        </w:numPr>
        <w:shd w:val="clear" w:color="auto" w:fill="auto"/>
        <w:spacing w:before="0"/>
        <w:ind w:left="40" w:right="30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>Настоящее Положение в соответствии с Конституцией Российской Федерации, Федеральным законом от 06.10.2003 года № 131-Ф3 «Об общих принципах организации местного самоуправления в Российской  Федерации», Уставом городского округа город Салават Республики Башкортостан в целях рассмотрения и обсуждения вопросов внесения инициативных проектов определяет на территории городского округа город Салават Республики Башкортостан</w:t>
      </w:r>
      <w:r w:rsidRPr="00366742">
        <w:rPr>
          <w:i/>
          <w:sz w:val="28"/>
          <w:szCs w:val="28"/>
        </w:rPr>
        <w:t xml:space="preserve"> </w:t>
      </w:r>
      <w:r w:rsidRPr="00366742">
        <w:rPr>
          <w:sz w:val="28"/>
          <w:szCs w:val="28"/>
        </w:rPr>
        <w:t>порядок назначения и проведения, а также полномочия собраний и конференций граждан (далее - конференций), как одной из форм участия населения в осуществлении местного самоуправления.</w:t>
      </w:r>
    </w:p>
    <w:p w:rsidR="00375C08" w:rsidRPr="00366742" w:rsidRDefault="00375C08" w:rsidP="00375C08">
      <w:pPr>
        <w:pStyle w:val="1"/>
        <w:numPr>
          <w:ilvl w:val="1"/>
          <w:numId w:val="1"/>
        </w:numPr>
        <w:shd w:val="clear" w:color="auto" w:fill="auto"/>
        <w:spacing w:before="0"/>
        <w:ind w:left="4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>В целях настоящего Положения:</w:t>
      </w:r>
    </w:p>
    <w:p w:rsidR="00375C08" w:rsidRPr="00366742" w:rsidRDefault="00375C08" w:rsidP="00375C08">
      <w:pPr>
        <w:pStyle w:val="1"/>
        <w:shd w:val="clear" w:color="auto" w:fill="auto"/>
        <w:spacing w:before="0"/>
        <w:ind w:left="40" w:right="30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>под собранием понимается совместное обсуждение гражданами вопросов внесения инициативных проектов и их рассмотрения, проводимое на части территории городского округа город Салават Республики Башкортостан;</w:t>
      </w:r>
    </w:p>
    <w:p w:rsidR="00375C08" w:rsidRPr="00366742" w:rsidRDefault="00375C08" w:rsidP="00375C08">
      <w:pPr>
        <w:pStyle w:val="1"/>
        <w:shd w:val="clear" w:color="auto" w:fill="auto"/>
        <w:spacing w:before="0"/>
        <w:ind w:left="40" w:right="300" w:firstLine="669"/>
        <w:jc w:val="both"/>
        <w:rPr>
          <w:i/>
          <w:sz w:val="28"/>
          <w:szCs w:val="28"/>
        </w:rPr>
      </w:pPr>
      <w:r w:rsidRPr="00366742">
        <w:rPr>
          <w:sz w:val="28"/>
          <w:szCs w:val="28"/>
        </w:rPr>
        <w:t>под конференцией понимается совместное обсуждение делегатами вопросов внесения инициативных проектов и их рассмотрения, проводимое на части территории городского округа город Салават Республики Башкортостан</w:t>
      </w:r>
      <w:r w:rsidRPr="00366742">
        <w:rPr>
          <w:i/>
          <w:sz w:val="28"/>
          <w:szCs w:val="28"/>
        </w:rPr>
        <w:t>;</w:t>
      </w:r>
    </w:p>
    <w:p w:rsidR="00375C08" w:rsidRPr="00366742" w:rsidRDefault="00375C08" w:rsidP="00375C08">
      <w:pPr>
        <w:pStyle w:val="1"/>
        <w:shd w:val="clear" w:color="auto" w:fill="auto"/>
        <w:spacing w:before="0"/>
        <w:ind w:left="40" w:right="30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>под делегатом понимается гражданин, уполномоченный в порядке, определенном настоящим Положением, представлять интересы граждан соответствующей территории на конференции.</w:t>
      </w:r>
    </w:p>
    <w:p w:rsidR="00375C08" w:rsidRPr="00366742" w:rsidRDefault="00375C08" w:rsidP="00375C08">
      <w:pPr>
        <w:pStyle w:val="1"/>
        <w:numPr>
          <w:ilvl w:val="1"/>
          <w:numId w:val="1"/>
        </w:numPr>
        <w:shd w:val="clear" w:color="auto" w:fill="auto"/>
        <w:spacing w:before="0"/>
        <w:ind w:left="40" w:right="30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>В собрании, конференции (собрании делегатов) имеют право принимать участие граждане, постоянно или преимущественно проживающие на территории городского округа город Салават Республики Башкортостан, достигшие шестнадцатилетнего возраста.</w:t>
      </w:r>
    </w:p>
    <w:p w:rsidR="00375C08" w:rsidRPr="00366742" w:rsidRDefault="00375C08" w:rsidP="00375C08">
      <w:pPr>
        <w:pStyle w:val="1"/>
        <w:shd w:val="clear" w:color="auto" w:fill="auto"/>
        <w:spacing w:before="0"/>
        <w:ind w:left="4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>Граждане Российской Федерации, не проживающие на территории городского округа город Салават Республики Башкортостан, но имеющие на его территории недвижимое имущество, принадлежащее им на праве собственности, также могут участвовать в работе собрания с правом совещательного голоса.</w:t>
      </w:r>
    </w:p>
    <w:p w:rsidR="00375C08" w:rsidRPr="00366742" w:rsidRDefault="00375C08" w:rsidP="00375C08">
      <w:pPr>
        <w:pStyle w:val="1"/>
        <w:numPr>
          <w:ilvl w:val="1"/>
          <w:numId w:val="1"/>
        </w:numPr>
        <w:shd w:val="clear" w:color="auto" w:fill="auto"/>
        <w:spacing w:before="0"/>
        <w:ind w:left="60" w:right="4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lastRenderedPageBreak/>
        <w:t>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375C08" w:rsidRPr="00366742" w:rsidRDefault="00375C08" w:rsidP="00375C08">
      <w:pPr>
        <w:pStyle w:val="1"/>
        <w:numPr>
          <w:ilvl w:val="1"/>
          <w:numId w:val="1"/>
        </w:numPr>
        <w:shd w:val="clear" w:color="auto" w:fill="auto"/>
        <w:spacing w:before="0"/>
        <w:ind w:left="60" w:right="4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>Собрание, конференция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во взаимоотношениях с органами местного самоуправления и должностными лицами местного самоуправления.</w:t>
      </w:r>
    </w:p>
    <w:p w:rsidR="00375C08" w:rsidRPr="00366742" w:rsidRDefault="00375C08" w:rsidP="00375C08">
      <w:pPr>
        <w:pStyle w:val="1"/>
        <w:numPr>
          <w:ilvl w:val="1"/>
          <w:numId w:val="1"/>
        </w:numPr>
        <w:shd w:val="clear" w:color="auto" w:fill="auto"/>
        <w:spacing w:before="0"/>
        <w:ind w:left="60" w:right="4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>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городском округе город Салават Республики Башкортостан.</w:t>
      </w:r>
    </w:p>
    <w:p w:rsidR="00375C08" w:rsidRPr="00366742" w:rsidRDefault="00375C08" w:rsidP="00375C08">
      <w:pPr>
        <w:pStyle w:val="1"/>
        <w:numPr>
          <w:ilvl w:val="1"/>
          <w:numId w:val="1"/>
        </w:numPr>
        <w:shd w:val="clear" w:color="auto" w:fill="auto"/>
        <w:spacing w:before="0" w:after="288"/>
        <w:ind w:left="60" w:right="4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>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городском округе город Салават Республики Башкортостан и уставом соответствующего территориального общественного самоуправления.</w:t>
      </w:r>
    </w:p>
    <w:p w:rsidR="00375C08" w:rsidRPr="00366742" w:rsidRDefault="00375C08" w:rsidP="00375C08">
      <w:pPr>
        <w:pStyle w:val="1"/>
        <w:numPr>
          <w:ilvl w:val="0"/>
          <w:numId w:val="1"/>
        </w:numPr>
        <w:shd w:val="clear" w:color="auto" w:fill="auto"/>
        <w:tabs>
          <w:tab w:val="left" w:pos="1686"/>
        </w:tabs>
        <w:spacing w:before="0" w:after="307" w:line="260" w:lineRule="exact"/>
        <w:ind w:left="1320" w:firstLine="0"/>
        <w:jc w:val="both"/>
        <w:rPr>
          <w:sz w:val="28"/>
          <w:szCs w:val="28"/>
        </w:rPr>
      </w:pPr>
      <w:r w:rsidRPr="00366742">
        <w:rPr>
          <w:sz w:val="28"/>
          <w:szCs w:val="28"/>
        </w:rPr>
        <w:t>Общие принципы проведения собраний, конференций</w:t>
      </w:r>
    </w:p>
    <w:p w:rsidR="00375C08" w:rsidRPr="00366742" w:rsidRDefault="00375C08" w:rsidP="00375C08">
      <w:pPr>
        <w:pStyle w:val="1"/>
        <w:numPr>
          <w:ilvl w:val="1"/>
          <w:numId w:val="1"/>
        </w:numPr>
        <w:shd w:val="clear" w:color="auto" w:fill="auto"/>
        <w:spacing w:before="0" w:line="324" w:lineRule="exact"/>
        <w:ind w:left="6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>Граждане участвуют в собраниях, конференциях лично.</w:t>
      </w:r>
    </w:p>
    <w:p w:rsidR="00375C08" w:rsidRPr="00366742" w:rsidRDefault="00375C08" w:rsidP="00375C08">
      <w:pPr>
        <w:pStyle w:val="1"/>
        <w:numPr>
          <w:ilvl w:val="1"/>
          <w:numId w:val="1"/>
        </w:numPr>
        <w:shd w:val="clear" w:color="auto" w:fill="auto"/>
        <w:spacing w:before="0" w:line="324" w:lineRule="exact"/>
        <w:ind w:left="60" w:right="4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>Участие в собраниях, конференциях является свободным и добровольным.</w:t>
      </w:r>
    </w:p>
    <w:p w:rsidR="00375C08" w:rsidRPr="00366742" w:rsidRDefault="00375C08" w:rsidP="00375C08">
      <w:pPr>
        <w:pStyle w:val="1"/>
        <w:numPr>
          <w:ilvl w:val="1"/>
          <w:numId w:val="1"/>
        </w:numPr>
        <w:shd w:val="clear" w:color="auto" w:fill="auto"/>
        <w:spacing w:before="0" w:line="324" w:lineRule="exact"/>
        <w:ind w:left="60" w:right="4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>Принятие решения на собраниях, конференциях осуществляется в соответствии с порядком, определенным участниками собрания (конференции).</w:t>
      </w:r>
    </w:p>
    <w:p w:rsidR="00375C08" w:rsidRPr="00366742" w:rsidRDefault="00375C08" w:rsidP="00375C08">
      <w:pPr>
        <w:pStyle w:val="1"/>
        <w:numPr>
          <w:ilvl w:val="1"/>
          <w:numId w:val="1"/>
        </w:numPr>
        <w:shd w:val="clear" w:color="auto" w:fill="auto"/>
        <w:spacing w:before="0" w:line="324" w:lineRule="exact"/>
        <w:ind w:left="60" w:right="4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>Каждый гражданин, участвующий в собрании, конференции, имеет один голос.</w:t>
      </w:r>
    </w:p>
    <w:p w:rsidR="00375C08" w:rsidRPr="00366742" w:rsidRDefault="00375C08" w:rsidP="00375C08">
      <w:pPr>
        <w:pStyle w:val="1"/>
        <w:numPr>
          <w:ilvl w:val="1"/>
          <w:numId w:val="1"/>
        </w:numPr>
        <w:shd w:val="clear" w:color="auto" w:fill="auto"/>
        <w:spacing w:before="0" w:line="324" w:lineRule="exact"/>
        <w:ind w:left="60" w:right="4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>Не участвуют в собраниях, конференциях граждане, признанные судом недееспособными, а также граждане, содержащиеся в местах лишения свободы по приговору суда.</w:t>
      </w:r>
    </w:p>
    <w:p w:rsidR="00375C08" w:rsidRPr="00366742" w:rsidRDefault="00375C08" w:rsidP="00375C08">
      <w:pPr>
        <w:pStyle w:val="1"/>
        <w:numPr>
          <w:ilvl w:val="1"/>
          <w:numId w:val="1"/>
        </w:numPr>
        <w:shd w:val="clear" w:color="auto" w:fill="auto"/>
        <w:spacing w:before="0" w:after="291" w:line="324" w:lineRule="exact"/>
        <w:ind w:left="60" w:right="4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>В собраниях, конференциях граждан могут принимать участие должностные лица органов местного самоуправления, а также представители организаций, расположенных на территории городского округа город Салават Республики Башкортостан органов территориального общественного самоуправления и средств массовой информации (далее - заинтересованные лица).</w:t>
      </w:r>
    </w:p>
    <w:p w:rsidR="00375C08" w:rsidRPr="00366742" w:rsidRDefault="00375C08" w:rsidP="00375C08">
      <w:pPr>
        <w:pStyle w:val="1"/>
        <w:numPr>
          <w:ilvl w:val="0"/>
          <w:numId w:val="1"/>
        </w:numPr>
        <w:shd w:val="clear" w:color="auto" w:fill="auto"/>
        <w:tabs>
          <w:tab w:val="left" w:pos="669"/>
        </w:tabs>
        <w:spacing w:before="0" w:after="293" w:line="260" w:lineRule="exact"/>
        <w:ind w:left="30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lastRenderedPageBreak/>
        <w:t>Инициатива проведения и порядок назначения собраний, конференций</w:t>
      </w:r>
    </w:p>
    <w:p w:rsidR="00375C08" w:rsidRPr="00366742" w:rsidRDefault="00375C08" w:rsidP="00375C08">
      <w:pPr>
        <w:pStyle w:val="1"/>
        <w:shd w:val="clear" w:color="auto" w:fill="auto"/>
        <w:tabs>
          <w:tab w:val="left" w:leader="underscore" w:pos="3286"/>
        </w:tabs>
        <w:spacing w:before="0" w:line="324" w:lineRule="exact"/>
        <w:ind w:left="60" w:right="4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 xml:space="preserve">3.1. Собрание, конференция проводятся по инициативе населения городского округа город Салават Республики Башкортостан. </w:t>
      </w:r>
    </w:p>
    <w:p w:rsidR="00375C08" w:rsidRPr="00366742" w:rsidRDefault="00375C08" w:rsidP="00375C08">
      <w:pPr>
        <w:pStyle w:val="1"/>
        <w:shd w:val="clear" w:color="auto" w:fill="auto"/>
        <w:tabs>
          <w:tab w:val="left" w:leader="underscore" w:pos="3286"/>
        </w:tabs>
        <w:spacing w:before="0" w:line="324" w:lineRule="exact"/>
        <w:ind w:left="60" w:right="4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>Инициатором проведения собраний, конференций от имени населения может выступать инициативная группа.</w:t>
      </w:r>
    </w:p>
    <w:p w:rsidR="00375C08" w:rsidRPr="00366742" w:rsidRDefault="00375C08" w:rsidP="00375C08">
      <w:pPr>
        <w:pStyle w:val="1"/>
        <w:numPr>
          <w:ilvl w:val="0"/>
          <w:numId w:val="2"/>
        </w:numPr>
        <w:shd w:val="clear" w:color="auto" w:fill="auto"/>
        <w:spacing w:before="0"/>
        <w:ind w:left="40" w:right="4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>Инициатива населения о проведении собрания, конференции граждан оформляется протоколом собрания инициативной группы, выдвинувшей инициативу.</w:t>
      </w:r>
    </w:p>
    <w:p w:rsidR="00375C08" w:rsidRPr="00366742" w:rsidRDefault="00375C08" w:rsidP="00375C08">
      <w:pPr>
        <w:pStyle w:val="1"/>
        <w:shd w:val="clear" w:color="auto" w:fill="auto"/>
        <w:spacing w:before="0"/>
        <w:ind w:left="40" w:right="4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>Протокол собрания инициативной группы должен содержать следующие данные:</w:t>
      </w:r>
    </w:p>
    <w:p w:rsidR="00375C08" w:rsidRPr="00366742" w:rsidRDefault="00375C08" w:rsidP="00375C08">
      <w:pPr>
        <w:pStyle w:val="1"/>
        <w:numPr>
          <w:ilvl w:val="0"/>
          <w:numId w:val="3"/>
        </w:numPr>
        <w:shd w:val="clear" w:color="auto" w:fill="auto"/>
        <w:spacing w:before="0"/>
        <w:ind w:left="40" w:right="4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>инициативный проект (проекты), который (которые) предлагается обсудить;</w:t>
      </w:r>
    </w:p>
    <w:p w:rsidR="00375C08" w:rsidRPr="00366742" w:rsidRDefault="00375C08" w:rsidP="00375C08">
      <w:pPr>
        <w:pStyle w:val="1"/>
        <w:numPr>
          <w:ilvl w:val="0"/>
          <w:numId w:val="3"/>
        </w:numPr>
        <w:shd w:val="clear" w:color="auto" w:fill="auto"/>
        <w:spacing w:before="0"/>
        <w:ind w:lef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366742">
        <w:rPr>
          <w:sz w:val="28"/>
          <w:szCs w:val="28"/>
        </w:rPr>
        <w:t>территори</w:t>
      </w:r>
      <w:r>
        <w:rPr>
          <w:sz w:val="28"/>
          <w:szCs w:val="28"/>
        </w:rPr>
        <w:t>и</w:t>
      </w:r>
      <w:r w:rsidRPr="00366742">
        <w:rPr>
          <w:sz w:val="28"/>
          <w:szCs w:val="28"/>
        </w:rPr>
        <w:t xml:space="preserve"> проведения собрания, конференции;</w:t>
      </w:r>
    </w:p>
    <w:p w:rsidR="00375C08" w:rsidRPr="00366742" w:rsidRDefault="00375C08" w:rsidP="00375C08">
      <w:pPr>
        <w:pStyle w:val="1"/>
        <w:numPr>
          <w:ilvl w:val="0"/>
          <w:numId w:val="3"/>
        </w:numPr>
        <w:shd w:val="clear" w:color="auto" w:fill="auto"/>
        <w:spacing w:before="0"/>
        <w:ind w:left="4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>время, дату и место проведения собрания, конференции;</w:t>
      </w:r>
    </w:p>
    <w:p w:rsidR="00375C08" w:rsidRPr="00366742" w:rsidRDefault="00375C08" w:rsidP="00375C08">
      <w:pPr>
        <w:pStyle w:val="1"/>
        <w:numPr>
          <w:ilvl w:val="0"/>
          <w:numId w:val="3"/>
        </w:numPr>
        <w:shd w:val="clear" w:color="auto" w:fill="auto"/>
        <w:spacing w:before="0"/>
        <w:ind w:left="40" w:right="4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>количество граждан, имеющих право на участие в собрании, конференции;</w:t>
      </w:r>
    </w:p>
    <w:p w:rsidR="00375C08" w:rsidRPr="00366742" w:rsidRDefault="00375C08" w:rsidP="00375C08">
      <w:pPr>
        <w:pStyle w:val="1"/>
        <w:numPr>
          <w:ilvl w:val="0"/>
          <w:numId w:val="3"/>
        </w:numPr>
        <w:shd w:val="clear" w:color="auto" w:fill="auto"/>
        <w:spacing w:before="0"/>
        <w:ind w:left="40" w:right="4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>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375C08" w:rsidRPr="00366742" w:rsidRDefault="00375C08" w:rsidP="00375C08">
      <w:pPr>
        <w:pStyle w:val="1"/>
        <w:numPr>
          <w:ilvl w:val="0"/>
          <w:numId w:val="3"/>
        </w:numPr>
        <w:shd w:val="clear" w:color="auto" w:fill="auto"/>
        <w:spacing w:before="0"/>
        <w:ind w:left="320" w:right="4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>информацию, предусмотренную частью 3 статьи 26.1 Федерального закона от 06.10.2003 года № 131-ФЗ «Об общих принципах организации местного самоуправления в Российской Федерации».</w:t>
      </w:r>
    </w:p>
    <w:p w:rsidR="00375C08" w:rsidRPr="00366742" w:rsidRDefault="00375C08" w:rsidP="00375C08">
      <w:pPr>
        <w:pStyle w:val="1"/>
        <w:numPr>
          <w:ilvl w:val="0"/>
          <w:numId w:val="2"/>
        </w:numPr>
        <w:shd w:val="clear" w:color="auto" w:fill="auto"/>
        <w:spacing w:before="0"/>
        <w:ind w:left="40" w:right="40" w:firstLine="669"/>
        <w:jc w:val="both"/>
        <w:rPr>
          <w:i/>
          <w:sz w:val="28"/>
          <w:szCs w:val="28"/>
        </w:rPr>
      </w:pPr>
      <w:r w:rsidRPr="00366742">
        <w:rPr>
          <w:sz w:val="28"/>
          <w:szCs w:val="28"/>
        </w:rPr>
        <w:t xml:space="preserve">При выдвижении инициативы о проведении собрания, конференции инициативная группа направляет обращение в </w:t>
      </w:r>
      <w:r>
        <w:rPr>
          <w:sz w:val="28"/>
          <w:szCs w:val="28"/>
        </w:rPr>
        <w:t>Совет</w:t>
      </w:r>
      <w:r w:rsidRPr="00366742">
        <w:rPr>
          <w:sz w:val="28"/>
          <w:szCs w:val="28"/>
        </w:rPr>
        <w:t xml:space="preserve"> городского округа город Салават Республики Башкортостан</w:t>
      </w:r>
      <w:r w:rsidRPr="00366742">
        <w:rPr>
          <w:i/>
          <w:sz w:val="28"/>
          <w:szCs w:val="28"/>
        </w:rPr>
        <w:t>.</w:t>
      </w:r>
    </w:p>
    <w:p w:rsidR="00375C08" w:rsidRPr="00366742" w:rsidRDefault="00375C08" w:rsidP="00375C08">
      <w:pPr>
        <w:pStyle w:val="1"/>
        <w:numPr>
          <w:ilvl w:val="0"/>
          <w:numId w:val="2"/>
        </w:numPr>
        <w:shd w:val="clear" w:color="auto" w:fill="auto"/>
        <w:spacing w:before="0"/>
        <w:ind w:left="40" w:right="4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>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375C08" w:rsidRPr="00366742" w:rsidRDefault="00375C08" w:rsidP="00375C08">
      <w:pPr>
        <w:pStyle w:val="1"/>
        <w:shd w:val="clear" w:color="auto" w:fill="auto"/>
        <w:spacing w:before="0"/>
        <w:ind w:left="4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 xml:space="preserve">Вопрос о назначении собрания, конференции рассматривается на очередном заседании </w:t>
      </w:r>
      <w:r>
        <w:rPr>
          <w:sz w:val="28"/>
          <w:szCs w:val="28"/>
        </w:rPr>
        <w:t>Совета</w:t>
      </w:r>
      <w:r w:rsidRPr="00366742">
        <w:rPr>
          <w:sz w:val="28"/>
          <w:szCs w:val="28"/>
        </w:rPr>
        <w:t xml:space="preserve"> городского округа город Салават Республики Башкортостан</w:t>
      </w:r>
      <w:r w:rsidRPr="00366742">
        <w:rPr>
          <w:i/>
          <w:sz w:val="28"/>
          <w:szCs w:val="28"/>
        </w:rPr>
        <w:t xml:space="preserve"> </w:t>
      </w:r>
      <w:r w:rsidRPr="00366742">
        <w:rPr>
          <w:sz w:val="28"/>
          <w:szCs w:val="28"/>
        </w:rPr>
        <w:t>в соответствии с его регламентом.</w:t>
      </w:r>
    </w:p>
    <w:p w:rsidR="00375C08" w:rsidRPr="00366742" w:rsidRDefault="00375C08" w:rsidP="00375C08">
      <w:pPr>
        <w:pStyle w:val="1"/>
        <w:shd w:val="clear" w:color="auto" w:fill="auto"/>
        <w:tabs>
          <w:tab w:val="right" w:leader="underscore" w:pos="5973"/>
          <w:tab w:val="left" w:pos="6176"/>
        </w:tabs>
        <w:spacing w:before="0"/>
        <w:ind w:firstLine="70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 xml:space="preserve">3.5. </w:t>
      </w:r>
      <w:r>
        <w:rPr>
          <w:sz w:val="28"/>
          <w:szCs w:val="28"/>
        </w:rPr>
        <w:t>Совет</w:t>
      </w:r>
      <w:r w:rsidRPr="00366742">
        <w:rPr>
          <w:sz w:val="28"/>
          <w:szCs w:val="28"/>
        </w:rPr>
        <w:t xml:space="preserve"> городского округа город Салават Республики Башкортостан вправе отказать инициативной группе в назначении собрания, конференции. Основанием для отказа является нарушение инициативной группой федеральных законов, законов Республики Башкортостан, </w:t>
      </w:r>
      <w:r>
        <w:rPr>
          <w:sz w:val="28"/>
          <w:szCs w:val="28"/>
        </w:rPr>
        <w:t>У</w:t>
      </w:r>
      <w:r w:rsidRPr="00366742">
        <w:rPr>
          <w:sz w:val="28"/>
          <w:szCs w:val="28"/>
        </w:rPr>
        <w:t>става и нормативных правовых актов городского округа город Салават Республики Башкортостан.</w:t>
      </w:r>
    </w:p>
    <w:p w:rsidR="00375C08" w:rsidRPr="00366742" w:rsidRDefault="00375C08" w:rsidP="00375C08">
      <w:pPr>
        <w:pStyle w:val="1"/>
        <w:numPr>
          <w:ilvl w:val="0"/>
          <w:numId w:val="4"/>
        </w:numPr>
        <w:shd w:val="clear" w:color="auto" w:fill="auto"/>
        <w:spacing w:before="0"/>
        <w:ind w:left="40" w:right="4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>Подготовку и проведение собраний, конференций осуществляет инициативная группа.</w:t>
      </w:r>
    </w:p>
    <w:p w:rsidR="00375C08" w:rsidRPr="00366742" w:rsidRDefault="00375C08" w:rsidP="00375C08">
      <w:pPr>
        <w:pStyle w:val="1"/>
        <w:numPr>
          <w:ilvl w:val="0"/>
          <w:numId w:val="4"/>
        </w:numPr>
        <w:shd w:val="clear" w:color="auto" w:fill="auto"/>
        <w:spacing w:before="0"/>
        <w:ind w:left="40" w:right="4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 xml:space="preserve">В решении </w:t>
      </w:r>
      <w:r>
        <w:rPr>
          <w:sz w:val="28"/>
          <w:szCs w:val="28"/>
        </w:rPr>
        <w:t>Совета</w:t>
      </w:r>
      <w:r w:rsidRPr="00366742">
        <w:rPr>
          <w:sz w:val="28"/>
          <w:szCs w:val="28"/>
        </w:rPr>
        <w:t xml:space="preserve"> городского округа город Салават Республики Башкортостан о назначении проведения собрания, конференции указываются:</w:t>
      </w:r>
    </w:p>
    <w:p w:rsidR="00375C08" w:rsidRPr="00366742" w:rsidRDefault="00375C08" w:rsidP="00375C08">
      <w:pPr>
        <w:pStyle w:val="1"/>
        <w:numPr>
          <w:ilvl w:val="0"/>
          <w:numId w:val="3"/>
        </w:numPr>
        <w:shd w:val="clear" w:color="auto" w:fill="auto"/>
        <w:spacing w:before="0" w:line="328" w:lineRule="exact"/>
        <w:ind w:firstLine="709"/>
        <w:jc w:val="both"/>
        <w:rPr>
          <w:sz w:val="28"/>
          <w:szCs w:val="28"/>
        </w:rPr>
      </w:pPr>
      <w:r w:rsidRPr="00366742">
        <w:rPr>
          <w:sz w:val="28"/>
          <w:szCs w:val="28"/>
        </w:rPr>
        <w:lastRenderedPageBreak/>
        <w:t>инициатор проведения собрания, конференции;</w:t>
      </w:r>
    </w:p>
    <w:p w:rsidR="00375C08" w:rsidRPr="00366742" w:rsidRDefault="00375C08" w:rsidP="00375C08">
      <w:pPr>
        <w:pStyle w:val="1"/>
        <w:numPr>
          <w:ilvl w:val="0"/>
          <w:numId w:val="3"/>
        </w:numPr>
        <w:shd w:val="clear" w:color="auto" w:fill="auto"/>
        <w:spacing w:before="0" w:line="328" w:lineRule="exact"/>
        <w:ind w:firstLine="70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>дата, место и время проведения собрания, конференции;</w:t>
      </w:r>
    </w:p>
    <w:p w:rsidR="00375C08" w:rsidRPr="00366742" w:rsidRDefault="00375C08" w:rsidP="00375C08">
      <w:pPr>
        <w:pStyle w:val="1"/>
        <w:numPr>
          <w:ilvl w:val="0"/>
          <w:numId w:val="3"/>
        </w:numPr>
        <w:shd w:val="clear" w:color="auto" w:fill="auto"/>
        <w:spacing w:before="0" w:line="328" w:lineRule="exact"/>
        <w:ind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>повестка собрания, конференции;</w:t>
      </w:r>
    </w:p>
    <w:p w:rsidR="00375C08" w:rsidRPr="00366742" w:rsidRDefault="00375C08" w:rsidP="00375C08">
      <w:pPr>
        <w:pStyle w:val="1"/>
        <w:numPr>
          <w:ilvl w:val="0"/>
          <w:numId w:val="3"/>
        </w:numPr>
        <w:shd w:val="clear" w:color="auto" w:fill="auto"/>
        <w:spacing w:before="0" w:line="328" w:lineRule="exact"/>
        <w:ind w:left="20" w:right="4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>территория городского округа город Салават Республики Башкортостан, на которой проводится собрание, конференция;</w:t>
      </w:r>
    </w:p>
    <w:p w:rsidR="00375C08" w:rsidRPr="00366742" w:rsidRDefault="00375C08" w:rsidP="00375C08">
      <w:pPr>
        <w:pStyle w:val="1"/>
        <w:numPr>
          <w:ilvl w:val="0"/>
          <w:numId w:val="3"/>
        </w:numPr>
        <w:shd w:val="clear" w:color="auto" w:fill="auto"/>
        <w:spacing w:before="0"/>
        <w:ind w:left="20" w:right="4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>численность населения данной территории, имеющего право на участие в проведении собрания или количество делегатов на конференцию;</w:t>
      </w:r>
    </w:p>
    <w:p w:rsidR="00375C08" w:rsidRPr="00366742" w:rsidRDefault="00375C08" w:rsidP="00375C08">
      <w:pPr>
        <w:pStyle w:val="1"/>
        <w:numPr>
          <w:ilvl w:val="0"/>
          <w:numId w:val="3"/>
        </w:numPr>
        <w:shd w:val="clear" w:color="auto" w:fill="auto"/>
        <w:spacing w:before="0"/>
        <w:ind w:left="20" w:right="4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>лица, ответственные за подготовку и проведение собраний, конференций.</w:t>
      </w:r>
    </w:p>
    <w:p w:rsidR="00375C08" w:rsidRPr="00366742" w:rsidRDefault="00375C08" w:rsidP="00375C08">
      <w:pPr>
        <w:pStyle w:val="1"/>
        <w:shd w:val="clear" w:color="auto" w:fill="auto"/>
        <w:spacing w:before="0" w:after="288"/>
        <w:ind w:left="20" w:right="4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>3.8. Решение о назначении собраний, конференций подлежит официальному опубликованию (обнародованию).</w:t>
      </w:r>
    </w:p>
    <w:p w:rsidR="00375C08" w:rsidRPr="00366742" w:rsidRDefault="00375C08" w:rsidP="00375C08">
      <w:pPr>
        <w:pStyle w:val="1"/>
        <w:shd w:val="clear" w:color="auto" w:fill="auto"/>
        <w:spacing w:before="0" w:after="310" w:line="260" w:lineRule="exact"/>
        <w:ind w:left="20" w:firstLine="669"/>
        <w:rPr>
          <w:sz w:val="28"/>
          <w:szCs w:val="28"/>
        </w:rPr>
      </w:pPr>
      <w:r w:rsidRPr="00366742">
        <w:rPr>
          <w:sz w:val="28"/>
          <w:szCs w:val="28"/>
        </w:rPr>
        <w:t>4. Оповещение граждан о собраниях, конференциях</w:t>
      </w:r>
    </w:p>
    <w:p w:rsidR="00375C08" w:rsidRPr="00366742" w:rsidRDefault="00375C08" w:rsidP="00375C08">
      <w:pPr>
        <w:pStyle w:val="1"/>
        <w:numPr>
          <w:ilvl w:val="0"/>
          <w:numId w:val="5"/>
        </w:numPr>
        <w:shd w:val="clear" w:color="auto" w:fill="auto"/>
        <w:spacing w:before="0"/>
        <w:ind w:left="20" w:right="4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>Инициатор проведения собрания, конференции не позднее чем через 7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 в следующие сроки:</w:t>
      </w:r>
    </w:p>
    <w:p w:rsidR="00375C08" w:rsidRPr="00366742" w:rsidRDefault="00375C08" w:rsidP="00375C08">
      <w:pPr>
        <w:pStyle w:val="1"/>
        <w:numPr>
          <w:ilvl w:val="0"/>
          <w:numId w:val="3"/>
        </w:numPr>
        <w:shd w:val="clear" w:color="auto" w:fill="auto"/>
        <w:spacing w:before="0"/>
        <w:ind w:left="2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>о собрании - не менее чем за 7 дней до его проведения;</w:t>
      </w:r>
    </w:p>
    <w:p w:rsidR="00375C08" w:rsidRPr="00366742" w:rsidRDefault="00375C08" w:rsidP="00375C08">
      <w:pPr>
        <w:pStyle w:val="1"/>
        <w:numPr>
          <w:ilvl w:val="0"/>
          <w:numId w:val="3"/>
        </w:numPr>
        <w:shd w:val="clear" w:color="auto" w:fill="auto"/>
        <w:spacing w:before="0"/>
        <w:ind w:left="2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>о конференции - не менее чем за 14 дней до ее проведения.</w:t>
      </w:r>
    </w:p>
    <w:p w:rsidR="00375C08" w:rsidRPr="00366742" w:rsidRDefault="00375C08" w:rsidP="00375C08">
      <w:pPr>
        <w:pStyle w:val="1"/>
        <w:numPr>
          <w:ilvl w:val="0"/>
          <w:numId w:val="5"/>
        </w:numPr>
        <w:shd w:val="clear" w:color="auto" w:fill="auto"/>
        <w:spacing w:before="0" w:after="288"/>
        <w:ind w:left="20" w:right="4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>Инициатор проведения собрания, конференции самостоятельно, с учетом местных условий, определяет способ оповещения граждан.</w:t>
      </w:r>
    </w:p>
    <w:p w:rsidR="00375C08" w:rsidRPr="00366742" w:rsidRDefault="00375C08" w:rsidP="00375C08">
      <w:pPr>
        <w:pStyle w:val="1"/>
        <w:shd w:val="clear" w:color="auto" w:fill="auto"/>
        <w:tabs>
          <w:tab w:val="left" w:pos="3099"/>
        </w:tabs>
        <w:spacing w:before="0" w:after="307" w:line="260" w:lineRule="exact"/>
        <w:ind w:firstLine="0"/>
        <w:rPr>
          <w:sz w:val="28"/>
          <w:szCs w:val="28"/>
        </w:rPr>
      </w:pPr>
      <w:r w:rsidRPr="00366742">
        <w:rPr>
          <w:sz w:val="28"/>
          <w:szCs w:val="28"/>
        </w:rPr>
        <w:t>5. Порядок проведения собрания</w:t>
      </w:r>
    </w:p>
    <w:p w:rsidR="00375C08" w:rsidRPr="00366742" w:rsidRDefault="00375C08" w:rsidP="00375C08">
      <w:pPr>
        <w:pStyle w:val="1"/>
        <w:numPr>
          <w:ilvl w:val="1"/>
          <w:numId w:val="6"/>
        </w:numPr>
        <w:shd w:val="clear" w:color="auto" w:fill="auto"/>
        <w:spacing w:before="0" w:line="324" w:lineRule="exact"/>
        <w:ind w:left="20" w:right="4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 xml:space="preserve">Собрание граждан проводится, если на нем присутствует </w:t>
      </w:r>
      <w:r w:rsidRPr="00786264">
        <w:rPr>
          <w:sz w:val="28"/>
          <w:szCs w:val="28"/>
        </w:rPr>
        <w:t>не менее 1/3 жите</w:t>
      </w:r>
      <w:r>
        <w:rPr>
          <w:sz w:val="28"/>
          <w:szCs w:val="28"/>
        </w:rPr>
        <w:t>лей соответствующей территории</w:t>
      </w:r>
      <w:r w:rsidRPr="00366742">
        <w:rPr>
          <w:sz w:val="28"/>
          <w:szCs w:val="28"/>
        </w:rPr>
        <w:t>, имеющих право на участие в собрании.</w:t>
      </w:r>
    </w:p>
    <w:p w:rsidR="00375C08" w:rsidRPr="00366742" w:rsidRDefault="00375C08" w:rsidP="00375C08">
      <w:pPr>
        <w:pStyle w:val="1"/>
        <w:numPr>
          <w:ilvl w:val="1"/>
          <w:numId w:val="6"/>
        </w:numPr>
        <w:shd w:val="clear" w:color="auto" w:fill="auto"/>
        <w:spacing w:before="0" w:line="324" w:lineRule="exact"/>
        <w:ind w:left="20" w:right="4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>Регистрация участников собрания проводится непосредственно перед его проведением ответственными лицами.</w:t>
      </w:r>
    </w:p>
    <w:p w:rsidR="00375C08" w:rsidRPr="00366742" w:rsidRDefault="00375C08" w:rsidP="00375C08">
      <w:pPr>
        <w:pStyle w:val="1"/>
        <w:numPr>
          <w:ilvl w:val="1"/>
          <w:numId w:val="6"/>
        </w:numPr>
        <w:shd w:val="clear" w:color="auto" w:fill="auto"/>
        <w:spacing w:before="0" w:line="324" w:lineRule="exact"/>
        <w:ind w:left="20" w:right="4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>Собрание открывается ответственным за его проведение лицом, либо одним из членов инициативной группы.</w:t>
      </w:r>
    </w:p>
    <w:p w:rsidR="00375C08" w:rsidRPr="00366742" w:rsidRDefault="00375C08" w:rsidP="00375C08">
      <w:pPr>
        <w:pStyle w:val="1"/>
        <w:shd w:val="clear" w:color="auto" w:fill="auto"/>
        <w:spacing w:before="0" w:line="324" w:lineRule="exact"/>
        <w:ind w:left="20" w:right="4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375C08" w:rsidRPr="00366742" w:rsidRDefault="00375C08" w:rsidP="00375C08">
      <w:pPr>
        <w:pStyle w:val="1"/>
        <w:numPr>
          <w:ilvl w:val="1"/>
          <w:numId w:val="6"/>
        </w:numPr>
        <w:shd w:val="clear" w:color="auto" w:fill="auto"/>
        <w:spacing w:before="0" w:line="328" w:lineRule="exact"/>
        <w:ind w:left="20" w:right="4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>Для подсчета голосов при проведении голосования из числа участников собрания избирается счетная комиссия.</w:t>
      </w:r>
    </w:p>
    <w:p w:rsidR="00375C08" w:rsidRPr="00366742" w:rsidRDefault="00375C08" w:rsidP="00375C08">
      <w:pPr>
        <w:pStyle w:val="1"/>
        <w:numPr>
          <w:ilvl w:val="1"/>
          <w:numId w:val="6"/>
        </w:numPr>
        <w:shd w:val="clear" w:color="auto" w:fill="auto"/>
        <w:spacing w:before="0" w:line="328" w:lineRule="exact"/>
        <w:ind w:left="20" w:right="4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>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375C08" w:rsidRPr="00366742" w:rsidRDefault="00375C08" w:rsidP="00375C08">
      <w:pPr>
        <w:pStyle w:val="1"/>
        <w:numPr>
          <w:ilvl w:val="1"/>
          <w:numId w:val="6"/>
        </w:numPr>
        <w:shd w:val="clear" w:color="auto" w:fill="auto"/>
        <w:tabs>
          <w:tab w:val="left" w:pos="1418"/>
        </w:tabs>
        <w:spacing w:before="0" w:line="328" w:lineRule="exact"/>
        <w:ind w:left="20" w:right="4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 xml:space="preserve">Секретарь собрания ведет протокол собрания, записывает краткое </w:t>
      </w:r>
      <w:r w:rsidRPr="00366742">
        <w:rPr>
          <w:sz w:val="28"/>
          <w:szCs w:val="28"/>
        </w:rPr>
        <w:lastRenderedPageBreak/>
        <w:t>содержание выступлений по рассматриваемому(-ым) вопросу (вопросам), принятое решение (обращение).</w:t>
      </w:r>
    </w:p>
    <w:p w:rsidR="00375C08" w:rsidRPr="00366742" w:rsidRDefault="00375C08" w:rsidP="00375C08">
      <w:pPr>
        <w:pStyle w:val="1"/>
        <w:numPr>
          <w:ilvl w:val="1"/>
          <w:numId w:val="6"/>
        </w:numPr>
        <w:shd w:val="clear" w:color="auto" w:fill="auto"/>
        <w:tabs>
          <w:tab w:val="left" w:pos="1418"/>
          <w:tab w:val="left" w:pos="1869"/>
        </w:tabs>
        <w:spacing w:before="0" w:line="328" w:lineRule="exact"/>
        <w:ind w:left="20" w:right="4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>Протокол собрания оформляется в соответствии с настоящим Положением. Решение собрания в течение 7 дней доводится до сведения органов местного самоуправления городского округа город Салават Республики Башкортостан и заинтересованных лиц.</w:t>
      </w:r>
    </w:p>
    <w:p w:rsidR="00375C08" w:rsidRPr="00366742" w:rsidRDefault="00375C08" w:rsidP="00375C08">
      <w:pPr>
        <w:pStyle w:val="1"/>
        <w:shd w:val="clear" w:color="auto" w:fill="auto"/>
        <w:tabs>
          <w:tab w:val="left" w:pos="1418"/>
          <w:tab w:val="left" w:pos="1869"/>
        </w:tabs>
        <w:spacing w:before="0" w:line="328" w:lineRule="exact"/>
        <w:ind w:left="689" w:right="40" w:firstLine="0"/>
        <w:jc w:val="both"/>
        <w:rPr>
          <w:sz w:val="28"/>
          <w:szCs w:val="28"/>
        </w:rPr>
      </w:pPr>
    </w:p>
    <w:p w:rsidR="00375C08" w:rsidRPr="00366742" w:rsidRDefault="00375C08" w:rsidP="00375C08">
      <w:pPr>
        <w:pStyle w:val="1"/>
        <w:shd w:val="clear" w:color="auto" w:fill="auto"/>
        <w:spacing w:before="0" w:after="310" w:line="260" w:lineRule="exact"/>
        <w:ind w:firstLine="669"/>
        <w:rPr>
          <w:sz w:val="28"/>
          <w:szCs w:val="28"/>
        </w:rPr>
      </w:pPr>
      <w:r w:rsidRPr="00366742">
        <w:rPr>
          <w:sz w:val="28"/>
          <w:szCs w:val="28"/>
        </w:rPr>
        <w:t>6. Основания проведения конференции, норма представительства</w:t>
      </w:r>
    </w:p>
    <w:p w:rsidR="00375C08" w:rsidRPr="00366742" w:rsidRDefault="00375C08" w:rsidP="00375C08">
      <w:pPr>
        <w:pStyle w:val="a4"/>
        <w:ind w:firstLine="669"/>
        <w:jc w:val="both"/>
        <w:rPr>
          <w:color w:val="000000"/>
          <w:sz w:val="28"/>
          <w:szCs w:val="28"/>
        </w:rPr>
      </w:pPr>
      <w:r w:rsidRPr="00366742">
        <w:rPr>
          <w:color w:val="000000"/>
          <w:sz w:val="28"/>
          <w:szCs w:val="28"/>
        </w:rPr>
        <w:t>6.1. При вынесении на рассмотрение инициативного проекта (проектов), непосредственно затрагивающего(-их) интересы более 10% граждан инициатором проведения собрания проводится конференция. При этом инициатор проведения собрания считается инициатором проведения конференции.</w:t>
      </w:r>
    </w:p>
    <w:p w:rsidR="00375C08" w:rsidRPr="00366742" w:rsidRDefault="00375C08" w:rsidP="00375C08">
      <w:pPr>
        <w:pStyle w:val="a4"/>
        <w:ind w:firstLine="669"/>
        <w:jc w:val="both"/>
        <w:rPr>
          <w:color w:val="000000"/>
          <w:sz w:val="28"/>
          <w:szCs w:val="28"/>
        </w:rPr>
      </w:pPr>
      <w:r w:rsidRPr="00366742">
        <w:rPr>
          <w:color w:val="000000"/>
          <w:sz w:val="28"/>
          <w:szCs w:val="28"/>
        </w:rPr>
        <w:t xml:space="preserve">6.2. Норма представительства делегатов на конференцию, имеющих право на участие в конференции, проживающих в группе квартир, подъездов, доме или группе домов, а также населенных пунктах, в которых проводится конференция, как правило, не может быть </w:t>
      </w:r>
      <w:r w:rsidRPr="007C1DEA">
        <w:rPr>
          <w:color w:val="000000"/>
          <w:sz w:val="28"/>
          <w:szCs w:val="28"/>
        </w:rPr>
        <w:t xml:space="preserve">менее </w:t>
      </w:r>
      <w:r>
        <w:rPr>
          <w:color w:val="000000"/>
          <w:sz w:val="28"/>
          <w:szCs w:val="28"/>
        </w:rPr>
        <w:t xml:space="preserve">чем </w:t>
      </w:r>
      <w:r w:rsidRPr="007C1DEA">
        <w:rPr>
          <w:color w:val="000000"/>
          <w:sz w:val="28"/>
          <w:szCs w:val="28"/>
        </w:rPr>
        <w:t>1 представител</w:t>
      </w:r>
      <w:r>
        <w:rPr>
          <w:color w:val="000000"/>
          <w:sz w:val="28"/>
          <w:szCs w:val="28"/>
        </w:rPr>
        <w:t>ь от 20 граждан</w:t>
      </w:r>
      <w:r w:rsidRPr="00366742">
        <w:rPr>
          <w:color w:val="000000"/>
          <w:sz w:val="28"/>
          <w:szCs w:val="28"/>
        </w:rPr>
        <w:t>, имеющих право на участие в собрании.</w:t>
      </w:r>
    </w:p>
    <w:p w:rsidR="00375C08" w:rsidRPr="00366742" w:rsidRDefault="00375C08" w:rsidP="00375C08">
      <w:pPr>
        <w:pStyle w:val="1"/>
        <w:shd w:val="clear" w:color="auto" w:fill="auto"/>
        <w:spacing w:before="0" w:after="306" w:line="260" w:lineRule="exact"/>
        <w:ind w:firstLine="669"/>
        <w:rPr>
          <w:sz w:val="28"/>
          <w:szCs w:val="28"/>
        </w:rPr>
      </w:pPr>
      <w:r w:rsidRPr="00366742">
        <w:rPr>
          <w:sz w:val="28"/>
          <w:szCs w:val="28"/>
        </w:rPr>
        <w:t xml:space="preserve"> 7. Порядок проведения выборов делегатов на конференцию</w:t>
      </w:r>
    </w:p>
    <w:p w:rsidR="00375C08" w:rsidRPr="00366742" w:rsidRDefault="00375C08" w:rsidP="00375C08">
      <w:pPr>
        <w:pStyle w:val="1"/>
        <w:numPr>
          <w:ilvl w:val="0"/>
          <w:numId w:val="7"/>
        </w:numPr>
        <w:shd w:val="clear" w:color="auto" w:fill="auto"/>
        <w:spacing w:before="0"/>
        <w:ind w:left="40" w:right="4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>Выборы делегатов на конференцию проводятся от группы квартир, подъездов, дома или группы домов, а также населенных пунктов.</w:t>
      </w:r>
    </w:p>
    <w:p w:rsidR="00375C08" w:rsidRPr="00366742" w:rsidRDefault="00375C08" w:rsidP="00375C08">
      <w:pPr>
        <w:pStyle w:val="1"/>
        <w:numPr>
          <w:ilvl w:val="0"/>
          <w:numId w:val="7"/>
        </w:numPr>
        <w:shd w:val="clear" w:color="auto" w:fill="auto"/>
        <w:spacing w:before="0"/>
        <w:ind w:left="40" w:right="4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>Выдвижение и выборы делегатов проходят в форме сбора подписей граждан под подписными листами.</w:t>
      </w:r>
    </w:p>
    <w:p w:rsidR="00375C08" w:rsidRPr="00366742" w:rsidRDefault="00375C08" w:rsidP="00375C08">
      <w:pPr>
        <w:pStyle w:val="1"/>
        <w:numPr>
          <w:ilvl w:val="0"/>
          <w:numId w:val="7"/>
        </w:numPr>
        <w:shd w:val="clear" w:color="auto" w:fill="auto"/>
        <w:spacing w:before="0"/>
        <w:ind w:left="40" w:right="4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>По инициативе граждан, от которых выдвигается делегат на конференцию в соответствии с установленной нормой представительства, предлагаемая кандидатура вносится в подписной лист. Граждане, поддерживающие эту кандидатуру, расписываются в подписном листе.</w:t>
      </w:r>
    </w:p>
    <w:p w:rsidR="00375C08" w:rsidRPr="00366742" w:rsidRDefault="00375C08" w:rsidP="00375C08">
      <w:pPr>
        <w:pStyle w:val="1"/>
        <w:numPr>
          <w:ilvl w:val="0"/>
          <w:numId w:val="7"/>
        </w:numPr>
        <w:shd w:val="clear" w:color="auto" w:fill="auto"/>
        <w:spacing w:before="0" w:after="348"/>
        <w:ind w:left="40" w:right="4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>Кандидат считается избранным для участия в конференции в качестве делегата, если в подписных листах оказалось более половины подписей граждан в его поддержку.</w:t>
      </w:r>
    </w:p>
    <w:p w:rsidR="00375C08" w:rsidRDefault="00375C08" w:rsidP="00375C08">
      <w:pPr>
        <w:pStyle w:val="1"/>
        <w:shd w:val="clear" w:color="auto" w:fill="auto"/>
        <w:tabs>
          <w:tab w:val="left" w:pos="2856"/>
        </w:tabs>
        <w:spacing w:before="0" w:after="307" w:line="260" w:lineRule="exact"/>
        <w:ind w:left="3149" w:firstLine="0"/>
        <w:jc w:val="left"/>
        <w:rPr>
          <w:sz w:val="28"/>
          <w:szCs w:val="28"/>
        </w:rPr>
      </w:pPr>
    </w:p>
    <w:p w:rsidR="00375C08" w:rsidRPr="00366742" w:rsidRDefault="00375C08" w:rsidP="00375C08">
      <w:pPr>
        <w:pStyle w:val="1"/>
        <w:shd w:val="clear" w:color="auto" w:fill="auto"/>
        <w:tabs>
          <w:tab w:val="left" w:pos="2856"/>
        </w:tabs>
        <w:spacing w:before="0" w:after="307" w:line="260" w:lineRule="exact"/>
        <w:ind w:left="3149" w:firstLine="0"/>
        <w:jc w:val="left"/>
        <w:rPr>
          <w:sz w:val="28"/>
          <w:szCs w:val="28"/>
        </w:rPr>
      </w:pPr>
      <w:r w:rsidRPr="00366742">
        <w:rPr>
          <w:sz w:val="28"/>
          <w:szCs w:val="28"/>
        </w:rPr>
        <w:t>8. Порядок проведения конференции</w:t>
      </w:r>
    </w:p>
    <w:p w:rsidR="00375C08" w:rsidRPr="00366742" w:rsidRDefault="00375C08" w:rsidP="00375C08">
      <w:pPr>
        <w:pStyle w:val="1"/>
        <w:numPr>
          <w:ilvl w:val="1"/>
          <w:numId w:val="8"/>
        </w:numPr>
        <w:shd w:val="clear" w:color="auto" w:fill="auto"/>
        <w:spacing w:before="0" w:line="324" w:lineRule="exact"/>
        <w:ind w:left="40" w:right="4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>Конференция проводится в соответствии с регламентом работы, утверждаемым ее делегатами.</w:t>
      </w:r>
    </w:p>
    <w:p w:rsidR="00375C08" w:rsidRPr="00366742" w:rsidRDefault="00375C08" w:rsidP="00375C08">
      <w:pPr>
        <w:pStyle w:val="1"/>
        <w:numPr>
          <w:ilvl w:val="1"/>
          <w:numId w:val="8"/>
        </w:numPr>
        <w:shd w:val="clear" w:color="auto" w:fill="auto"/>
        <w:spacing w:before="0" w:line="324" w:lineRule="exact"/>
        <w:ind w:left="40" w:right="4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>Конференция правомочна, если в ней приняли участие не менее 2/3 делегатов, уполномоченных для участия в конференции.</w:t>
      </w:r>
    </w:p>
    <w:p w:rsidR="00375C08" w:rsidRPr="00366742" w:rsidRDefault="00375C08" w:rsidP="00375C08">
      <w:pPr>
        <w:pStyle w:val="1"/>
        <w:numPr>
          <w:ilvl w:val="1"/>
          <w:numId w:val="8"/>
        </w:numPr>
        <w:shd w:val="clear" w:color="auto" w:fill="auto"/>
        <w:spacing w:before="0" w:line="324" w:lineRule="exact"/>
        <w:ind w:left="40" w:right="4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>Решения конференции принимаются большинством голосов от списочного состава делегатов.</w:t>
      </w:r>
    </w:p>
    <w:p w:rsidR="00375C08" w:rsidRPr="00366742" w:rsidRDefault="00375C08" w:rsidP="00375C08">
      <w:pPr>
        <w:pStyle w:val="1"/>
        <w:numPr>
          <w:ilvl w:val="1"/>
          <w:numId w:val="8"/>
        </w:numPr>
        <w:shd w:val="clear" w:color="auto" w:fill="auto"/>
        <w:tabs>
          <w:tab w:val="left" w:pos="1418"/>
          <w:tab w:val="right" w:pos="9357"/>
        </w:tabs>
        <w:spacing w:before="0" w:line="324" w:lineRule="exact"/>
        <w:ind w:left="4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 xml:space="preserve">Протокол конференции оформляется в соответствии с настоящим </w:t>
      </w:r>
      <w:r w:rsidRPr="00366742">
        <w:rPr>
          <w:sz w:val="28"/>
          <w:szCs w:val="28"/>
        </w:rPr>
        <w:lastRenderedPageBreak/>
        <w:t xml:space="preserve">Положением. Решение конференции в течение 10 дней доводится </w:t>
      </w:r>
      <w:r w:rsidRPr="00366742">
        <w:rPr>
          <w:sz w:val="28"/>
          <w:szCs w:val="28"/>
        </w:rPr>
        <w:tab/>
        <w:t>до сведения органов местного самоуправления и заинтересованных лиц.</w:t>
      </w:r>
    </w:p>
    <w:p w:rsidR="00375C08" w:rsidRPr="00366742" w:rsidRDefault="00375C08" w:rsidP="00375C08">
      <w:pPr>
        <w:pStyle w:val="1"/>
        <w:shd w:val="clear" w:color="auto" w:fill="auto"/>
        <w:tabs>
          <w:tab w:val="left" w:pos="1418"/>
          <w:tab w:val="right" w:pos="9357"/>
        </w:tabs>
        <w:spacing w:before="0" w:line="324" w:lineRule="exact"/>
        <w:ind w:left="709" w:firstLine="0"/>
        <w:jc w:val="both"/>
        <w:rPr>
          <w:sz w:val="28"/>
          <w:szCs w:val="28"/>
        </w:rPr>
      </w:pPr>
    </w:p>
    <w:p w:rsidR="00375C08" w:rsidRPr="00366742" w:rsidRDefault="00375C08" w:rsidP="00375C08">
      <w:pPr>
        <w:pStyle w:val="1"/>
        <w:shd w:val="clear" w:color="auto" w:fill="auto"/>
        <w:tabs>
          <w:tab w:val="left" w:pos="6283"/>
          <w:tab w:val="left" w:pos="1220"/>
        </w:tabs>
        <w:spacing w:before="0"/>
        <w:ind w:left="840" w:firstLine="0"/>
        <w:rPr>
          <w:sz w:val="28"/>
          <w:szCs w:val="28"/>
        </w:rPr>
      </w:pPr>
      <w:r w:rsidRPr="00366742">
        <w:rPr>
          <w:sz w:val="28"/>
          <w:szCs w:val="28"/>
        </w:rPr>
        <w:t>9. Полномочия собрания, конференции</w:t>
      </w:r>
    </w:p>
    <w:p w:rsidR="00375C08" w:rsidRPr="00366742" w:rsidRDefault="00375C08" w:rsidP="00375C08">
      <w:pPr>
        <w:pStyle w:val="1"/>
        <w:shd w:val="clear" w:color="auto" w:fill="auto"/>
        <w:tabs>
          <w:tab w:val="left" w:pos="6283"/>
          <w:tab w:val="left" w:pos="1220"/>
        </w:tabs>
        <w:spacing w:before="0"/>
        <w:ind w:left="840" w:firstLine="0"/>
        <w:rPr>
          <w:sz w:val="28"/>
          <w:szCs w:val="28"/>
        </w:rPr>
      </w:pPr>
    </w:p>
    <w:p w:rsidR="00375C08" w:rsidRPr="00366742" w:rsidRDefault="00375C08" w:rsidP="00375C08">
      <w:pPr>
        <w:pStyle w:val="1"/>
        <w:numPr>
          <w:ilvl w:val="1"/>
          <w:numId w:val="11"/>
        </w:numPr>
        <w:shd w:val="clear" w:color="auto" w:fill="auto"/>
        <w:spacing w:before="0"/>
        <w:jc w:val="both"/>
        <w:rPr>
          <w:sz w:val="28"/>
          <w:szCs w:val="28"/>
        </w:rPr>
      </w:pPr>
      <w:r w:rsidRPr="00366742">
        <w:rPr>
          <w:sz w:val="28"/>
          <w:szCs w:val="28"/>
        </w:rPr>
        <w:t>К полномочиям собрания, конференции относятся:</w:t>
      </w:r>
    </w:p>
    <w:p w:rsidR="00375C08" w:rsidRPr="00366742" w:rsidRDefault="00375C08" w:rsidP="00375C08">
      <w:pPr>
        <w:pStyle w:val="1"/>
        <w:numPr>
          <w:ilvl w:val="0"/>
          <w:numId w:val="3"/>
        </w:numPr>
        <w:shd w:val="clear" w:color="auto" w:fill="auto"/>
        <w:spacing w:before="0"/>
        <w:ind w:left="20" w:right="4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>обсуждение вопросов внесения инициативных проектов и их рассмотрения;</w:t>
      </w:r>
    </w:p>
    <w:p w:rsidR="00375C08" w:rsidRPr="00366742" w:rsidRDefault="00375C08" w:rsidP="00375C08">
      <w:pPr>
        <w:pStyle w:val="1"/>
        <w:numPr>
          <w:ilvl w:val="0"/>
          <w:numId w:val="3"/>
        </w:numPr>
        <w:shd w:val="clear" w:color="auto" w:fill="auto"/>
        <w:spacing w:before="0"/>
        <w:ind w:left="20" w:right="4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>внесение предложений и рекомендаций по обсуждаемым вопросам на собрании;</w:t>
      </w:r>
    </w:p>
    <w:p w:rsidR="00375C08" w:rsidRPr="00366742" w:rsidRDefault="00375C08" w:rsidP="00375C08">
      <w:pPr>
        <w:pStyle w:val="1"/>
        <w:numPr>
          <w:ilvl w:val="0"/>
          <w:numId w:val="3"/>
        </w:numPr>
        <w:shd w:val="clear" w:color="auto" w:fill="auto"/>
        <w:spacing w:before="0" w:after="288"/>
        <w:ind w:left="20" w:right="4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>осуществление иных полномочий, предусмотренных действующим законодательством.</w:t>
      </w:r>
    </w:p>
    <w:p w:rsidR="00375C08" w:rsidRPr="00366742" w:rsidRDefault="00375C08" w:rsidP="00375C08">
      <w:pPr>
        <w:pStyle w:val="1"/>
        <w:shd w:val="clear" w:color="auto" w:fill="auto"/>
        <w:spacing w:before="0" w:after="306" w:line="260" w:lineRule="exact"/>
        <w:ind w:left="20" w:firstLine="669"/>
        <w:rPr>
          <w:sz w:val="28"/>
          <w:szCs w:val="28"/>
        </w:rPr>
      </w:pPr>
      <w:r w:rsidRPr="00366742">
        <w:rPr>
          <w:sz w:val="28"/>
          <w:szCs w:val="28"/>
        </w:rPr>
        <w:t>10. Итоги собраний, конференций</w:t>
      </w:r>
    </w:p>
    <w:p w:rsidR="00375C08" w:rsidRPr="00366742" w:rsidRDefault="00375C08" w:rsidP="00375C08">
      <w:pPr>
        <w:pStyle w:val="1"/>
        <w:numPr>
          <w:ilvl w:val="0"/>
          <w:numId w:val="9"/>
        </w:numPr>
        <w:shd w:val="clear" w:color="auto" w:fill="auto"/>
        <w:spacing w:before="0"/>
        <w:ind w:left="2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>Ход и итоги собрания, конференции оформляются протоколом.</w:t>
      </w:r>
    </w:p>
    <w:p w:rsidR="00375C08" w:rsidRPr="00366742" w:rsidRDefault="00375C08" w:rsidP="00375C08">
      <w:pPr>
        <w:pStyle w:val="1"/>
        <w:shd w:val="clear" w:color="auto" w:fill="auto"/>
        <w:spacing w:before="0"/>
        <w:ind w:left="2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>Протокол должен содержать следующие данные:</w:t>
      </w:r>
    </w:p>
    <w:p w:rsidR="00375C08" w:rsidRPr="00366742" w:rsidRDefault="00375C08" w:rsidP="00375C08">
      <w:pPr>
        <w:pStyle w:val="1"/>
        <w:numPr>
          <w:ilvl w:val="0"/>
          <w:numId w:val="3"/>
        </w:numPr>
        <w:shd w:val="clear" w:color="auto" w:fill="auto"/>
        <w:spacing w:before="0"/>
        <w:ind w:left="2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>дат</w:t>
      </w:r>
      <w:r>
        <w:rPr>
          <w:sz w:val="28"/>
          <w:szCs w:val="28"/>
        </w:rPr>
        <w:t>у</w:t>
      </w:r>
      <w:r w:rsidRPr="00366742">
        <w:rPr>
          <w:sz w:val="28"/>
          <w:szCs w:val="28"/>
        </w:rPr>
        <w:t>, время и место проведения собрания, конференции;</w:t>
      </w:r>
    </w:p>
    <w:p w:rsidR="00375C08" w:rsidRPr="00366742" w:rsidRDefault="00375C08" w:rsidP="00375C08">
      <w:pPr>
        <w:pStyle w:val="1"/>
        <w:numPr>
          <w:ilvl w:val="0"/>
          <w:numId w:val="3"/>
        </w:numPr>
        <w:shd w:val="clear" w:color="auto" w:fill="auto"/>
        <w:spacing w:before="0"/>
        <w:ind w:left="20"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Pr="00366742">
        <w:rPr>
          <w:sz w:val="28"/>
          <w:szCs w:val="28"/>
        </w:rPr>
        <w:t>инициатор</w:t>
      </w:r>
      <w:r>
        <w:rPr>
          <w:sz w:val="28"/>
          <w:szCs w:val="28"/>
        </w:rPr>
        <w:t>е</w:t>
      </w:r>
      <w:r w:rsidRPr="00366742">
        <w:rPr>
          <w:sz w:val="28"/>
          <w:szCs w:val="28"/>
        </w:rPr>
        <w:t xml:space="preserve"> проведения собрания, конференции;</w:t>
      </w:r>
    </w:p>
    <w:p w:rsidR="00375C08" w:rsidRPr="00366742" w:rsidRDefault="00375C08" w:rsidP="00375C08">
      <w:pPr>
        <w:pStyle w:val="1"/>
        <w:numPr>
          <w:ilvl w:val="0"/>
          <w:numId w:val="3"/>
        </w:numPr>
        <w:shd w:val="clear" w:color="auto" w:fill="auto"/>
        <w:spacing w:before="0"/>
        <w:ind w:left="2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>состав президиума собрания, конференции;</w:t>
      </w:r>
    </w:p>
    <w:p w:rsidR="00375C08" w:rsidRPr="00366742" w:rsidRDefault="00375C08" w:rsidP="00375C08">
      <w:pPr>
        <w:pStyle w:val="1"/>
        <w:numPr>
          <w:ilvl w:val="0"/>
          <w:numId w:val="3"/>
        </w:numPr>
        <w:shd w:val="clear" w:color="auto" w:fill="auto"/>
        <w:spacing w:before="0"/>
        <w:ind w:left="2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>состав счетной комиссии собрания, конференции;</w:t>
      </w:r>
    </w:p>
    <w:p w:rsidR="00375C08" w:rsidRPr="00366742" w:rsidRDefault="00375C08" w:rsidP="00375C08">
      <w:pPr>
        <w:pStyle w:val="1"/>
        <w:numPr>
          <w:ilvl w:val="0"/>
          <w:numId w:val="3"/>
        </w:numPr>
        <w:shd w:val="clear" w:color="auto" w:fill="auto"/>
        <w:spacing w:before="0"/>
        <w:ind w:left="20" w:right="4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>адреса домов и номера подъездов, жители которых участвуют в собрании, конференции;</w:t>
      </w:r>
    </w:p>
    <w:p w:rsidR="00375C08" w:rsidRPr="00366742" w:rsidRDefault="00375C08" w:rsidP="00375C08">
      <w:pPr>
        <w:pStyle w:val="1"/>
        <w:numPr>
          <w:ilvl w:val="0"/>
          <w:numId w:val="3"/>
        </w:numPr>
        <w:shd w:val="clear" w:color="auto" w:fill="auto"/>
        <w:spacing w:before="0"/>
        <w:ind w:left="20" w:right="4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>количество граждан, имеющих право на участие в собрании или делегатов, избранных на конференцию;</w:t>
      </w:r>
    </w:p>
    <w:p w:rsidR="00375C08" w:rsidRPr="00366742" w:rsidRDefault="00375C08" w:rsidP="00375C08">
      <w:pPr>
        <w:pStyle w:val="1"/>
        <w:numPr>
          <w:ilvl w:val="0"/>
          <w:numId w:val="3"/>
        </w:numPr>
        <w:shd w:val="clear" w:color="auto" w:fill="auto"/>
        <w:spacing w:before="0"/>
        <w:ind w:left="20" w:right="4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>количество граждан, зарегистрированных в качестве участников собрания или делегатов конференции;</w:t>
      </w:r>
    </w:p>
    <w:p w:rsidR="00375C08" w:rsidRPr="00366742" w:rsidRDefault="00375C08" w:rsidP="00375C08">
      <w:pPr>
        <w:pStyle w:val="1"/>
        <w:numPr>
          <w:ilvl w:val="0"/>
          <w:numId w:val="3"/>
        </w:numPr>
        <w:shd w:val="clear" w:color="auto" w:fill="auto"/>
        <w:spacing w:before="0"/>
        <w:ind w:left="20" w:right="4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>полн</w:t>
      </w:r>
      <w:r>
        <w:rPr>
          <w:sz w:val="28"/>
          <w:szCs w:val="28"/>
        </w:rPr>
        <w:t>ую</w:t>
      </w:r>
      <w:r w:rsidRPr="00366742">
        <w:rPr>
          <w:sz w:val="28"/>
          <w:szCs w:val="28"/>
        </w:rPr>
        <w:t xml:space="preserve"> формулировк</w:t>
      </w:r>
      <w:r>
        <w:rPr>
          <w:sz w:val="28"/>
          <w:szCs w:val="28"/>
        </w:rPr>
        <w:t>у</w:t>
      </w:r>
      <w:r w:rsidRPr="00366742">
        <w:rPr>
          <w:sz w:val="28"/>
          <w:szCs w:val="28"/>
        </w:rPr>
        <w:t xml:space="preserve"> рассматриваемого инициативного проекта (проектов), выносимого(-ых) на голосование;</w:t>
      </w:r>
    </w:p>
    <w:p w:rsidR="00375C08" w:rsidRPr="00366742" w:rsidRDefault="00375C08" w:rsidP="00375C08">
      <w:pPr>
        <w:pStyle w:val="1"/>
        <w:numPr>
          <w:ilvl w:val="0"/>
          <w:numId w:val="3"/>
        </w:numPr>
        <w:shd w:val="clear" w:color="auto" w:fill="auto"/>
        <w:spacing w:before="0"/>
        <w:ind w:left="2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>результаты голосования и принятое решение;</w:t>
      </w:r>
    </w:p>
    <w:p w:rsidR="00375C08" w:rsidRPr="00366742" w:rsidRDefault="00375C08" w:rsidP="00375C08">
      <w:pPr>
        <w:pStyle w:val="1"/>
        <w:numPr>
          <w:ilvl w:val="0"/>
          <w:numId w:val="3"/>
        </w:numPr>
        <w:shd w:val="clear" w:color="auto" w:fill="auto"/>
        <w:spacing w:before="0"/>
        <w:ind w:left="2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>подпись председателя и секретаря собрания, конференции.</w:t>
      </w:r>
    </w:p>
    <w:p w:rsidR="00375C08" w:rsidRPr="00366742" w:rsidRDefault="00375C08" w:rsidP="00375C08">
      <w:pPr>
        <w:pStyle w:val="1"/>
        <w:shd w:val="clear" w:color="auto" w:fill="auto"/>
        <w:spacing w:before="0"/>
        <w:ind w:left="20" w:right="4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>К протоколу должны прилагаться материалы собрания, конференции,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375C08" w:rsidRPr="00366742" w:rsidRDefault="00375C08" w:rsidP="00375C08">
      <w:pPr>
        <w:pStyle w:val="1"/>
        <w:numPr>
          <w:ilvl w:val="0"/>
          <w:numId w:val="9"/>
        </w:numPr>
        <w:shd w:val="clear" w:color="auto" w:fill="auto"/>
        <w:spacing w:before="0"/>
        <w:ind w:left="20" w:right="4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>Собрание, конференция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самоуправления.</w:t>
      </w:r>
    </w:p>
    <w:p w:rsidR="00375C08" w:rsidRPr="00366742" w:rsidRDefault="00375C08" w:rsidP="00375C08">
      <w:pPr>
        <w:pStyle w:val="1"/>
        <w:numPr>
          <w:ilvl w:val="0"/>
          <w:numId w:val="9"/>
        </w:numPr>
        <w:shd w:val="clear" w:color="auto" w:fill="auto"/>
        <w:spacing w:before="0"/>
        <w:ind w:left="20" w:right="4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>Решения, принятые собранием, конференцией, подлежат обязательному рассмотрению органами местного самоуправления и должностными лицами,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:rsidR="00375C08" w:rsidRPr="00366742" w:rsidRDefault="00375C08" w:rsidP="00375C08">
      <w:pPr>
        <w:pStyle w:val="1"/>
        <w:numPr>
          <w:ilvl w:val="0"/>
          <w:numId w:val="9"/>
        </w:numPr>
        <w:shd w:val="clear" w:color="auto" w:fill="auto"/>
        <w:spacing w:before="0" w:after="303" w:line="338" w:lineRule="exact"/>
        <w:ind w:left="20" w:right="4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 xml:space="preserve">Итоги собраний, конференций подлежат официальному </w:t>
      </w:r>
      <w:r w:rsidRPr="00366742">
        <w:rPr>
          <w:sz w:val="28"/>
          <w:szCs w:val="28"/>
        </w:rPr>
        <w:lastRenderedPageBreak/>
        <w:t>опубликованию (обнародованию).</w:t>
      </w:r>
    </w:p>
    <w:p w:rsidR="00375C08" w:rsidRPr="00366742" w:rsidRDefault="00375C08" w:rsidP="00375C08">
      <w:pPr>
        <w:pStyle w:val="1"/>
        <w:shd w:val="clear" w:color="auto" w:fill="auto"/>
        <w:tabs>
          <w:tab w:val="left" w:pos="1772"/>
        </w:tabs>
        <w:spacing w:before="0" w:line="260" w:lineRule="exac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Pr="00366742">
        <w:rPr>
          <w:sz w:val="28"/>
          <w:szCs w:val="28"/>
        </w:rPr>
        <w:t>11. Финансирование проведения собраний, конференций</w:t>
      </w:r>
    </w:p>
    <w:p w:rsidR="00375C08" w:rsidRPr="00366742" w:rsidRDefault="00375C08" w:rsidP="00375C08">
      <w:pPr>
        <w:pStyle w:val="1"/>
        <w:shd w:val="clear" w:color="auto" w:fill="auto"/>
        <w:tabs>
          <w:tab w:val="left" w:pos="1772"/>
        </w:tabs>
        <w:spacing w:before="0" w:line="260" w:lineRule="exact"/>
        <w:ind w:left="1949" w:firstLine="0"/>
        <w:jc w:val="left"/>
        <w:rPr>
          <w:sz w:val="28"/>
          <w:szCs w:val="28"/>
        </w:rPr>
      </w:pPr>
    </w:p>
    <w:p w:rsidR="00375C08" w:rsidRPr="00366742" w:rsidRDefault="00375C08" w:rsidP="00375C08">
      <w:pPr>
        <w:pStyle w:val="1"/>
        <w:numPr>
          <w:ilvl w:val="1"/>
          <w:numId w:val="10"/>
        </w:numPr>
        <w:shd w:val="clear" w:color="auto" w:fill="auto"/>
        <w:tabs>
          <w:tab w:val="left" w:pos="1580"/>
        </w:tabs>
        <w:spacing w:before="0"/>
        <w:ind w:right="400" w:firstLine="669"/>
        <w:jc w:val="both"/>
        <w:rPr>
          <w:sz w:val="28"/>
          <w:szCs w:val="28"/>
        </w:rPr>
      </w:pPr>
      <w:r w:rsidRPr="00366742">
        <w:rPr>
          <w:sz w:val="28"/>
          <w:szCs w:val="28"/>
        </w:rPr>
        <w:t xml:space="preserve">Финансовое обеспечение мероприятий, связанных с подготовкой и проведением собраний, конференций является расходным обязательством </w:t>
      </w:r>
      <w:r>
        <w:rPr>
          <w:sz w:val="28"/>
          <w:szCs w:val="28"/>
        </w:rPr>
        <w:t>городского округа город Салават Республики Башкортостан</w:t>
      </w:r>
      <w:r w:rsidRPr="00366742">
        <w:rPr>
          <w:sz w:val="28"/>
          <w:szCs w:val="28"/>
        </w:rPr>
        <w:t>.</w:t>
      </w:r>
    </w:p>
    <w:p w:rsidR="00375C08" w:rsidRDefault="00375C08" w:rsidP="00375C08">
      <w:pPr>
        <w:pStyle w:val="1"/>
        <w:shd w:val="clear" w:color="auto" w:fill="auto"/>
        <w:spacing w:before="0" w:after="309" w:line="260" w:lineRule="exact"/>
        <w:ind w:left="7840" w:firstLine="669"/>
        <w:jc w:val="left"/>
      </w:pPr>
    </w:p>
    <w:p w:rsidR="00375C08" w:rsidRDefault="00375C08" w:rsidP="00375C08">
      <w:pPr>
        <w:pStyle w:val="1"/>
        <w:shd w:val="clear" w:color="auto" w:fill="auto"/>
        <w:spacing w:before="0" w:after="309" w:line="260" w:lineRule="exact"/>
        <w:ind w:left="7840" w:firstLine="669"/>
        <w:jc w:val="left"/>
      </w:pPr>
    </w:p>
    <w:p w:rsidR="00375C08" w:rsidRDefault="00375C08" w:rsidP="00375C08">
      <w:pPr>
        <w:pStyle w:val="1"/>
        <w:shd w:val="clear" w:color="auto" w:fill="auto"/>
        <w:spacing w:before="0" w:after="309" w:line="260" w:lineRule="exact"/>
        <w:ind w:left="7840" w:firstLine="669"/>
        <w:jc w:val="left"/>
      </w:pPr>
    </w:p>
    <w:p w:rsidR="00375C08" w:rsidRDefault="00375C08" w:rsidP="00375C08">
      <w:pPr>
        <w:pStyle w:val="1"/>
        <w:shd w:val="clear" w:color="auto" w:fill="auto"/>
        <w:spacing w:before="0" w:after="309" w:line="260" w:lineRule="exact"/>
        <w:ind w:left="7840" w:firstLine="669"/>
        <w:jc w:val="left"/>
      </w:pPr>
    </w:p>
    <w:p w:rsidR="00375C08" w:rsidRDefault="00375C08" w:rsidP="00375C08">
      <w:pPr>
        <w:pStyle w:val="1"/>
        <w:shd w:val="clear" w:color="auto" w:fill="auto"/>
        <w:spacing w:before="0" w:after="309" w:line="260" w:lineRule="exact"/>
        <w:ind w:left="7840" w:firstLine="669"/>
        <w:jc w:val="left"/>
      </w:pPr>
    </w:p>
    <w:p w:rsidR="00375C08" w:rsidRDefault="00375C08" w:rsidP="00375C08">
      <w:pPr>
        <w:pStyle w:val="1"/>
        <w:shd w:val="clear" w:color="auto" w:fill="auto"/>
        <w:spacing w:before="0" w:after="309" w:line="260" w:lineRule="exact"/>
        <w:ind w:left="7840" w:firstLine="669"/>
        <w:jc w:val="left"/>
      </w:pPr>
    </w:p>
    <w:p w:rsidR="00375C08" w:rsidRDefault="00375C08" w:rsidP="00375C08">
      <w:pPr>
        <w:pStyle w:val="1"/>
        <w:shd w:val="clear" w:color="auto" w:fill="auto"/>
        <w:spacing w:before="0" w:after="309" w:line="260" w:lineRule="exact"/>
        <w:ind w:left="7840" w:firstLine="669"/>
        <w:jc w:val="left"/>
      </w:pPr>
    </w:p>
    <w:p w:rsidR="00375C08" w:rsidRDefault="00375C08" w:rsidP="00375C08">
      <w:pPr>
        <w:pStyle w:val="1"/>
        <w:shd w:val="clear" w:color="auto" w:fill="auto"/>
        <w:spacing w:before="0" w:after="309" w:line="260" w:lineRule="exact"/>
        <w:ind w:left="7840" w:firstLine="669"/>
        <w:jc w:val="left"/>
      </w:pPr>
    </w:p>
    <w:p w:rsidR="00375C08" w:rsidRDefault="00375C08" w:rsidP="00375C08">
      <w:pPr>
        <w:pStyle w:val="1"/>
        <w:shd w:val="clear" w:color="auto" w:fill="auto"/>
        <w:spacing w:before="0" w:after="309" w:line="260" w:lineRule="exact"/>
        <w:ind w:left="7840" w:firstLine="669"/>
        <w:jc w:val="left"/>
      </w:pPr>
    </w:p>
    <w:p w:rsidR="008500C6" w:rsidRDefault="008500C6"/>
    <w:sectPr w:rsidR="00850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7478F"/>
    <w:multiLevelType w:val="multilevel"/>
    <w:tmpl w:val="D550EB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B66690"/>
    <w:multiLevelType w:val="multilevel"/>
    <w:tmpl w:val="CCD0E3A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000B76"/>
    <w:multiLevelType w:val="multilevel"/>
    <w:tmpl w:val="B2C005F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FA7602"/>
    <w:multiLevelType w:val="multilevel"/>
    <w:tmpl w:val="F9EC9C1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1800"/>
      </w:pPr>
      <w:rPr>
        <w:rFonts w:hint="default"/>
      </w:rPr>
    </w:lvl>
  </w:abstractNum>
  <w:abstractNum w:abstractNumId="4">
    <w:nsid w:val="3ADC4B60"/>
    <w:multiLevelType w:val="multilevel"/>
    <w:tmpl w:val="C6E26B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4C7AD6"/>
    <w:multiLevelType w:val="multilevel"/>
    <w:tmpl w:val="5DC245BA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0B15AD"/>
    <w:multiLevelType w:val="multilevel"/>
    <w:tmpl w:val="7F2E9ADE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FC055D"/>
    <w:multiLevelType w:val="multilevel"/>
    <w:tmpl w:val="EF4CFDC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46077A"/>
    <w:multiLevelType w:val="multilevel"/>
    <w:tmpl w:val="1040AFA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2D0A9F"/>
    <w:multiLevelType w:val="multilevel"/>
    <w:tmpl w:val="6DEA187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D12A47"/>
    <w:multiLevelType w:val="multilevel"/>
    <w:tmpl w:val="52BEC60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10"/>
  </w:num>
  <w:num w:numId="7">
    <w:abstractNumId w:val="9"/>
  </w:num>
  <w:num w:numId="8">
    <w:abstractNumId w:val="2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FD"/>
    <w:rsid w:val="00375C08"/>
    <w:rsid w:val="008500C6"/>
    <w:rsid w:val="00D8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610A1-6DA9-4EFA-AE6A-1D68657C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75C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75C0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375C08"/>
    <w:pPr>
      <w:shd w:val="clear" w:color="auto" w:fill="FFFFFF"/>
      <w:spacing w:before="360" w:line="320" w:lineRule="exact"/>
      <w:ind w:hanging="196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Normal (Web)"/>
    <w:basedOn w:val="a"/>
    <w:uiPriority w:val="99"/>
    <w:semiHidden/>
    <w:unhideWhenUsed/>
    <w:rsid w:val="00375C0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1973</Words>
  <Characters>11250</Characters>
  <Application>Microsoft Office Word</Application>
  <DocSecurity>0</DocSecurity>
  <Lines>93</Lines>
  <Paragraphs>26</Paragraphs>
  <ScaleCrop>false</ScaleCrop>
  <Company/>
  <LinksUpToDate>false</LinksUpToDate>
  <CharactersWithSpaces>13197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2</cp:revision>
  <dcterms:created xsi:type="dcterms:W3CDTF">2022-03-18T07:01:00Z</dcterms:created>
  <dcterms:modified xsi:type="dcterms:W3CDTF">2022-03-18T07:01:00Z</dcterms:modified>
</cp:coreProperties>
</file>