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75" w:rsidRPr="00363D72" w:rsidRDefault="00201E75" w:rsidP="00201E75">
      <w:pPr>
        <w:pStyle w:val="a4"/>
        <w:shd w:val="clear" w:color="auto" w:fill="FFFFFF"/>
        <w:spacing w:before="0" w:beforeAutospacing="0" w:after="0" w:afterAutospacing="0"/>
        <w:ind w:firstLine="5670"/>
        <w:jc w:val="both"/>
        <w:rPr>
          <w:sz w:val="28"/>
          <w:szCs w:val="28"/>
          <w:lang w:val="ba-RU"/>
        </w:rPr>
      </w:pPr>
      <w:r w:rsidRPr="00363D72">
        <w:rPr>
          <w:sz w:val="28"/>
          <w:szCs w:val="28"/>
          <w:lang w:val="ba-RU"/>
        </w:rPr>
        <w:t>Приложение к решению</w:t>
      </w:r>
    </w:p>
    <w:p w:rsidR="00201E75" w:rsidRPr="00363D72" w:rsidRDefault="00201E75" w:rsidP="00201E75">
      <w:pPr>
        <w:pStyle w:val="a4"/>
        <w:shd w:val="clear" w:color="auto" w:fill="FFFFFF"/>
        <w:spacing w:before="0" w:beforeAutospacing="0" w:after="0" w:afterAutospacing="0"/>
        <w:ind w:firstLine="5670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С</w:t>
      </w:r>
      <w:r w:rsidRPr="00363D72">
        <w:rPr>
          <w:sz w:val="28"/>
          <w:szCs w:val="28"/>
          <w:lang w:val="ba-RU"/>
        </w:rPr>
        <w:t>овета городского округа</w:t>
      </w:r>
    </w:p>
    <w:p w:rsidR="00201E75" w:rsidRPr="00363D72" w:rsidRDefault="00201E75" w:rsidP="00201E75">
      <w:pPr>
        <w:pStyle w:val="a4"/>
        <w:shd w:val="clear" w:color="auto" w:fill="FFFFFF"/>
        <w:spacing w:before="0" w:beforeAutospacing="0" w:after="0" w:afterAutospacing="0"/>
        <w:ind w:firstLine="5670"/>
        <w:jc w:val="both"/>
        <w:rPr>
          <w:sz w:val="28"/>
          <w:szCs w:val="28"/>
          <w:lang w:val="ba-RU"/>
        </w:rPr>
      </w:pPr>
      <w:r w:rsidRPr="00363D72">
        <w:rPr>
          <w:sz w:val="28"/>
          <w:szCs w:val="28"/>
          <w:lang w:val="ba-RU"/>
        </w:rPr>
        <w:t>город Салават</w:t>
      </w:r>
    </w:p>
    <w:p w:rsidR="00201E75" w:rsidRPr="00363D72" w:rsidRDefault="00201E75" w:rsidP="00201E75">
      <w:pPr>
        <w:pStyle w:val="a4"/>
        <w:shd w:val="clear" w:color="auto" w:fill="FFFFFF"/>
        <w:spacing w:before="0" w:beforeAutospacing="0" w:after="0" w:afterAutospacing="0"/>
        <w:ind w:firstLine="5670"/>
        <w:jc w:val="both"/>
        <w:rPr>
          <w:sz w:val="28"/>
          <w:szCs w:val="28"/>
          <w:lang w:val="ba-RU"/>
        </w:rPr>
      </w:pPr>
      <w:r w:rsidRPr="00363D72">
        <w:rPr>
          <w:sz w:val="28"/>
          <w:szCs w:val="28"/>
          <w:lang w:val="ba-RU"/>
        </w:rPr>
        <w:t>Республики Башкортостан</w:t>
      </w:r>
    </w:p>
    <w:p w:rsidR="00201E75" w:rsidRPr="00363D72" w:rsidRDefault="00201E75" w:rsidP="00201E75">
      <w:pPr>
        <w:pStyle w:val="a4"/>
        <w:shd w:val="clear" w:color="auto" w:fill="FFFFFF"/>
        <w:spacing w:before="0" w:beforeAutospacing="0" w:after="0" w:afterAutospacing="0"/>
        <w:ind w:firstLine="5670"/>
        <w:jc w:val="both"/>
        <w:rPr>
          <w:sz w:val="28"/>
          <w:szCs w:val="28"/>
        </w:rPr>
      </w:pPr>
      <w:r w:rsidRPr="00363D72">
        <w:rPr>
          <w:sz w:val="28"/>
          <w:szCs w:val="28"/>
        </w:rPr>
        <w:t>№__________ от _________</w:t>
      </w:r>
    </w:p>
    <w:p w:rsidR="00201E75" w:rsidRDefault="00201E75" w:rsidP="00201E75">
      <w:pPr>
        <w:pStyle w:val="a4"/>
        <w:shd w:val="clear" w:color="auto" w:fill="FFFFFF"/>
        <w:spacing w:before="0" w:beforeAutospacing="0" w:after="0" w:afterAutospacing="0"/>
        <w:ind w:firstLine="142"/>
        <w:jc w:val="center"/>
        <w:rPr>
          <w:b/>
          <w:sz w:val="28"/>
          <w:szCs w:val="28"/>
        </w:rPr>
      </w:pPr>
    </w:p>
    <w:p w:rsidR="00201E75" w:rsidRDefault="00201E75" w:rsidP="00201E75">
      <w:pPr>
        <w:pStyle w:val="a4"/>
        <w:shd w:val="clear" w:color="auto" w:fill="FFFFFF"/>
        <w:spacing w:before="0" w:beforeAutospacing="0" w:after="0" w:afterAutospacing="0"/>
        <w:ind w:firstLine="142"/>
        <w:jc w:val="center"/>
        <w:rPr>
          <w:b/>
          <w:sz w:val="28"/>
          <w:szCs w:val="28"/>
        </w:rPr>
      </w:pPr>
      <w:r w:rsidRPr="00657A22">
        <w:rPr>
          <w:b/>
          <w:sz w:val="28"/>
          <w:szCs w:val="28"/>
        </w:rPr>
        <w:t xml:space="preserve">О реализации учреждениями культуры муниципальной программы </w:t>
      </w:r>
    </w:p>
    <w:p w:rsidR="00201E75" w:rsidRDefault="00201E75" w:rsidP="00201E75">
      <w:pPr>
        <w:pStyle w:val="a4"/>
        <w:shd w:val="clear" w:color="auto" w:fill="FFFFFF"/>
        <w:spacing w:before="0" w:beforeAutospacing="0" w:after="0" w:afterAutospacing="0"/>
        <w:ind w:firstLine="142"/>
        <w:jc w:val="center"/>
        <w:rPr>
          <w:b/>
          <w:sz w:val="28"/>
          <w:szCs w:val="28"/>
        </w:rPr>
      </w:pPr>
      <w:r w:rsidRPr="00796197">
        <w:rPr>
          <w:sz w:val="28"/>
          <w:szCs w:val="28"/>
        </w:rPr>
        <w:t>«</w:t>
      </w:r>
      <w:r w:rsidRPr="00392B1B">
        <w:rPr>
          <w:b/>
          <w:sz w:val="28"/>
          <w:szCs w:val="28"/>
        </w:rPr>
        <w:t>Национально-культурное развитие городского округа город Салават Республики Башкортостан»</w:t>
      </w:r>
    </w:p>
    <w:p w:rsidR="00201E75" w:rsidRDefault="00201E75" w:rsidP="00201E75">
      <w:pPr>
        <w:pStyle w:val="a4"/>
        <w:shd w:val="clear" w:color="auto" w:fill="FFFFFF"/>
        <w:spacing w:before="0" w:beforeAutospacing="0" w:after="0" w:afterAutospacing="0"/>
        <w:ind w:firstLine="142"/>
        <w:jc w:val="center"/>
        <w:rPr>
          <w:b/>
          <w:sz w:val="28"/>
          <w:szCs w:val="28"/>
        </w:rPr>
      </w:pPr>
    </w:p>
    <w:p w:rsidR="00201E75" w:rsidRPr="00A35263" w:rsidRDefault="00201E75" w:rsidP="00201E7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5263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Законом Республики Башкортостан от 18.03.2005 г. №162-з «О местном самоуправлении в Республике Башкортостан», Постановлением Правительства Республики Башкортостан от 26.06.2013г. №279 «О государственной программе «Развитие культуры и искусства в Республике Башкортостан (в ред. от 19.08.2019г.№503), Уставом городского округа город Салават Республики Башкортостан, постановлением Администрации городского округа город Салават Республики Башкортостан от 09.07.2014г. №1389-п «Об утверждении Порядка разработки и реализации муниципальных программ городского округа город Сала</w:t>
      </w:r>
      <w:r>
        <w:rPr>
          <w:sz w:val="28"/>
          <w:szCs w:val="28"/>
        </w:rPr>
        <w:t xml:space="preserve">ват Республики Башкортостан», </w:t>
      </w:r>
      <w:r w:rsidRPr="00A35263">
        <w:rPr>
          <w:sz w:val="28"/>
          <w:szCs w:val="28"/>
        </w:rPr>
        <w:t xml:space="preserve">в целях повышения </w:t>
      </w:r>
      <w:r>
        <w:rPr>
          <w:sz w:val="28"/>
          <w:szCs w:val="28"/>
        </w:rPr>
        <w:t>качества обслуживания населения</w:t>
      </w:r>
      <w:r w:rsidRPr="00A35263">
        <w:rPr>
          <w:sz w:val="28"/>
          <w:szCs w:val="28"/>
        </w:rPr>
        <w:t xml:space="preserve"> утверждено постановление от 22.09.2017г. №2787-п «Об утверждении муниципальной программы «Национально-культурное развитие городского округа город Салават Республики Башкортостан» (ред. от 25.06.2021г. №1213-п, от 09.12.2021г. №2484-п, от 07.04.2022г. №741-п), целью и задачами которой являются: цель: повысить уровень удовлетворенности населения Республики Башкортостан качеством предоставляемых услуг в сфере культуры и искусства; задачи: обеспечить востребованность и доступность культурных благ, а также реализацию творческого потенциала населения республики; сохранить культурное и историческое наследие, увеличить доступ населения к культурным ценностям и информации; создать благоприятные условия для устойчивого развития сферы культуры и искусства. Сроки и этапы реализации муниципальной программы – 2020-2025 гг., без деления на этапы.</w:t>
      </w:r>
    </w:p>
    <w:p w:rsidR="00201E75" w:rsidRPr="00A35263" w:rsidRDefault="00201E75" w:rsidP="00201E7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A35263">
        <w:rPr>
          <w:sz w:val="28"/>
          <w:szCs w:val="28"/>
        </w:rPr>
        <w:t xml:space="preserve">Перечень подпрограмм: </w:t>
      </w:r>
    </w:p>
    <w:p w:rsidR="00201E75" w:rsidRPr="00A35263" w:rsidRDefault="00201E75" w:rsidP="00201E75">
      <w:pPr>
        <w:pStyle w:val="ConsNormal"/>
        <w:widowControl/>
        <w:numPr>
          <w:ilvl w:val="0"/>
          <w:numId w:val="1"/>
        </w:numPr>
        <w:suppressAutoHyphens/>
        <w:ind w:left="48" w:right="9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5263">
        <w:rPr>
          <w:rFonts w:ascii="Times New Roman" w:hAnsi="Times New Roman" w:cs="Times New Roman"/>
          <w:sz w:val="28"/>
          <w:szCs w:val="28"/>
        </w:rPr>
        <w:t>«Сохранение и развитие исполнительских искусств, проведение концертов, городских, республиканских мероприятий, конкурсов, фестивалей современного искусства, создание условий для развития национальных культур и межрегионального сотрудничества в городском округе город Салават Республики Башкортостан»;</w:t>
      </w:r>
    </w:p>
    <w:p w:rsidR="00201E75" w:rsidRPr="00A35263" w:rsidRDefault="00201E75" w:rsidP="00201E75">
      <w:pPr>
        <w:pStyle w:val="ConsNormal"/>
        <w:widowControl/>
        <w:suppressAutoHyphens/>
        <w:ind w:left="48" w:right="91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263">
        <w:rPr>
          <w:rFonts w:ascii="Times New Roman" w:hAnsi="Times New Roman" w:cs="Times New Roman"/>
          <w:sz w:val="28"/>
          <w:szCs w:val="28"/>
        </w:rPr>
        <w:t>2) «Мероприятия государственной программы «Башкиры Российской Федерации»;</w:t>
      </w:r>
    </w:p>
    <w:p w:rsidR="00201E75" w:rsidRPr="00A35263" w:rsidRDefault="00201E75" w:rsidP="00201E75">
      <w:pPr>
        <w:suppressAutoHyphens/>
        <w:ind w:right="91" w:firstLine="851"/>
        <w:jc w:val="both"/>
        <w:rPr>
          <w:sz w:val="28"/>
          <w:szCs w:val="28"/>
        </w:rPr>
      </w:pPr>
      <w:r w:rsidRPr="00A35263">
        <w:rPr>
          <w:color w:val="000000"/>
          <w:spacing w:val="-2"/>
          <w:sz w:val="28"/>
          <w:szCs w:val="28"/>
        </w:rPr>
        <w:t>3) «</w:t>
      </w:r>
      <w:r w:rsidRPr="00A35263">
        <w:rPr>
          <w:sz w:val="28"/>
          <w:szCs w:val="28"/>
        </w:rPr>
        <w:t>Развитие художественного и музыкального образования (дополнительного образования в сфере культуры и искусства) городского округа</w:t>
      </w:r>
      <w:r>
        <w:rPr>
          <w:sz w:val="28"/>
          <w:szCs w:val="28"/>
        </w:rPr>
        <w:t xml:space="preserve"> </w:t>
      </w:r>
      <w:r w:rsidRPr="00A35263">
        <w:rPr>
          <w:sz w:val="28"/>
          <w:szCs w:val="28"/>
        </w:rPr>
        <w:t>город Салават Республики Башкортостан»;</w:t>
      </w:r>
    </w:p>
    <w:p w:rsidR="00201E75" w:rsidRPr="00A35263" w:rsidRDefault="00201E75" w:rsidP="00201E75">
      <w:pPr>
        <w:suppressAutoHyphens/>
        <w:ind w:right="91" w:firstLine="851"/>
        <w:jc w:val="both"/>
        <w:rPr>
          <w:sz w:val="28"/>
          <w:szCs w:val="28"/>
        </w:rPr>
      </w:pPr>
      <w:r w:rsidRPr="00A35263">
        <w:rPr>
          <w:sz w:val="28"/>
          <w:szCs w:val="28"/>
        </w:rPr>
        <w:lastRenderedPageBreak/>
        <w:t>4) «Сохранение, популяризация, охрана объектов культурного наследия на территории городского округа город Салават Республики Башкортостан»;</w:t>
      </w:r>
    </w:p>
    <w:p w:rsidR="00201E75" w:rsidRPr="00A35263" w:rsidRDefault="00201E75" w:rsidP="00201E75">
      <w:pPr>
        <w:suppressAutoHyphens/>
        <w:ind w:right="91" w:firstLine="851"/>
        <w:jc w:val="both"/>
        <w:rPr>
          <w:color w:val="000000"/>
          <w:spacing w:val="-3"/>
          <w:sz w:val="28"/>
          <w:szCs w:val="28"/>
        </w:rPr>
      </w:pPr>
      <w:r w:rsidRPr="00A35263">
        <w:rPr>
          <w:color w:val="000000"/>
          <w:spacing w:val="-2"/>
          <w:sz w:val="28"/>
          <w:szCs w:val="28"/>
        </w:rPr>
        <w:t>5) «Развитие музеев в городском округе город Салават Республики Башкортостан»;</w:t>
      </w:r>
    </w:p>
    <w:p w:rsidR="00201E75" w:rsidRPr="00A35263" w:rsidRDefault="00201E75" w:rsidP="00201E75">
      <w:pPr>
        <w:pStyle w:val="a5"/>
        <w:suppressAutoHyphens/>
        <w:ind w:right="91" w:firstLine="851"/>
        <w:jc w:val="both"/>
        <w:rPr>
          <w:szCs w:val="28"/>
        </w:rPr>
      </w:pPr>
      <w:r w:rsidRPr="00A35263">
        <w:rPr>
          <w:szCs w:val="28"/>
        </w:rPr>
        <w:t>6) «Развитие общедоступных библиотек городского округа город Салават Республики Башкортостан»;</w:t>
      </w:r>
    </w:p>
    <w:p w:rsidR="00201E75" w:rsidRPr="00A35263" w:rsidRDefault="00201E75" w:rsidP="00201E75">
      <w:pPr>
        <w:pStyle w:val="a5"/>
        <w:suppressAutoHyphens/>
        <w:ind w:right="91" w:firstLine="851"/>
        <w:jc w:val="both"/>
        <w:rPr>
          <w:szCs w:val="28"/>
        </w:rPr>
      </w:pPr>
      <w:r w:rsidRPr="00A35263">
        <w:rPr>
          <w:szCs w:val="28"/>
        </w:rPr>
        <w:t>7) «Профилактика терроризма и экстремизма, а также минимизация и (или) ликвидация последствий проявления терроризма на территории городского округа город Салават Республики Башкортостан</w:t>
      </w:r>
      <w:r>
        <w:rPr>
          <w:szCs w:val="28"/>
        </w:rPr>
        <w:t>»</w:t>
      </w:r>
      <w:r w:rsidRPr="00A35263">
        <w:rPr>
          <w:szCs w:val="28"/>
        </w:rPr>
        <w:t>;</w:t>
      </w:r>
    </w:p>
    <w:p w:rsidR="00201E75" w:rsidRPr="00A35263" w:rsidRDefault="00201E75" w:rsidP="00201E75">
      <w:pPr>
        <w:pStyle w:val="a5"/>
        <w:suppressAutoHyphens/>
        <w:ind w:right="91" w:firstLine="851"/>
        <w:jc w:val="both"/>
        <w:rPr>
          <w:szCs w:val="28"/>
        </w:rPr>
      </w:pPr>
      <w:r w:rsidRPr="00A35263">
        <w:rPr>
          <w:szCs w:val="28"/>
        </w:rPr>
        <w:t>8) «Доступная среда в городском округе город Салават Республики Башкортостан»;</w:t>
      </w:r>
    </w:p>
    <w:p w:rsidR="00201E75" w:rsidRPr="00A35263" w:rsidRDefault="00201E75" w:rsidP="00201E7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5263">
        <w:rPr>
          <w:sz w:val="28"/>
          <w:szCs w:val="28"/>
        </w:rPr>
        <w:t>9) Обеспечение реализации программы «Национально-культурное развитие в городском округе город Салават Республики Башкортостан».</w:t>
      </w:r>
    </w:p>
    <w:p w:rsidR="00201E75" w:rsidRPr="00A35263" w:rsidRDefault="00201E75" w:rsidP="00201E7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5263">
        <w:rPr>
          <w:sz w:val="28"/>
          <w:szCs w:val="28"/>
        </w:rPr>
        <w:t>За указан</w:t>
      </w:r>
      <w:r>
        <w:rPr>
          <w:sz w:val="28"/>
          <w:szCs w:val="28"/>
        </w:rPr>
        <w:t>н</w:t>
      </w:r>
      <w:r w:rsidRPr="00A35263">
        <w:rPr>
          <w:sz w:val="28"/>
          <w:szCs w:val="28"/>
        </w:rPr>
        <w:t xml:space="preserve">ый период проведено </w:t>
      </w:r>
      <w:r>
        <w:rPr>
          <w:sz w:val="28"/>
          <w:szCs w:val="28"/>
        </w:rPr>
        <w:t>5290</w:t>
      </w:r>
      <w:r w:rsidRPr="00A35263">
        <w:rPr>
          <w:sz w:val="28"/>
          <w:szCs w:val="28"/>
        </w:rPr>
        <w:t xml:space="preserve"> мероприятий с участием </w:t>
      </w:r>
      <w:r>
        <w:rPr>
          <w:sz w:val="28"/>
          <w:szCs w:val="28"/>
        </w:rPr>
        <w:t>1 195 065 человек (2020 – 1673/ 434 120, 2021 – 2417/560 630, 2022 – 1200/200 315)</w:t>
      </w:r>
      <w:r w:rsidRPr="00A35263">
        <w:rPr>
          <w:sz w:val="28"/>
          <w:szCs w:val="28"/>
        </w:rPr>
        <w:t xml:space="preserve">. </w:t>
      </w:r>
    </w:p>
    <w:p w:rsidR="00201E75" w:rsidRPr="006F16A1" w:rsidRDefault="00201E75" w:rsidP="00201E75">
      <w:pPr>
        <w:pStyle w:val="a3"/>
        <w:ind w:left="0" w:firstLine="851"/>
        <w:jc w:val="both"/>
        <w:rPr>
          <w:bCs/>
          <w:color w:val="000000" w:themeColor="text1"/>
          <w:sz w:val="28"/>
          <w:szCs w:val="28"/>
          <w:lang w:val="ba-RU"/>
        </w:rPr>
      </w:pPr>
      <w:r w:rsidRPr="00A35263">
        <w:rPr>
          <w:rStyle w:val="cf1"/>
          <w:sz w:val="28"/>
          <w:szCs w:val="24"/>
        </w:rPr>
        <w:t xml:space="preserve">Основные мероприятия, которые следует отметить: </w:t>
      </w:r>
      <w:r>
        <w:rPr>
          <w:bCs/>
          <w:color w:val="000000" w:themeColor="text1"/>
          <w:sz w:val="28"/>
          <w:szCs w:val="28"/>
        </w:rPr>
        <w:t xml:space="preserve">Рождество Христово, День снятия блокады Ленинграда, </w:t>
      </w:r>
      <w:r w:rsidRPr="008C1115">
        <w:rPr>
          <w:bCs/>
          <w:color w:val="000000" w:themeColor="text1"/>
          <w:sz w:val="28"/>
          <w:szCs w:val="28"/>
        </w:rPr>
        <w:t>День защитника Отечества,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C1115">
        <w:rPr>
          <w:bCs/>
          <w:color w:val="000000" w:themeColor="text1"/>
          <w:sz w:val="28"/>
          <w:szCs w:val="28"/>
        </w:rPr>
        <w:t>Масленица,</w:t>
      </w:r>
      <w:r>
        <w:rPr>
          <w:bCs/>
          <w:color w:val="000000" w:themeColor="text1"/>
          <w:sz w:val="28"/>
          <w:szCs w:val="28"/>
        </w:rPr>
        <w:t xml:space="preserve"> г</w:t>
      </w:r>
      <w:r w:rsidRPr="008C1115">
        <w:rPr>
          <w:bCs/>
          <w:color w:val="000000" w:themeColor="text1"/>
          <w:sz w:val="28"/>
          <w:szCs w:val="28"/>
        </w:rPr>
        <w:t>ородской конкурс «С миру по кукле»</w:t>
      </w:r>
      <w:r>
        <w:rPr>
          <w:bCs/>
          <w:color w:val="000000" w:themeColor="text1"/>
          <w:sz w:val="28"/>
          <w:szCs w:val="28"/>
        </w:rPr>
        <w:t>, Неделя детской и юношеской книги,</w:t>
      </w:r>
      <w:r>
        <w:rPr>
          <w:bCs/>
          <w:color w:val="000000" w:themeColor="text1"/>
          <w:sz w:val="28"/>
          <w:szCs w:val="28"/>
          <w:lang w:val="ba-RU"/>
        </w:rPr>
        <w:t xml:space="preserve"> Р</w:t>
      </w:r>
      <w:proofErr w:type="spellStart"/>
      <w:r>
        <w:rPr>
          <w:bCs/>
          <w:color w:val="000000" w:themeColor="text1"/>
          <w:sz w:val="28"/>
          <w:szCs w:val="28"/>
        </w:rPr>
        <w:t>егиональный</w:t>
      </w:r>
      <w:proofErr w:type="spellEnd"/>
      <w:r>
        <w:rPr>
          <w:bCs/>
          <w:color w:val="000000" w:themeColor="text1"/>
          <w:sz w:val="28"/>
          <w:szCs w:val="28"/>
        </w:rPr>
        <w:t xml:space="preserve"> фестиваль «Наследие Салавата», городской конкурс «</w:t>
      </w:r>
      <w:proofErr w:type="spellStart"/>
      <w:r>
        <w:rPr>
          <w:bCs/>
          <w:color w:val="000000" w:themeColor="text1"/>
          <w:sz w:val="28"/>
          <w:szCs w:val="28"/>
        </w:rPr>
        <w:t>Салаватские</w:t>
      </w:r>
      <w:proofErr w:type="spellEnd"/>
      <w:r>
        <w:rPr>
          <w:bCs/>
          <w:color w:val="000000" w:themeColor="text1"/>
          <w:sz w:val="28"/>
          <w:szCs w:val="28"/>
        </w:rPr>
        <w:t xml:space="preserve"> кружевницы», </w:t>
      </w:r>
      <w:r w:rsidRPr="008C1115">
        <w:rPr>
          <w:bCs/>
          <w:color w:val="000000" w:themeColor="text1"/>
          <w:sz w:val="28"/>
          <w:szCs w:val="28"/>
        </w:rPr>
        <w:t>Республиканс</w:t>
      </w:r>
      <w:r>
        <w:rPr>
          <w:bCs/>
          <w:color w:val="000000" w:themeColor="text1"/>
          <w:sz w:val="28"/>
          <w:szCs w:val="28"/>
        </w:rPr>
        <w:t>кий фестиваль «Соцветие дружбы»,</w:t>
      </w:r>
      <w:r>
        <w:rPr>
          <w:bCs/>
          <w:color w:val="000000" w:themeColor="text1"/>
          <w:sz w:val="28"/>
          <w:szCs w:val="28"/>
          <w:lang w:val="ba-RU"/>
        </w:rPr>
        <w:t xml:space="preserve"> День Победы, Международная акция </w:t>
      </w:r>
      <w:r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  <w:lang w:val="ba-RU"/>
        </w:rPr>
        <w:t>Ночь музеев</w:t>
      </w:r>
      <w:r>
        <w:rPr>
          <w:bCs/>
          <w:color w:val="000000" w:themeColor="text1"/>
          <w:sz w:val="28"/>
          <w:szCs w:val="28"/>
        </w:rPr>
        <w:t>» и другие</w:t>
      </w:r>
      <w:r>
        <w:rPr>
          <w:bCs/>
          <w:color w:val="000000" w:themeColor="text1"/>
          <w:sz w:val="28"/>
          <w:szCs w:val="28"/>
          <w:lang w:val="ba-RU"/>
        </w:rPr>
        <w:t xml:space="preserve">. В городе продоложается традиция проведения республиканских и региональных фестивалей и конкурсов: </w:t>
      </w:r>
      <w:r w:rsidRPr="004027DB">
        <w:rPr>
          <w:bCs/>
          <w:color w:val="000000" w:themeColor="text1"/>
          <w:sz w:val="28"/>
          <w:szCs w:val="28"/>
          <w:lang w:val="ba-RU"/>
        </w:rPr>
        <w:t>Региональный детский конкурс начинающих исполнителей на духовых и ударных инструментах «Свиристели»</w:t>
      </w:r>
      <w:r>
        <w:rPr>
          <w:bCs/>
          <w:color w:val="000000" w:themeColor="text1"/>
          <w:sz w:val="28"/>
          <w:szCs w:val="28"/>
          <w:lang w:val="ba-RU"/>
        </w:rPr>
        <w:t xml:space="preserve"> (ежегодно)</w:t>
      </w:r>
      <w:r w:rsidRPr="004027DB">
        <w:rPr>
          <w:bCs/>
          <w:color w:val="000000" w:themeColor="text1"/>
          <w:sz w:val="28"/>
          <w:szCs w:val="28"/>
          <w:lang w:val="ba-RU"/>
        </w:rPr>
        <w:t>; Республиканский конкурс эстрадно-разгворного жанра «Художественное слово» - «Һүҙ ҡәҙере»</w:t>
      </w:r>
      <w:r>
        <w:rPr>
          <w:bCs/>
          <w:color w:val="000000" w:themeColor="text1"/>
          <w:sz w:val="28"/>
          <w:szCs w:val="28"/>
          <w:lang w:val="ba-RU"/>
        </w:rPr>
        <w:t xml:space="preserve"> (2021 год, один раз в три года)</w:t>
      </w:r>
      <w:r w:rsidRPr="004027DB">
        <w:rPr>
          <w:bCs/>
          <w:color w:val="000000" w:themeColor="text1"/>
          <w:sz w:val="28"/>
          <w:szCs w:val="28"/>
          <w:lang w:val="ba-RU"/>
        </w:rPr>
        <w:t>; Региональный конкурс-фестиваль «Наследие Салавата»</w:t>
      </w:r>
      <w:r>
        <w:rPr>
          <w:bCs/>
          <w:color w:val="000000" w:themeColor="text1"/>
          <w:sz w:val="28"/>
          <w:szCs w:val="28"/>
          <w:lang w:val="ba-RU"/>
        </w:rPr>
        <w:t xml:space="preserve"> (ежегодно)</w:t>
      </w:r>
      <w:r w:rsidRPr="004027DB">
        <w:rPr>
          <w:bCs/>
          <w:color w:val="000000" w:themeColor="text1"/>
          <w:sz w:val="28"/>
          <w:szCs w:val="28"/>
          <w:lang w:val="ba-RU"/>
        </w:rPr>
        <w:t>; Региональный конкурс юных пианистов «Звонкие клавиши»</w:t>
      </w:r>
      <w:r>
        <w:rPr>
          <w:bCs/>
          <w:color w:val="000000" w:themeColor="text1"/>
          <w:sz w:val="28"/>
          <w:szCs w:val="28"/>
          <w:lang w:val="ba-RU"/>
        </w:rPr>
        <w:t xml:space="preserve"> (2021 год, один раз в три года). </w:t>
      </w:r>
    </w:p>
    <w:p w:rsidR="00201E75" w:rsidRDefault="00201E75" w:rsidP="00201E75">
      <w:pPr>
        <w:pStyle w:val="a3"/>
        <w:ind w:left="0" w:firstLine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 xml:space="preserve">Большое внимание уделяется поддержке творческих коллективов и ансамблей. </w:t>
      </w:r>
      <w:r w:rsidRPr="004D194E">
        <w:rPr>
          <w:rStyle w:val="cf1"/>
          <w:sz w:val="28"/>
          <w:szCs w:val="24"/>
        </w:rPr>
        <w:t xml:space="preserve">Мастерицы направлены для участия в форумах ткачества, Межрегиональном конкурсе башкирского войлока «Сибай </w:t>
      </w:r>
      <w:proofErr w:type="spellStart"/>
      <w:r w:rsidRPr="004D194E">
        <w:rPr>
          <w:rStyle w:val="cf1"/>
          <w:sz w:val="28"/>
          <w:szCs w:val="24"/>
        </w:rPr>
        <w:t>кейеҙе</w:t>
      </w:r>
      <w:proofErr w:type="spellEnd"/>
      <w:r w:rsidRPr="004D194E">
        <w:rPr>
          <w:rStyle w:val="cf1"/>
          <w:sz w:val="28"/>
          <w:szCs w:val="24"/>
        </w:rPr>
        <w:t>», фольклорные коллективы направлены для участия в фестивалях</w:t>
      </w:r>
      <w:r>
        <w:rPr>
          <w:rStyle w:val="cf1"/>
          <w:sz w:val="28"/>
          <w:szCs w:val="24"/>
        </w:rPr>
        <w:t xml:space="preserve"> «Славяне XXI века», «Салам», «Казачий спас».</w:t>
      </w:r>
    </w:p>
    <w:p w:rsidR="00201E75" w:rsidRDefault="00201E75" w:rsidP="00201E75">
      <w:pPr>
        <w:pStyle w:val="a3"/>
        <w:ind w:left="0" w:firstLine="851"/>
        <w:jc w:val="both"/>
        <w:rPr>
          <w:rStyle w:val="cf1"/>
          <w:sz w:val="28"/>
          <w:szCs w:val="24"/>
        </w:rPr>
      </w:pPr>
      <w:r w:rsidRPr="004D194E">
        <w:rPr>
          <w:rStyle w:val="cf1"/>
          <w:sz w:val="28"/>
          <w:szCs w:val="24"/>
        </w:rPr>
        <w:t>В рамках межмуниципального сотрудничества проведены: Открытая академия «Территория женского счастья»</w:t>
      </w:r>
      <w:r>
        <w:rPr>
          <w:rStyle w:val="cf1"/>
          <w:sz w:val="28"/>
          <w:szCs w:val="24"/>
        </w:rPr>
        <w:t xml:space="preserve"> (2021)</w:t>
      </w:r>
      <w:r w:rsidRPr="004D194E">
        <w:rPr>
          <w:rStyle w:val="cf1"/>
          <w:sz w:val="28"/>
          <w:szCs w:val="24"/>
        </w:rPr>
        <w:t xml:space="preserve">, VI Всемирная </w:t>
      </w:r>
      <w:proofErr w:type="spellStart"/>
      <w:r w:rsidRPr="004D194E">
        <w:rPr>
          <w:rStyle w:val="cf1"/>
          <w:sz w:val="28"/>
          <w:szCs w:val="24"/>
        </w:rPr>
        <w:t>Фольклориада</w:t>
      </w:r>
      <w:proofErr w:type="spellEnd"/>
      <w:r w:rsidRPr="004D194E">
        <w:rPr>
          <w:rStyle w:val="cf1"/>
          <w:sz w:val="28"/>
          <w:szCs w:val="24"/>
        </w:rPr>
        <w:t xml:space="preserve"> CIOFF</w:t>
      </w:r>
      <w:r>
        <w:rPr>
          <w:rStyle w:val="cf1"/>
          <w:sz w:val="28"/>
          <w:szCs w:val="24"/>
        </w:rPr>
        <w:t xml:space="preserve"> (2021), Р</w:t>
      </w:r>
      <w:r w:rsidRPr="004D194E">
        <w:rPr>
          <w:rStyle w:val="cf1"/>
          <w:sz w:val="28"/>
          <w:szCs w:val="24"/>
        </w:rPr>
        <w:t>еспубликанский литературный марафон «</w:t>
      </w:r>
      <w:proofErr w:type="spellStart"/>
      <w:r w:rsidRPr="004D194E">
        <w:rPr>
          <w:rStyle w:val="cf1"/>
          <w:sz w:val="28"/>
          <w:szCs w:val="24"/>
        </w:rPr>
        <w:t>Тарих</w:t>
      </w:r>
      <w:proofErr w:type="spellEnd"/>
      <w:r>
        <w:rPr>
          <w:rStyle w:val="cf1"/>
          <w:sz w:val="28"/>
          <w:szCs w:val="24"/>
        </w:rPr>
        <w:t xml:space="preserve"> </w:t>
      </w:r>
      <w:proofErr w:type="spellStart"/>
      <w:r w:rsidRPr="004D194E">
        <w:rPr>
          <w:rStyle w:val="cf1"/>
          <w:sz w:val="28"/>
          <w:szCs w:val="24"/>
        </w:rPr>
        <w:t>яҙыр</w:t>
      </w:r>
      <w:proofErr w:type="spellEnd"/>
      <w:r>
        <w:rPr>
          <w:rStyle w:val="cf1"/>
          <w:sz w:val="28"/>
          <w:szCs w:val="24"/>
        </w:rPr>
        <w:t xml:space="preserve"> </w:t>
      </w:r>
      <w:proofErr w:type="spellStart"/>
      <w:r w:rsidRPr="004D194E">
        <w:rPr>
          <w:rStyle w:val="cf1"/>
          <w:sz w:val="28"/>
          <w:szCs w:val="24"/>
        </w:rPr>
        <w:t>инем</w:t>
      </w:r>
      <w:proofErr w:type="spellEnd"/>
      <w:r>
        <w:rPr>
          <w:rStyle w:val="cf1"/>
          <w:sz w:val="28"/>
          <w:szCs w:val="24"/>
        </w:rPr>
        <w:t xml:space="preserve"> </w:t>
      </w:r>
      <w:proofErr w:type="spellStart"/>
      <w:r w:rsidRPr="004D194E">
        <w:rPr>
          <w:rStyle w:val="cf1"/>
          <w:sz w:val="28"/>
          <w:szCs w:val="24"/>
        </w:rPr>
        <w:t>ташына</w:t>
      </w:r>
      <w:proofErr w:type="spellEnd"/>
      <w:r w:rsidRPr="004D194E">
        <w:rPr>
          <w:rStyle w:val="cf1"/>
          <w:sz w:val="28"/>
          <w:szCs w:val="24"/>
        </w:rPr>
        <w:t>»</w:t>
      </w:r>
      <w:r>
        <w:rPr>
          <w:rStyle w:val="cf1"/>
          <w:sz w:val="28"/>
          <w:szCs w:val="24"/>
        </w:rPr>
        <w:t xml:space="preserve"> (2021)</w:t>
      </w:r>
      <w:r w:rsidRPr="004D194E">
        <w:rPr>
          <w:rStyle w:val="cf1"/>
          <w:sz w:val="28"/>
          <w:szCs w:val="24"/>
        </w:rPr>
        <w:t>. Творческие коллективы активно принимают участие в межрегиональных и республиканских мероприятиях, завоевывая призовые места (</w:t>
      </w:r>
      <w:r>
        <w:rPr>
          <w:rStyle w:val="cf1"/>
          <w:sz w:val="28"/>
          <w:szCs w:val="24"/>
        </w:rPr>
        <w:t>ф</w:t>
      </w:r>
      <w:r w:rsidRPr="004D194E">
        <w:rPr>
          <w:rStyle w:val="cf1"/>
          <w:sz w:val="28"/>
          <w:szCs w:val="24"/>
        </w:rPr>
        <w:t xml:space="preserve">естиваль «В гостях у </w:t>
      </w:r>
      <w:proofErr w:type="spellStart"/>
      <w:r w:rsidRPr="004D194E">
        <w:rPr>
          <w:rStyle w:val="cf1"/>
          <w:sz w:val="28"/>
          <w:szCs w:val="24"/>
        </w:rPr>
        <w:t>Акбузата</w:t>
      </w:r>
      <w:proofErr w:type="spellEnd"/>
      <w:r w:rsidRPr="004D194E">
        <w:rPr>
          <w:rStyle w:val="cf1"/>
          <w:sz w:val="28"/>
          <w:szCs w:val="24"/>
        </w:rPr>
        <w:t>»</w:t>
      </w:r>
      <w:r>
        <w:rPr>
          <w:rStyle w:val="cf1"/>
          <w:sz w:val="28"/>
          <w:szCs w:val="24"/>
        </w:rPr>
        <w:t xml:space="preserve"> (лауреаты 1 степени)</w:t>
      </w:r>
      <w:r w:rsidRPr="004D194E">
        <w:rPr>
          <w:rStyle w:val="cf1"/>
          <w:sz w:val="28"/>
          <w:szCs w:val="24"/>
        </w:rPr>
        <w:t xml:space="preserve">, Межрегиональный конкурс башкирского войлока «Сибай </w:t>
      </w:r>
      <w:proofErr w:type="spellStart"/>
      <w:r w:rsidRPr="004D194E">
        <w:rPr>
          <w:rStyle w:val="cf1"/>
          <w:sz w:val="28"/>
          <w:szCs w:val="24"/>
        </w:rPr>
        <w:t>кейеҙе</w:t>
      </w:r>
      <w:proofErr w:type="spellEnd"/>
      <w:r w:rsidRPr="004D194E">
        <w:rPr>
          <w:rStyle w:val="cf1"/>
          <w:sz w:val="28"/>
          <w:szCs w:val="24"/>
        </w:rPr>
        <w:t>»</w:t>
      </w:r>
      <w:r>
        <w:rPr>
          <w:rStyle w:val="cf1"/>
          <w:sz w:val="28"/>
          <w:szCs w:val="24"/>
        </w:rPr>
        <w:t xml:space="preserve"> (лауреаты 1 степени)</w:t>
      </w:r>
      <w:r w:rsidRPr="004D194E">
        <w:rPr>
          <w:rStyle w:val="cf1"/>
          <w:sz w:val="28"/>
          <w:szCs w:val="24"/>
        </w:rPr>
        <w:t xml:space="preserve">, XX Республиканский праздник </w:t>
      </w:r>
      <w:proofErr w:type="spellStart"/>
      <w:r w:rsidRPr="004D194E">
        <w:rPr>
          <w:rStyle w:val="cf1"/>
          <w:sz w:val="28"/>
          <w:szCs w:val="24"/>
        </w:rPr>
        <w:t>курая</w:t>
      </w:r>
      <w:proofErr w:type="spellEnd"/>
      <w:r>
        <w:rPr>
          <w:rStyle w:val="cf1"/>
          <w:sz w:val="28"/>
          <w:szCs w:val="24"/>
        </w:rPr>
        <w:t xml:space="preserve"> (лауреаты 3 степени)</w:t>
      </w:r>
      <w:r w:rsidRPr="004D194E">
        <w:rPr>
          <w:rStyle w:val="cf1"/>
          <w:sz w:val="28"/>
          <w:szCs w:val="24"/>
        </w:rPr>
        <w:t xml:space="preserve">, </w:t>
      </w:r>
      <w:r>
        <w:rPr>
          <w:rStyle w:val="cf1"/>
          <w:sz w:val="28"/>
          <w:szCs w:val="24"/>
        </w:rPr>
        <w:t>Республиканский конкурс</w:t>
      </w:r>
      <w:r w:rsidRPr="00D81533">
        <w:rPr>
          <w:rStyle w:val="cf1"/>
          <w:sz w:val="28"/>
          <w:szCs w:val="24"/>
        </w:rPr>
        <w:t xml:space="preserve"> самодеятельных </w:t>
      </w:r>
      <w:proofErr w:type="spellStart"/>
      <w:r w:rsidRPr="00D81533">
        <w:rPr>
          <w:rStyle w:val="cf1"/>
          <w:sz w:val="28"/>
          <w:szCs w:val="24"/>
        </w:rPr>
        <w:t>кураистов</w:t>
      </w:r>
      <w:proofErr w:type="spellEnd"/>
      <w:r w:rsidRPr="00D81533">
        <w:rPr>
          <w:rStyle w:val="cf1"/>
          <w:sz w:val="28"/>
          <w:szCs w:val="24"/>
        </w:rPr>
        <w:t xml:space="preserve"> «Волшебные звуки </w:t>
      </w:r>
      <w:proofErr w:type="spellStart"/>
      <w:r w:rsidRPr="00D81533">
        <w:rPr>
          <w:rStyle w:val="cf1"/>
          <w:sz w:val="28"/>
          <w:szCs w:val="24"/>
        </w:rPr>
        <w:t>курая</w:t>
      </w:r>
      <w:proofErr w:type="spellEnd"/>
      <w:r w:rsidRPr="00D81533">
        <w:rPr>
          <w:rStyle w:val="cf1"/>
          <w:sz w:val="28"/>
          <w:szCs w:val="24"/>
        </w:rPr>
        <w:t xml:space="preserve">» (лауреаты 1 и 3 степени), </w:t>
      </w:r>
      <w:r>
        <w:rPr>
          <w:rStyle w:val="cf1"/>
          <w:sz w:val="28"/>
          <w:szCs w:val="24"/>
        </w:rPr>
        <w:t>Республиканский</w:t>
      </w:r>
      <w:r w:rsidRPr="00D81533">
        <w:rPr>
          <w:rStyle w:val="cf1"/>
          <w:sz w:val="28"/>
          <w:szCs w:val="24"/>
        </w:rPr>
        <w:t xml:space="preserve"> фестивал</w:t>
      </w:r>
      <w:r>
        <w:rPr>
          <w:rStyle w:val="cf1"/>
          <w:sz w:val="28"/>
          <w:szCs w:val="24"/>
        </w:rPr>
        <w:t>ь</w:t>
      </w:r>
      <w:r w:rsidRPr="00D81533">
        <w:rPr>
          <w:rStyle w:val="cf1"/>
          <w:sz w:val="28"/>
          <w:szCs w:val="24"/>
        </w:rPr>
        <w:t xml:space="preserve"> «Казачий спас» (лауреаты 3 степени), Народный фольклорный ансамбль «Надежда» стал </w:t>
      </w:r>
      <w:r w:rsidRPr="00D81533">
        <w:rPr>
          <w:rStyle w:val="cf1"/>
          <w:sz w:val="28"/>
          <w:szCs w:val="24"/>
        </w:rPr>
        <w:lastRenderedPageBreak/>
        <w:t>обладателем кубка лауреата 3 степени Республиканского фестиваля людей старшего п</w:t>
      </w:r>
      <w:r>
        <w:rPr>
          <w:rStyle w:val="cf1"/>
          <w:sz w:val="28"/>
          <w:szCs w:val="24"/>
        </w:rPr>
        <w:t>околения «Я люблю тебя, жизнь!», ансамбль «</w:t>
      </w:r>
      <w:proofErr w:type="spellStart"/>
      <w:r>
        <w:rPr>
          <w:rStyle w:val="cf1"/>
          <w:sz w:val="28"/>
          <w:szCs w:val="24"/>
        </w:rPr>
        <w:t>Сандугач</w:t>
      </w:r>
      <w:proofErr w:type="spellEnd"/>
      <w:r>
        <w:rPr>
          <w:rStyle w:val="cf1"/>
          <w:sz w:val="28"/>
          <w:szCs w:val="24"/>
        </w:rPr>
        <w:t>» стал обладателем гран-при</w:t>
      </w:r>
      <w:r w:rsidRPr="00D81533">
        <w:rPr>
          <w:rStyle w:val="cf1"/>
          <w:sz w:val="28"/>
          <w:szCs w:val="24"/>
        </w:rPr>
        <w:t xml:space="preserve"> </w:t>
      </w:r>
      <w:r w:rsidRPr="004D194E">
        <w:rPr>
          <w:rStyle w:val="cf1"/>
          <w:sz w:val="28"/>
          <w:szCs w:val="24"/>
        </w:rPr>
        <w:t>Телевизионн</w:t>
      </w:r>
      <w:r>
        <w:rPr>
          <w:rStyle w:val="cf1"/>
          <w:sz w:val="28"/>
          <w:szCs w:val="24"/>
        </w:rPr>
        <w:t>ого фестиваля «</w:t>
      </w:r>
      <w:proofErr w:type="spellStart"/>
      <w:r>
        <w:rPr>
          <w:rStyle w:val="cf1"/>
          <w:sz w:val="28"/>
          <w:szCs w:val="24"/>
        </w:rPr>
        <w:t>Сэлэт</w:t>
      </w:r>
      <w:proofErr w:type="spellEnd"/>
      <w:r>
        <w:rPr>
          <w:rStyle w:val="cf1"/>
          <w:sz w:val="28"/>
          <w:szCs w:val="24"/>
        </w:rPr>
        <w:t>»</w:t>
      </w:r>
      <w:r w:rsidRPr="004D194E">
        <w:rPr>
          <w:rStyle w:val="cf1"/>
          <w:sz w:val="28"/>
          <w:szCs w:val="24"/>
        </w:rPr>
        <w:t>.</w:t>
      </w:r>
      <w:r>
        <w:rPr>
          <w:rStyle w:val="cf1"/>
          <w:sz w:val="28"/>
          <w:szCs w:val="24"/>
        </w:rPr>
        <w:t xml:space="preserve"> </w:t>
      </w:r>
      <w:r w:rsidRPr="00056FDB">
        <w:rPr>
          <w:rStyle w:val="cf1"/>
          <w:sz w:val="28"/>
          <w:szCs w:val="24"/>
        </w:rPr>
        <w:t xml:space="preserve">В рамках программы уделяется большое внимание улучшению условий </w:t>
      </w:r>
      <w:r>
        <w:rPr>
          <w:rStyle w:val="cf1"/>
          <w:sz w:val="28"/>
          <w:szCs w:val="24"/>
        </w:rPr>
        <w:t xml:space="preserve">для работы </w:t>
      </w:r>
      <w:r w:rsidRPr="00056FDB">
        <w:rPr>
          <w:rStyle w:val="cf1"/>
          <w:sz w:val="28"/>
          <w:szCs w:val="24"/>
        </w:rPr>
        <w:t xml:space="preserve">фольклорных коллективов, укреплению материально-технической базы. За последние </w:t>
      </w:r>
      <w:r w:rsidRPr="00056FDB">
        <w:rPr>
          <w:rStyle w:val="cf1"/>
          <w:sz w:val="28"/>
          <w:szCs w:val="24"/>
          <w:lang w:val="ba-RU"/>
        </w:rPr>
        <w:t>два года</w:t>
      </w:r>
      <w:r w:rsidRPr="00056FDB">
        <w:rPr>
          <w:rStyle w:val="cf1"/>
          <w:sz w:val="28"/>
          <w:szCs w:val="24"/>
        </w:rPr>
        <w:t xml:space="preserve"> новыми концертными костюмами обеспечены </w:t>
      </w:r>
      <w:r w:rsidRPr="00056FDB">
        <w:rPr>
          <w:rStyle w:val="cf1"/>
          <w:sz w:val="28"/>
          <w:szCs w:val="24"/>
          <w:lang w:val="ba-RU"/>
        </w:rPr>
        <w:t xml:space="preserve">Образцовая хореографическая студия </w:t>
      </w:r>
      <w:r w:rsidRPr="00056FDB">
        <w:rPr>
          <w:rStyle w:val="cf1"/>
          <w:sz w:val="28"/>
          <w:szCs w:val="24"/>
        </w:rPr>
        <w:t>«</w:t>
      </w:r>
      <w:r w:rsidRPr="00056FDB">
        <w:rPr>
          <w:rStyle w:val="cf1"/>
          <w:sz w:val="28"/>
          <w:szCs w:val="24"/>
          <w:lang w:val="ba-RU"/>
        </w:rPr>
        <w:t>Белая река»</w:t>
      </w:r>
      <w:r w:rsidRPr="00056FDB">
        <w:rPr>
          <w:rStyle w:val="cf1"/>
          <w:sz w:val="28"/>
          <w:szCs w:val="24"/>
        </w:rPr>
        <w:t xml:space="preserve"> (2021 год)</w:t>
      </w:r>
      <w:r w:rsidRPr="00056FDB">
        <w:rPr>
          <w:rStyle w:val="cf1"/>
          <w:sz w:val="28"/>
          <w:szCs w:val="24"/>
          <w:lang w:val="ba-RU"/>
        </w:rPr>
        <w:t>, коллектив современного танца «#EnergyTeam»</w:t>
      </w:r>
      <w:r w:rsidRPr="00056FDB">
        <w:rPr>
          <w:rStyle w:val="cf1"/>
          <w:sz w:val="28"/>
          <w:szCs w:val="24"/>
        </w:rPr>
        <w:t xml:space="preserve"> (2021 год), Заслуженный коллектив народного творчества ансамбль танца «</w:t>
      </w:r>
      <w:proofErr w:type="spellStart"/>
      <w:r w:rsidRPr="00056FDB">
        <w:rPr>
          <w:rStyle w:val="cf1"/>
          <w:sz w:val="28"/>
          <w:szCs w:val="24"/>
        </w:rPr>
        <w:t>Агидель</w:t>
      </w:r>
      <w:proofErr w:type="spellEnd"/>
      <w:r w:rsidRPr="00056FDB">
        <w:rPr>
          <w:rStyle w:val="cf1"/>
          <w:sz w:val="28"/>
          <w:szCs w:val="24"/>
        </w:rPr>
        <w:t xml:space="preserve">» (2022 год). </w:t>
      </w:r>
    </w:p>
    <w:p w:rsidR="00201E75" w:rsidRPr="00EC2B1D" w:rsidRDefault="00201E75" w:rsidP="00201E75">
      <w:pPr>
        <w:pStyle w:val="a3"/>
        <w:ind w:left="0" w:firstLine="851"/>
        <w:jc w:val="both"/>
        <w:rPr>
          <w:rStyle w:val="cf1"/>
          <w:sz w:val="28"/>
          <w:szCs w:val="24"/>
        </w:rPr>
      </w:pPr>
      <w:r w:rsidRPr="00EC2B1D">
        <w:rPr>
          <w:rStyle w:val="cf1"/>
          <w:sz w:val="28"/>
          <w:szCs w:val="24"/>
        </w:rPr>
        <w:t>В 2020 году в рамках программы Поддержки местных инициатив в Детской музыкальной школе был произведен капитальный ремонт фасада здан</w:t>
      </w:r>
      <w:r>
        <w:rPr>
          <w:rStyle w:val="cf1"/>
          <w:sz w:val="28"/>
          <w:szCs w:val="24"/>
        </w:rPr>
        <w:t>ия на общую сумму 1 162,2 тыс. р</w:t>
      </w:r>
      <w:r w:rsidRPr="00EC2B1D">
        <w:rPr>
          <w:rStyle w:val="cf1"/>
          <w:sz w:val="28"/>
          <w:szCs w:val="24"/>
        </w:rPr>
        <w:t>ублей (РБ – 793,4 ГО – 119,0, население – 170,5, спонсоры – 79,3)</w:t>
      </w:r>
      <w:r>
        <w:rPr>
          <w:rStyle w:val="cf1"/>
          <w:sz w:val="28"/>
          <w:szCs w:val="24"/>
        </w:rPr>
        <w:t>,</w:t>
      </w:r>
      <w:r w:rsidRPr="00EC2B1D">
        <w:rPr>
          <w:rStyle w:val="cf1"/>
          <w:sz w:val="28"/>
          <w:szCs w:val="24"/>
        </w:rPr>
        <w:t xml:space="preserve"> произведен капитальный ремонт оконных заполн</w:t>
      </w:r>
      <w:r>
        <w:rPr>
          <w:rStyle w:val="cf1"/>
          <w:sz w:val="28"/>
          <w:szCs w:val="24"/>
        </w:rPr>
        <w:t>ений в здании детской библиотеки-</w:t>
      </w:r>
      <w:r w:rsidRPr="00EC2B1D">
        <w:rPr>
          <w:rStyle w:val="cf1"/>
          <w:sz w:val="28"/>
          <w:szCs w:val="24"/>
        </w:rPr>
        <w:t xml:space="preserve">филиала № 7 Централизованной библиотечной системы на общую сумму 135,7 тыс. рублей (РБ – 89,1, ГО – 13,4, население – 16,6, спонсоры – 16,6). </w:t>
      </w:r>
    </w:p>
    <w:p w:rsidR="00201E75" w:rsidRPr="00EC2B1D" w:rsidRDefault="00201E75" w:rsidP="00201E75">
      <w:pPr>
        <w:pStyle w:val="a3"/>
        <w:ind w:left="0" w:firstLine="851"/>
        <w:jc w:val="both"/>
        <w:rPr>
          <w:rStyle w:val="cf1"/>
          <w:sz w:val="28"/>
          <w:szCs w:val="24"/>
        </w:rPr>
      </w:pPr>
      <w:r w:rsidRPr="00EC2B1D">
        <w:rPr>
          <w:rStyle w:val="cf1"/>
          <w:sz w:val="28"/>
          <w:szCs w:val="24"/>
        </w:rPr>
        <w:t xml:space="preserve">В 2021 году в рамках программы Поддержки местных инициатив приобретены: флейта, пианино, проекторы и ноутбуки Детской музыкальной школой на общую сумму 1 005,0 тыс. рублей (РБ – 724,4, ГО – 108,8, население – 85,9, спонсоры – 85,9). </w:t>
      </w:r>
    </w:p>
    <w:p w:rsidR="00201E75" w:rsidRPr="00EC2B1D" w:rsidRDefault="00201E75" w:rsidP="00201E75">
      <w:pPr>
        <w:pStyle w:val="a3"/>
        <w:ind w:left="0" w:firstLine="851"/>
        <w:jc w:val="both"/>
        <w:rPr>
          <w:rStyle w:val="cf1"/>
          <w:sz w:val="28"/>
          <w:szCs w:val="24"/>
        </w:rPr>
      </w:pPr>
      <w:r w:rsidRPr="00EC2B1D">
        <w:rPr>
          <w:rStyle w:val="cf1"/>
          <w:sz w:val="28"/>
          <w:szCs w:val="24"/>
        </w:rPr>
        <w:t>В 2021 и в 2022 год</w:t>
      </w:r>
      <w:r>
        <w:rPr>
          <w:rStyle w:val="cf1"/>
          <w:sz w:val="28"/>
          <w:szCs w:val="24"/>
        </w:rPr>
        <w:t>ах</w:t>
      </w:r>
      <w:r w:rsidRPr="00EC2B1D">
        <w:rPr>
          <w:rStyle w:val="cf1"/>
          <w:sz w:val="28"/>
          <w:szCs w:val="24"/>
        </w:rPr>
        <w:t xml:space="preserve"> по программе были приобретены книги </w:t>
      </w:r>
      <w:r>
        <w:rPr>
          <w:rStyle w:val="cf1"/>
          <w:sz w:val="28"/>
          <w:szCs w:val="24"/>
        </w:rPr>
        <w:t xml:space="preserve">для Централизованной библиотечной системы </w:t>
      </w:r>
      <w:r w:rsidRPr="00EC2B1D">
        <w:rPr>
          <w:rStyle w:val="cf1"/>
          <w:sz w:val="28"/>
          <w:szCs w:val="24"/>
        </w:rPr>
        <w:t>на общую сумму</w:t>
      </w:r>
      <w:r>
        <w:rPr>
          <w:rStyle w:val="cf1"/>
          <w:sz w:val="28"/>
          <w:szCs w:val="24"/>
        </w:rPr>
        <w:t>:</w:t>
      </w:r>
      <w:r w:rsidRPr="00EC2B1D">
        <w:rPr>
          <w:rStyle w:val="cf1"/>
          <w:sz w:val="28"/>
          <w:szCs w:val="24"/>
        </w:rPr>
        <w:t xml:space="preserve"> в 2021 году - 812,3 тыс. </w:t>
      </w:r>
      <w:r>
        <w:rPr>
          <w:rStyle w:val="cf1"/>
          <w:sz w:val="28"/>
          <w:szCs w:val="24"/>
        </w:rPr>
        <w:t>рублей (РФ – 714,7, РБ – 97,6),</w:t>
      </w:r>
      <w:r w:rsidRPr="00EC2B1D">
        <w:rPr>
          <w:rStyle w:val="cf1"/>
          <w:sz w:val="28"/>
          <w:szCs w:val="24"/>
        </w:rPr>
        <w:t xml:space="preserve"> в 2022 году – 808,2 тыс. рублей (РФ – 678,9, РБ – 129,3).</w:t>
      </w:r>
    </w:p>
    <w:p w:rsidR="00201E75" w:rsidRPr="00056FDB" w:rsidRDefault="00201E75" w:rsidP="00201E75">
      <w:pPr>
        <w:pStyle w:val="a3"/>
        <w:ind w:left="0" w:firstLine="851"/>
        <w:jc w:val="both"/>
        <w:rPr>
          <w:rStyle w:val="cf1"/>
          <w:sz w:val="28"/>
          <w:szCs w:val="24"/>
        </w:rPr>
      </w:pPr>
      <w:r w:rsidRPr="00780960">
        <w:rPr>
          <w:rStyle w:val="cf1"/>
          <w:sz w:val="28"/>
          <w:szCs w:val="24"/>
        </w:rPr>
        <w:t>В целях повышения имиджа учреждений культуры отдел культуры направил для участия в проектах и конкурсах Республиканского и Всероссийского уровня более 25 коллективов, более 1000 участников стали дипломантами и лауреатами различных конкурсов, более 3500 детей приняли участие в конкурсах и мероприятиях, из них более 900 – в конкурсах, 8 человек стали стипендиатами главы Администрации в 2020-2021,</w:t>
      </w:r>
      <w:r>
        <w:rPr>
          <w:rStyle w:val="cf1"/>
          <w:sz w:val="28"/>
          <w:szCs w:val="24"/>
        </w:rPr>
        <w:t xml:space="preserve"> 2021-2022 учебных годах, </w:t>
      </w:r>
      <w:r w:rsidRPr="00780960">
        <w:rPr>
          <w:rStyle w:val="cf1"/>
          <w:sz w:val="28"/>
          <w:szCs w:val="24"/>
        </w:rPr>
        <w:t xml:space="preserve">учащаяся </w:t>
      </w:r>
      <w:r>
        <w:rPr>
          <w:rStyle w:val="cf1"/>
          <w:sz w:val="28"/>
          <w:szCs w:val="24"/>
        </w:rPr>
        <w:t xml:space="preserve">Детской музыкальной школы </w:t>
      </w:r>
      <w:r w:rsidRPr="00780960">
        <w:rPr>
          <w:rStyle w:val="cf1"/>
          <w:sz w:val="28"/>
          <w:szCs w:val="24"/>
        </w:rPr>
        <w:t>– стипендиатом главы Республики Башкортостан.</w:t>
      </w:r>
    </w:p>
    <w:p w:rsidR="00201E75" w:rsidRPr="00056FDB" w:rsidRDefault="00201E75" w:rsidP="00201E75">
      <w:pPr>
        <w:pStyle w:val="a3"/>
        <w:ind w:left="0" w:firstLine="851"/>
        <w:jc w:val="both"/>
        <w:rPr>
          <w:rStyle w:val="cf1"/>
          <w:sz w:val="28"/>
          <w:szCs w:val="24"/>
        </w:rPr>
      </w:pPr>
      <w:r w:rsidRPr="00A35263">
        <w:rPr>
          <w:rStyle w:val="cf1"/>
          <w:sz w:val="28"/>
          <w:szCs w:val="24"/>
        </w:rPr>
        <w:t>Действие программы рассчитано на 2020-2025 гг. Общий объем финансового обеспечения муниципальной программы составляет</w:t>
      </w:r>
      <w:r>
        <w:rPr>
          <w:rStyle w:val="cf1"/>
          <w:sz w:val="28"/>
          <w:szCs w:val="24"/>
        </w:rPr>
        <w:t xml:space="preserve"> </w:t>
      </w:r>
      <w:r w:rsidRPr="00A35263">
        <w:rPr>
          <w:rStyle w:val="cf1"/>
          <w:sz w:val="28"/>
          <w:szCs w:val="24"/>
        </w:rPr>
        <w:t>683 549,8</w:t>
      </w:r>
      <w:r>
        <w:rPr>
          <w:rStyle w:val="cf1"/>
          <w:sz w:val="28"/>
          <w:szCs w:val="24"/>
        </w:rPr>
        <w:t xml:space="preserve"> тыс. рублей</w:t>
      </w:r>
      <w:r w:rsidRPr="00A35263">
        <w:rPr>
          <w:rStyle w:val="cf1"/>
          <w:sz w:val="28"/>
          <w:szCs w:val="24"/>
        </w:rPr>
        <w:t>, в том числе из средств федерального бюджета – 24 295,8 тыс. рублей, республиканского бюджета – 107 862,4 тыс. рублей, местного бюджета – 524 842,9 тыс. рублей</w:t>
      </w:r>
      <w:r>
        <w:rPr>
          <w:rStyle w:val="cf1"/>
          <w:sz w:val="28"/>
          <w:szCs w:val="24"/>
        </w:rPr>
        <w:t xml:space="preserve">; </w:t>
      </w:r>
      <w:r w:rsidRPr="00056FDB">
        <w:rPr>
          <w:rStyle w:val="cf1"/>
          <w:sz w:val="28"/>
          <w:szCs w:val="24"/>
        </w:rPr>
        <w:t xml:space="preserve">из них по годам: 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2020 год – 106 159,9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2021 год – 112 710,0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2022 год – 115 861,6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2023 год – 127 512,3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2024 год – 113 371,4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2025 год – 107 934,6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в том числе за счет средств: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 xml:space="preserve">а) федерального бюджета – 24 295,8 тыс. рублей, 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lastRenderedPageBreak/>
        <w:t>из них по годам: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2020 год – 0,0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2021 год – 714,8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>
        <w:rPr>
          <w:rStyle w:val="cf1"/>
          <w:sz w:val="28"/>
          <w:szCs w:val="24"/>
        </w:rPr>
        <w:t>з</w:t>
      </w:r>
      <w:r w:rsidRPr="00056FDB">
        <w:rPr>
          <w:rStyle w:val="cf1"/>
          <w:sz w:val="28"/>
          <w:szCs w:val="24"/>
        </w:rPr>
        <w:t>22 год – 678,9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2023 год – 18 226,6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2024 год – 4 675,5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 xml:space="preserve">2025 год – 0,0 тыс. рублей; 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 xml:space="preserve">б) республиканского бюджета – 107 862,4 тыс. рублей, 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из них по годам: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2020 год – 16 459,8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2021 год – 17 242,2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2022 год – 18 086,2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2023 год – 20 001,7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2024 год – 18 416,9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2025 год – 17 655,6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 xml:space="preserve">в) местного бюджета – 524 842,9 тыс. рублей, 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 xml:space="preserve">из них по годам: 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2020 год – 86 585,1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2021 год – 89 300,8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2022 год – 92 165,0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2023 год – 84 934,0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 xml:space="preserve">2024 год – 85 929,0 тыс. рублей; 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2025 год – 85 929,0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 xml:space="preserve">г) приносящей доход деятельности – 26 548,7 тыс. рублей, 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из них по годам: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2020 год – 3115,0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2021 год – 5452,2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2022 год – 4931,5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2023 год – 4350,0 тыс. рублей;</w:t>
      </w:r>
    </w:p>
    <w:p w:rsidR="00201E75" w:rsidRPr="00056FDB" w:rsidRDefault="00201E75" w:rsidP="00201E75">
      <w:pPr>
        <w:pStyle w:val="a3"/>
        <w:ind w:left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 xml:space="preserve">2024 год – 4350,0 тыс. рублей; </w:t>
      </w:r>
    </w:p>
    <w:p w:rsidR="00201E75" w:rsidRPr="00A35263" w:rsidRDefault="00201E75" w:rsidP="00201E75">
      <w:pPr>
        <w:pStyle w:val="a3"/>
        <w:ind w:left="0" w:firstLine="851"/>
        <w:jc w:val="both"/>
        <w:rPr>
          <w:rStyle w:val="cf1"/>
          <w:sz w:val="28"/>
          <w:szCs w:val="24"/>
        </w:rPr>
      </w:pPr>
      <w:r w:rsidRPr="00056FDB">
        <w:rPr>
          <w:rStyle w:val="cf1"/>
          <w:sz w:val="28"/>
          <w:szCs w:val="24"/>
        </w:rPr>
        <w:t>2025 год – 4350,0 тыс. рублей</w:t>
      </w:r>
    </w:p>
    <w:p w:rsidR="00201E75" w:rsidRDefault="00201E75" w:rsidP="00201E75">
      <w:pPr>
        <w:tabs>
          <w:tab w:val="left" w:pos="10915"/>
        </w:tabs>
        <w:ind w:firstLine="851"/>
        <w:jc w:val="both"/>
        <w:rPr>
          <w:color w:val="000000" w:themeColor="text1"/>
          <w:sz w:val="28"/>
          <w:szCs w:val="28"/>
        </w:rPr>
      </w:pPr>
      <w:r w:rsidRPr="00464795">
        <w:rPr>
          <w:color w:val="000000" w:themeColor="text1"/>
          <w:sz w:val="28"/>
          <w:szCs w:val="28"/>
        </w:rPr>
        <w:t>Средства были направлены: на выплату заработной платы с начислениями, на проведение мероприятий, содержани</w:t>
      </w:r>
      <w:r>
        <w:rPr>
          <w:color w:val="000000" w:themeColor="text1"/>
          <w:sz w:val="28"/>
          <w:szCs w:val="28"/>
        </w:rPr>
        <w:t>е помещений</w:t>
      </w:r>
      <w:r w:rsidRPr="00464795">
        <w:rPr>
          <w:color w:val="000000" w:themeColor="text1"/>
          <w:sz w:val="28"/>
          <w:szCs w:val="28"/>
        </w:rPr>
        <w:t xml:space="preserve">, мероприятия в сфере культуры, развитие музеев в ГО </w:t>
      </w:r>
      <w:proofErr w:type="spellStart"/>
      <w:r w:rsidRPr="00464795">
        <w:rPr>
          <w:color w:val="000000" w:themeColor="text1"/>
          <w:sz w:val="28"/>
          <w:szCs w:val="28"/>
        </w:rPr>
        <w:t>г.Салават</w:t>
      </w:r>
      <w:proofErr w:type="spellEnd"/>
      <w:r w:rsidRPr="00464795">
        <w:rPr>
          <w:color w:val="000000" w:themeColor="text1"/>
          <w:sz w:val="28"/>
          <w:szCs w:val="28"/>
        </w:rPr>
        <w:t xml:space="preserve">, развитие общедоступных библиотек в ГО </w:t>
      </w:r>
      <w:proofErr w:type="spellStart"/>
      <w:r w:rsidRPr="00464795">
        <w:rPr>
          <w:color w:val="000000" w:themeColor="text1"/>
          <w:sz w:val="28"/>
          <w:szCs w:val="28"/>
        </w:rPr>
        <w:t>г.Салават</w:t>
      </w:r>
      <w:proofErr w:type="spellEnd"/>
      <w:r w:rsidRPr="00464795">
        <w:rPr>
          <w:color w:val="000000" w:themeColor="text1"/>
          <w:sz w:val="28"/>
          <w:szCs w:val="28"/>
        </w:rPr>
        <w:t xml:space="preserve">, развитие художественного и музыкального дополнительного образования в ГО </w:t>
      </w:r>
      <w:proofErr w:type="spellStart"/>
      <w:r w:rsidRPr="00464795">
        <w:rPr>
          <w:color w:val="000000" w:themeColor="text1"/>
          <w:sz w:val="28"/>
          <w:szCs w:val="28"/>
        </w:rPr>
        <w:t>г.Салават</w:t>
      </w:r>
      <w:proofErr w:type="spellEnd"/>
      <w:r w:rsidRPr="00464795">
        <w:rPr>
          <w:color w:val="000000" w:themeColor="text1"/>
          <w:sz w:val="28"/>
          <w:szCs w:val="28"/>
        </w:rPr>
        <w:t>.</w:t>
      </w:r>
    </w:p>
    <w:p w:rsidR="00201E75" w:rsidRPr="00D733BE" w:rsidRDefault="00201E75" w:rsidP="00201E75">
      <w:pPr>
        <w:tabs>
          <w:tab w:val="left" w:pos="10915"/>
        </w:tabs>
        <w:ind w:firstLine="851"/>
        <w:jc w:val="both"/>
        <w:rPr>
          <w:color w:val="000000"/>
          <w:sz w:val="28"/>
          <w:szCs w:val="28"/>
          <w:lang w:val="ba-RU"/>
        </w:rPr>
      </w:pPr>
      <w:r w:rsidRPr="00D733BE">
        <w:rPr>
          <w:color w:val="000000"/>
          <w:sz w:val="28"/>
          <w:szCs w:val="28"/>
          <w:lang w:val="ba-RU"/>
        </w:rPr>
        <w:t xml:space="preserve">Наблюдается положительная динамика по увеличению средней заработной платы работников учреждений культуры и дополнительного образования. Заработная плата работников культуры: </w:t>
      </w:r>
      <w:r w:rsidRPr="007B4C27">
        <w:rPr>
          <w:color w:val="000000"/>
          <w:sz w:val="28"/>
          <w:szCs w:val="28"/>
          <w:lang w:val="ba-RU"/>
        </w:rPr>
        <w:t>2020 год (32282,98) (целевой показатель РБ –</w:t>
      </w:r>
      <w:r>
        <w:rPr>
          <w:color w:val="000000"/>
          <w:sz w:val="28"/>
          <w:szCs w:val="28"/>
          <w:lang w:val="ba-RU"/>
        </w:rPr>
        <w:t xml:space="preserve"> </w:t>
      </w:r>
      <w:r w:rsidRPr="007B4C27">
        <w:rPr>
          <w:color w:val="000000"/>
          <w:sz w:val="28"/>
          <w:szCs w:val="28"/>
          <w:lang w:val="ba-RU"/>
        </w:rPr>
        <w:t>30747),</w:t>
      </w:r>
      <w:r>
        <w:rPr>
          <w:color w:val="000000"/>
          <w:sz w:val="28"/>
          <w:szCs w:val="28"/>
          <w:lang w:val="ba-RU"/>
        </w:rPr>
        <w:t xml:space="preserve"> </w:t>
      </w:r>
      <w:r w:rsidRPr="00D733BE">
        <w:rPr>
          <w:color w:val="000000"/>
          <w:sz w:val="28"/>
          <w:szCs w:val="28"/>
          <w:lang w:val="ba-RU"/>
        </w:rPr>
        <w:t>2021 год (32052,89) (целев</w:t>
      </w:r>
      <w:r>
        <w:rPr>
          <w:color w:val="000000"/>
          <w:sz w:val="28"/>
          <w:szCs w:val="28"/>
          <w:lang w:val="ba-RU"/>
        </w:rPr>
        <w:t xml:space="preserve">ой показатель РБ – 31164,7), 2022 год (32898,15, по состоянию на 01 июня 2022 года) (целевой показатель РБ - 33034,60). </w:t>
      </w:r>
    </w:p>
    <w:p w:rsidR="00F36706" w:rsidRDefault="00201E75" w:rsidP="00201E75">
      <w:pPr>
        <w:pStyle w:val="a3"/>
        <w:ind w:left="0" w:firstLine="851"/>
        <w:jc w:val="both"/>
      </w:pPr>
      <w:r w:rsidRPr="006F16A1">
        <w:rPr>
          <w:rStyle w:val="cf1"/>
          <w:sz w:val="28"/>
          <w:szCs w:val="24"/>
        </w:rPr>
        <w:t>По итогам проведения мероприятий можно сделать вывод, что основные</w:t>
      </w:r>
      <w:r w:rsidRPr="00A35263">
        <w:rPr>
          <w:rStyle w:val="cf1"/>
          <w:sz w:val="28"/>
          <w:szCs w:val="24"/>
        </w:rPr>
        <w:t xml:space="preserve"> цели и задачи муниципальной программы достигнуты</w:t>
      </w:r>
      <w:r>
        <w:rPr>
          <w:rStyle w:val="cf1"/>
          <w:sz w:val="28"/>
          <w:szCs w:val="24"/>
        </w:rPr>
        <w:t xml:space="preserve">, </w:t>
      </w:r>
      <w:r w:rsidRPr="00A35263">
        <w:rPr>
          <w:rStyle w:val="cf1"/>
          <w:sz w:val="28"/>
          <w:szCs w:val="24"/>
        </w:rPr>
        <w:t>процент исполнения программы к концу года достигнет показателя 100%.</w:t>
      </w:r>
      <w:bookmarkStart w:id="0" w:name="_GoBack"/>
      <w:bookmarkEnd w:id="0"/>
    </w:p>
    <w:sectPr w:rsidR="00F3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827D2"/>
    <w:multiLevelType w:val="hybridMultilevel"/>
    <w:tmpl w:val="FD14AA30"/>
    <w:lvl w:ilvl="0" w:tplc="727A286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2A"/>
    <w:rsid w:val="00201E75"/>
    <w:rsid w:val="00A8442A"/>
    <w:rsid w:val="00F3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92BB2-3ECD-43B5-B8D2-7C2F9385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7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201E75"/>
    <w:pPr>
      <w:spacing w:before="100" w:beforeAutospacing="1" w:after="100" w:afterAutospacing="1"/>
    </w:pPr>
  </w:style>
  <w:style w:type="character" w:customStyle="1" w:styleId="cf1">
    <w:name w:val="cf1"/>
    <w:basedOn w:val="a0"/>
    <w:rsid w:val="00201E75"/>
  </w:style>
  <w:style w:type="paragraph" w:customStyle="1" w:styleId="ConsNormal">
    <w:name w:val="ConsNormal"/>
    <w:rsid w:val="00201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201E7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01E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2022-06-09T04:59:00Z</dcterms:created>
  <dcterms:modified xsi:type="dcterms:W3CDTF">2022-06-09T05:00:00Z</dcterms:modified>
</cp:coreProperties>
</file>