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068F1" w:rsidRDefault="00C068F1" w:rsidP="00C068F1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068F1" w:rsidRDefault="00C068F1" w:rsidP="00C068F1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C068F1" w:rsidRDefault="00C068F1" w:rsidP="00C068F1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068F1" w:rsidRDefault="00C068F1" w:rsidP="00C068F1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C068F1" w:rsidRDefault="00C068F1" w:rsidP="00C068F1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 2022г</w:t>
      </w:r>
    </w:p>
    <w:p w:rsidR="00C068F1" w:rsidRDefault="00C068F1" w:rsidP="00C068F1">
      <w:pPr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передачи имущества, находящегося в собственности муниципального образования городской округ город Салават Республики Башкортостан, по концессионным соглашениям</w:t>
      </w:r>
    </w:p>
    <w:p w:rsidR="00C068F1" w:rsidRDefault="00C068F1" w:rsidP="00C068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передачи имущества, находящегося в собственности муниципального образования городской округ город Салават Республики Башкортостан, по концессионным соглашениям (далее - Порядок)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июля 2005 года № 115-ФЗ «О концессионных соглашениях» (далее - Закон «О концессионных соглашениях»), , Уставом городского округа город Салават Республики Башкортостан и регулирует отношения, возникающие в связи с подготовкой и заключением концессионных соглашений в отношении объектов, находящихся в собственности городского округа город Салават Республики Башкортостан. 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Основными целями передачи муниципального имущества по концессионному соглашению являются привлечение инвестиций, обеспечение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потребителям. </w:t>
      </w:r>
    </w:p>
    <w:p w:rsidR="00C068F1" w:rsidRDefault="00C068F1" w:rsidP="00C068F1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определения: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городской округ город Салават Республики Башкортостан, от имени которого выступает Администрация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(далее - Администрация). Отдельные права и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осуществляться уполномоченными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органов местного самоуправления органами и юридическими лицами; 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 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 концессионного соглашения - недвижимое имущество или недвижимое и движимое имущество, технологически связанное между собой и предназначенное для осуществления деятельности, предусмотренной концессионным соглашением, находящееся в муниципальной собственности городского округа город Салават Республики Башкортостан, которое может быть объектом концессионных соглашений в соответствии со ст. 4 Закона «О концессионных соглашениях», а также объекты незавершенного строительства, права на который зарегистрированы в Едином государственном реестре недвижимости, в целях осуществления концессионером деятельности, предусмотренной ч. 1 ст. 3 (за исключением случая, если концессионное соглашение заключается в отношении объекта, предусмотренного п. 21 ч.1 ст. 4 Закона «О концессионных соглашениях»).; 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концессионное соглашение - договор, в котором содержатся элементы различных договоров, предусмотренных федеральными законами, в соответствии с условиями которого одна сторона (концессионер) обязуется за свой счет создать и (или) реконструировать определенное этим соглашением имущество, право собственности на которое принадлежит или будет принадлежать другой стороне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деятельности; 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концессионная плата - предусмотренная концессионным соглашением плата, вносимая концессионером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использования (эксплуатации) объекта концессионного соглашения. </w:t>
      </w:r>
    </w:p>
    <w:p w:rsidR="00C068F1" w:rsidRDefault="00C068F1" w:rsidP="00C068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утверждения перечня объектов, в отношении которых планируется заключение концессионных соглашений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Администрация по мере поступления предложений о включении в перечень утверждает перечень объектов, в отношении которых планируется заключение концессионных соглашений (далее - Перечень), по форме согласно приложению к настоящему Порядку. Указанный перечень после его утверждения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Закона «О концессионных соглашениях».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Предложения о включении в перечень предлагаемых к передаче в концессию объектов могут представлять структурные подразделения Администрации, организации всех форм собственности. 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Предложение о включении в перечень предлагаемых к передаче в концессию объектов должно содержать обоснование целесообразности заключения концессионных соглашений с приложением данных об объекте концессионного соглашения. 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Предложения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включении в перечень направляются в Управление муниципального контроля Администрации по форме, указанной в Постановлении Правительства РФ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 части 1 статьи 5 Закона «О концессионных соглашениях».</w:t>
      </w: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подготовки и принятия решения о заключении концессионного соглашения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Предложение о заключении концессионного соглашения с указанием конкретного объекта концессионного соглашения (далее - объект) направляется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заинтересованным лицом, которое в соответствии с Законом «О концессионных соглашениях» вправе выступать концессионером, а также муниципальным предприятием, учреждением после согласования с Управлением муниципального контроля Администрации.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Управление муниципального контроля Администрации в десятидневный срок со дня поступления указанного в пункте 3.1 предложения направляет запросы в структурные подразделения Администрации, осуществляющие деятельность по реализации полномочий в сфере, которую планирует осуществлять концессионер, о целесообразности передачи имущества, находящегося в муниципальной собственности, по концессионному соглашению. Структурные подразделения Администрации предоставляют в Управление муниципального контроля Администрации в течение пятнадцати календарных дней заключение о целесообразности передачи имущества, находящегося в муниципальной собственности, по концессионному соглашению, содержащее следующие сведения: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составе и описании, в том числе технико-экономических показателях, объекта концессионного соглашения;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о соответствии планам и программам развития городского округа город Салават Республики Башкортостан;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соответствии муниципальным целевым программам городского округа город Салават Республики Башкортостан;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 условиях концессионного соглашения, разработанных в соответствии со статьей 10 Закона «О концессионных соглашениях»;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 требованиях,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конкурса, кроме случаев, установленных частью 5 статьи 46 Закона «О концессионных соглашениях»;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критериях конкурса и установленных в соответствии с частями 2.2, 3 и 4 статьи 24 Закона «О концессионных соглашениях» параметрах критериев конкурса;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способах обеспечения концессионером исполнения обязательств по концессионному соглашению;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 размере задатка, вносимого в обеспечение исполнения обязательства по заключению концессионного соглашения;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 участии представителя структурного подразделения Администрации в составе конкурсной комиссии на право заключения концессионного соглашения.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случае соответствия предложения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заключении концессионного соглашения требованиям, установленным частями 4.2 и 4.3 статьи 37 Закона «О концессионных соглашениях», а также соответствия инициатора требованиям, предусмотренным частями 4.1 и 4.11 статьи 37 Закона «О концессионных соглашениях», Управление муниципального контроля Администрации в течение пяти рабочих дней со дня поступления такого предложения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такое предложение следующим структурным подразделениям для подготовки экспертных заключений: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>
        <w:rPr>
          <w:rFonts w:ascii="Times New Roman" w:hAnsi="Times New Roman" w:cs="Times New Roman"/>
          <w:sz w:val="28"/>
          <w:szCs w:val="28"/>
        </w:rPr>
        <w:tab/>
        <w:t>Финансовому управлению Администрации: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возможности участия средств бюджета городского округа город Салават Республики Башкортостан в реализации концессионного соглашения.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ab/>
        <w:t>Отделу строительства, транспорта и связи Администрации: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необходимости реконструкции и (или) создания объекта концессионного соглашения;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возможности реализации концессионного соглашения на иных условиях;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оценке других существенных условий концессионного соглашения, входящих в полномочия отдела;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 отделу архитектуры и градостроительства Администрации для оценки проекта на соответствие Генеральному плану городского округа город Салават Республики Башкортостан и градостроительным регламентам в составе Правил землепользования и застройки городского округа город Салават Республики Башкортостан, включающего информацию: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разрешённых видах использования земельного участка;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влиянии на изменение ландшафта;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влиянии на инженерную инфраструктуру;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влиянии на транспортные потоки;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наличии других вариантов предполагаемого места размещения объекта инвестирования;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возможности реализации концессионного соглашения на иных условиях;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>
        <w:rPr>
          <w:rFonts w:ascii="Times New Roman" w:hAnsi="Times New Roman" w:cs="Times New Roman"/>
          <w:sz w:val="28"/>
          <w:szCs w:val="28"/>
        </w:rPr>
        <w:tab/>
        <w:t>иному отраслевому и территориальному структурному подразделению Администрации, в компетенцию которых входят вопросы по рассматриваемому предложению, для оценки потребности в реконструкции либо создании объекта, в том числе на иных условиях.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>
        <w:rPr>
          <w:rFonts w:ascii="Times New Roman" w:hAnsi="Times New Roman" w:cs="Times New Roman"/>
          <w:sz w:val="28"/>
          <w:szCs w:val="28"/>
        </w:rPr>
        <w:tab/>
        <w:t>отделу по экономическим вопросам Администрации об оценке: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инвестиционных условий и рисков концессионного соглашения;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экономической эффективности проекта концессионного соглашения;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реализации концессионного соглашения на иных условиях.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муниципального контроля Администрации в течение десяти рабочих дней после получения заключений от структурных подразделений Администрации и иных лиц обобщает представленные сведения, готовит информацию об отсутствии ограничения в обороте либо об изъятии объекта концессионного соглашения, о наличии права собственности на объект концессионного соглашения у городского округа город Салават Республики Башкортостан, о наличии права собственности у третьих лиц на объект концессионного соглашения, и направляет документы в комиссию,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создаваемую распоряжением Администрации, для принятия решения о возможности заключения концессионного соглашения.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Комиссия принимает одно из следующих решений: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возможности заключения концессионного соглашения в отношении конкретных объектов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о заключении концессионного соглашения условиях;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случае принятия решения о возможности заключения концессионного соглашения на предложенных инициатором условиях Управление муниципального контроля Администрации в соответствии с частью 4.7 статьи 37 Закона «О концессионных соглашениях» в десятидневный срок со дня принятия указанного решения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Закона «О концессионных соглашениях» к лицу, выступающему с инициативой заключения концессионного соглашения.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 принятия решения о возможности заключения концессионного соглашения на иных условиях, чем предложено инициатором заключения соглашения, комиссия определяет срок и порядок проведения переговоров с инициатором заключения концессионного соглашения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условий концессионного соглашения и их согласования по результатам переговоров. Переговоры в соответствии с частью 4.12 статьи 37 Закона «О концессионных соглашениях» проводятся структурным подразделением Администрации, в ведении которого находится соответствующая отрасль, с участием Управления муниципального контроля Администрации. По результатам переговоров лицо, выступающее с инициативой заключения концессионного соглашения, представляет в Управление муниципального контроля Администрации на рассмотрение предложения о заключении концессионного соглашения, проект концессионного соглашения с внесенными изменениями, который подлежит рассмотрению Управлением муниципального контроля Администрации в трехдневный срок. Предложение о заключении концессионного соглашения, определенное по результатам переговоров, размещается Управлением муниципального контроля Администрации в соответствии с частью 4.8 статьи 37 Закона «О концессионных соглашениях»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Закона «О концессионных соглашениях» к лицу, выступающему с инициативой заключения концессионного соглашения.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трёхдневный срок со дня регистрации поступившего проекта концессионного соглашения, Администрацией согласовывается проект концессионного соглашения либо принимается решение об отказе в заключении концессионного соглашения, если стороны в результате переговоров не достигли согласия по условиям концессионного соглашения.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заключении концессионного соглашения принимается Администрацией также в случае, если лицо, выступающее с инициативой заключения концессионного соглашения, отказалось от ведения переговоров.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случае если в соответствии с частью 4.9 статьи 37 Закона «О концессионных соглашениях» поступили заявки о готовности к участию в конкурсе на заключение концессионного соглашения от других лиц, Управление муниципального контроля Администрации обязан разместить данную информацию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случае заключение концессионного соглашения осуществляется на конкурсной основе в порядке, установленном Законом «О концессионных соглашениях» и настоящим Порядком.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В случае принятия решения о невозможности заключения концессионного соглашения, в протоколе указывается причина, по которой предложение о заключении концессионного соглашения не было принято. Отказ в заключении концессионного соглашения допускается в случаях, предусмотренных частью 4.6 статьи 37 Закона «О концессионных соглашениях» и иными федеральными законами, настоящим Порядком.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Решением о заключении концессионного соглашения устанавливаются: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условия концессионного соглашения в соответствии со статьями 10 и 42 Закона «О концессионных соглашениях»;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критерии конкурса и параметры критериев конкурса;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вид конкурса (открытый конкурс или закрытый конкурс);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срок опубликования в официальном издании, размещения на официальном сайте в информационно-телекоммуникационной сети "Интернет"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орган, уполномоченный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создание конкурсной комиссии по проведению конкурса, утверждение персонального состава конкурсной комиссии.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Проведение конкурса на право заключения концессионного соглашения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 ст. 37 Закона «О концессионных соглашениях».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Лицо, с которым будет заключено концессионное соглашение, определяется по итогам открытого конкурса, за исключением случаев, предусмотренных законодательством.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Для проведения конкурса на право заключения концессионного соглашения создается конкурсная комиссия.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состав комиссии входят представители Управления муниципального контроля Администрации, Управления городского хозяйства Администрации, Правового управления, отдела по экономическим вопросам, структурных подразделений Администрации, к ведению которого относится объект, передаваемый по концессионному соглашению.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Персональный состав конкурсной комиссии утверждается распоряжением Администрации. Членами конкурсной комиссии, независимыми экспертами не могут быть граждане,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лицами участников конкурса. В случае выявления в составе конкурсной комиссии, независимых экспертов таких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заменяет их иными лицами.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Конкурсная комиссия проводит конкурс на право заключения концессионного соглашения и определяет его победителя в порядке, установленном Законом «О концессионных соглашениях».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официальном издании, размещается на официальном сайте в информационно-телекоммуникационной сети "Интернет" или направляется лицам, которым направлены приглашения принять участие в закрытом конкурсе.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 случае, если по истечении срока представления заявок на участие в конкурсе представлено менее двух заявок на участие в конкурсе, конкурс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принимаемому на следующий день после истечения этого срока, объявляется несостоявшимся.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4.9. Конкурсная комиссия рассматривает на соответствие критериям конкурса представленное одним участником конкурса конкурсное предложение. По результатам рассмотрения представленного участником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соглашения с таким участником в тридцатидневный срок со дня принятия решения о признании конкурса несостоявшимся.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После размещения информации о проведении конкурса на право заключения концессионного соглашения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предоставлять исчерпывающий перечень сведений и документов участнику конкурса, прошедшему предварительный отбор, об объекте концессионного соглашения в порядке, установленном пунктом 26 части 1 статьи 23 Закона «О концессионных соглашениях», а также доступ на объект концессионного соглашения.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Заключение, изменение и прекращение концессионного соглашения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Концессионные соглашения заключаются в соответствии с примерными соглашениями, предусмотренными частью 4 статьи 10 Законом «О концессионных соглашениях», должны включать в себя существенные условия, установленные Законом «О концессионных соглашениях», другими федеральными законами,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Концессионное соглашение может быть изменено по соглашению сторон. Условия концессионного соглашения, определенные на основании решения о заключении концессионного соглашения и конкурсного предложения концессионера по критериям конкурса, могут быть изменены по соглашению сторон концессионного соглашения на основании решения Администрации (для концессионного соглашения,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котором является муниципальное образование), а также в случаях, предусмотренных частью 3.1 статьи 13, частью 7 статьи 5, частями 1, 3 и 4 статьи 20 и статьей 54 Закона «О концессионных соглашениях».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Решение об изменении существенных условий концессионного соглашения принимается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после поступления требований концессионера на основании решения Администрации (для концессионного соглашения,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котором является муниципальное образование).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Изменение существенных условий концессионного соглашения,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котором является муниципальное образование, осуществляется по согласованию с антимонопольным органом. Правительство Российской Федерации определяет основания, по которым могут быть изменены существенные условия концессионного соглашения, а также порядок согласования антимонопольным органом таких изменений.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Концессионное соглашение прекращается: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истечении срока действия концессионного соглашения;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соглашению сторон;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досрочного расторжения концессионного соглашения на основании решения суда;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предусмотренном концессионным соглашением случае его досрочное расторжение на основании решения Администрации (для концессионного соглашения,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котором является муниципальное образование),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определения концессионной платы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Концессионная плата за объект концессионного соглашения устанавливается в твердой денежной форме и не включает в себя плату за коммунальные услуги.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Размер концессионной платы определяется на основании отчета о рыночной оценке размера концессионной платы в соответствии с законодательством Российской Федерации об оценочной деятельности.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Заказчиком рыночной оценки размера концессионной платы выступает Администрация. Структурные подразделения Администрации, к ведению которых относится объект, передаваемый по концессионному соглашению, обеспечивают наличие и предоставление документов, необходимых для расчета размера концессионной платы в соответствии с законодательством Российской Федерации об оценочной деятельности.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Окончательный расчет концессионной платы определяется по результатам конкурса и устанавливается концессионным соглашением.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Контроль за исполнением концессионером обязательств по концессионному соглашению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исполнением концессионного соглашения осуществляется рабочей группой, состав которой утверждается распоряжением Администрации в соответствии со статьей 5 Федерального закона «О концессионных соглашениях».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Результаты осуществления контроля за соблюдением концессионером условий концессионного соглашения оформляются актом о результатах контроля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Акт о результатах контроля подлежит размещению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даты составления данного акта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или в случае отсутствия у муниципального образования официального сайта в информационно-телекоммуникационной сети "Интернет" на официальном сайте субъекта Российской Федерации, в границах которого расположено такое муниципальное образование, в информационно-телекоммуникационной сети "Интернет".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Акт о результатах контроля не размещается в информационно-телекоммуникационной сети "Интернет" в случае,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Администрация имеет право привлекать независимых экспертов, иных специалистов для осуществления контроля за соблюдением концессионером условий концессионного соглашения.</w:t>
      </w: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Размер задатка определяется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конкурсной документации.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Сумма задатка, внесенная победителем конкурса, заключившим концессионное соглашение, может засчитываться в счет концессионной платы.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Сумма задатка, внесенная участником конкурса или заявителем, подлежит возврату в порядке и случаях, определенных Законом «О концессионных соглашениях».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8.4. Порядок осуществления контроля за соблюдением концессионером условий концессионного соглашения устанавливается концессионным соглашением.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Законом «О концессионных соглашениях», иными федеральными законами и концессионным соглашением.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Возмещение концессионером убытков, и уплата неустойки не освобождают концессионера от исполнения обязательств по концессионному соглашению.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68F1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 передачи</w:t>
      </w:r>
    </w:p>
    <w:p w:rsidR="00C068F1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имущества, находящегося в</w:t>
      </w:r>
    </w:p>
    <w:p w:rsidR="00C068F1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муниципального</w:t>
      </w:r>
    </w:p>
    <w:p w:rsidR="00C068F1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городской округ город</w:t>
      </w:r>
    </w:p>
    <w:p w:rsidR="00C068F1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Салават Республики Башкортостан,</w:t>
      </w:r>
    </w:p>
    <w:p w:rsidR="00C068F1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концессионным соглашениям</w:t>
      </w:r>
    </w:p>
    <w:p w:rsidR="00C068F1" w:rsidRDefault="00C068F1" w:rsidP="00C068F1">
      <w:pPr>
        <w:ind w:firstLine="708"/>
        <w:jc w:val="both"/>
      </w:pP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объектов, в отношении которых планируется заключение концессионных соглашений</w:t>
      </w: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4111"/>
        <w:gridCol w:w="3963"/>
      </w:tblGrid>
      <w:tr w:rsidR="00C068F1" w:rsidTr="00C068F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F1" w:rsidRDefault="00C06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F1" w:rsidRDefault="00C06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1" w:rsidRDefault="00C068F1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C068F1" w:rsidRDefault="00C06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8F1" w:rsidRDefault="00C068F1" w:rsidP="00C068F1">
      <w:pPr>
        <w:ind w:firstLine="708"/>
        <w:jc w:val="both"/>
      </w:pPr>
    </w:p>
    <w:p w:rsidR="00C068F1" w:rsidRDefault="00C068F1" w:rsidP="00C068F1">
      <w:pPr>
        <w:ind w:firstLine="708"/>
        <w:jc w:val="both"/>
      </w:pPr>
    </w:p>
    <w:p w:rsidR="00C068F1" w:rsidRDefault="00C068F1" w:rsidP="00C068F1">
      <w:pPr>
        <w:ind w:firstLine="708"/>
        <w:jc w:val="both"/>
      </w:pPr>
    </w:p>
    <w:p w:rsidR="00327477" w:rsidRDefault="00327477"/>
    <w:sectPr w:rsidR="0032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277DA"/>
    <w:multiLevelType w:val="hybridMultilevel"/>
    <w:tmpl w:val="75A237B2"/>
    <w:lvl w:ilvl="0" w:tplc="E9EE09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A2"/>
    <w:rsid w:val="00327477"/>
    <w:rsid w:val="006F44A2"/>
    <w:rsid w:val="00C0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D285D-11B1-4F1C-9135-BDCE424E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F1"/>
    <w:pPr>
      <w:ind w:left="720"/>
      <w:contextualSpacing/>
    </w:pPr>
  </w:style>
  <w:style w:type="table" w:styleId="a4">
    <w:name w:val="Table Grid"/>
    <w:basedOn w:val="a1"/>
    <w:uiPriority w:val="39"/>
    <w:rsid w:val="00C0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4066</Words>
  <Characters>23180</Characters>
  <Application>Microsoft Office Word</Application>
  <DocSecurity>0</DocSecurity>
  <Lines>193</Lines>
  <Paragraphs>54</Paragraphs>
  <ScaleCrop>false</ScaleCrop>
  <Company/>
  <LinksUpToDate>false</LinksUpToDate>
  <CharactersWithSpaces>27192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dcterms:created xsi:type="dcterms:W3CDTF">2022-08-08T07:26:00Z</dcterms:created>
  <dcterms:modified xsi:type="dcterms:W3CDTF">2022-08-08T07:26:00Z</dcterms:modified>
</cp:coreProperties>
</file>