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6E" w:rsidRDefault="00031A6E">
      <w:bookmarkStart w:id="0" w:name="_GoBack"/>
      <w:bookmarkEnd w:id="0"/>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Приложение</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к решению Совета городского</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округа город Салават</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Республики Башкортостан</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от «___» _______ 20__г. № ______</w:t>
      </w:r>
    </w:p>
    <w:p w:rsidR="00031A6E" w:rsidRDefault="00031A6E" w:rsidP="00031A6E">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p>
    <w:p w:rsidR="00F11642" w:rsidRPr="00031A6E" w:rsidRDefault="00F11642" w:rsidP="00031A6E">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p>
    <w:p w:rsidR="00031A6E" w:rsidRPr="00031A6E" w:rsidRDefault="00031A6E" w:rsidP="00031A6E">
      <w:pPr>
        <w:keepNext/>
        <w:keepLines/>
        <w:spacing w:after="12" w:line="249" w:lineRule="auto"/>
        <w:ind w:left="10" w:hanging="10"/>
        <w:jc w:val="center"/>
        <w:outlineLvl w:val="0"/>
        <w:rPr>
          <w:rFonts w:ascii="Times New Roman" w:eastAsia="Times New Roman" w:hAnsi="Times New Roman" w:cs="Times New Roman"/>
          <w:b/>
          <w:color w:val="000000"/>
          <w:sz w:val="28"/>
          <w:lang w:eastAsia="ru-RU"/>
        </w:rPr>
      </w:pPr>
      <w:r w:rsidRPr="00031A6E">
        <w:rPr>
          <w:rFonts w:ascii="Times New Roman" w:eastAsia="Times New Roman" w:hAnsi="Times New Roman" w:cs="Times New Roman"/>
          <w:b/>
          <w:color w:val="000000"/>
          <w:sz w:val="28"/>
          <w:lang w:eastAsia="ru-RU"/>
        </w:rPr>
        <w:t xml:space="preserve">ПОРЯДОК </w:t>
      </w:r>
    </w:p>
    <w:p w:rsidR="00031A6E" w:rsidRPr="00031A6E" w:rsidRDefault="00031A6E" w:rsidP="00DB343C">
      <w:pPr>
        <w:spacing w:after="0"/>
        <w:jc w:val="center"/>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b/>
          <w:color w:val="000000"/>
          <w:sz w:val="28"/>
          <w:lang w:eastAsia="ru-RU"/>
        </w:rPr>
        <w:t>СОЗДАНИЯ КООРДИНАЦИОННОГО ОРГАНА В СФЕРЕ ПРОФИЛАКТИКИ</w:t>
      </w:r>
    </w:p>
    <w:p w:rsidR="00031A6E" w:rsidRPr="00031A6E" w:rsidRDefault="00031A6E" w:rsidP="00031A6E">
      <w:pPr>
        <w:spacing w:after="0"/>
        <w:ind w:left="10" w:right="1" w:hanging="10"/>
        <w:jc w:val="center"/>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b/>
          <w:color w:val="000000"/>
          <w:sz w:val="28"/>
          <w:lang w:eastAsia="ru-RU"/>
        </w:rPr>
        <w:t>ПРАВОНАРУШЕНИЙ В ГОРОДСКОМ ОКРУГЕ ГОРОД САЛАВАТ РЕСПУБЛИКИ БАШКОРТОСТАН</w:t>
      </w:r>
    </w:p>
    <w:p w:rsidR="00031A6E" w:rsidRPr="00031A6E" w:rsidRDefault="00031A6E" w:rsidP="00031A6E">
      <w:pPr>
        <w:spacing w:after="0"/>
        <w:ind w:left="10" w:hanging="10"/>
        <w:jc w:val="center"/>
        <w:rPr>
          <w:rFonts w:ascii="Times New Roman" w:eastAsia="Times New Roman" w:hAnsi="Times New Roman" w:cs="Times New Roman"/>
          <w:color w:val="000000"/>
          <w:sz w:val="28"/>
          <w:lang w:eastAsia="ru-RU"/>
        </w:rPr>
      </w:pPr>
    </w:p>
    <w:p w:rsidR="00031A6E" w:rsidRPr="00031A6E" w:rsidRDefault="00031A6E" w:rsidP="00031A6E">
      <w:pPr>
        <w:spacing w:after="0"/>
        <w:ind w:left="10" w:hanging="10"/>
        <w:jc w:val="center"/>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 ОБЩИЕ ПОЛОЖЕНИЯ</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1.1. Настоящий порядок создания координационного органа в сфере профилактики правонарушений в городском округе г</w:t>
      </w:r>
      <w:r w:rsidR="00111147">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 Республики Башкортостан (далее - Порядок) разработан в соответствии со статьей 30 Федерального закона от 23.06.2016 № 182-ФЗ «Об основах системы профилактики правонарушений в Российской Федерации» и определяет основы создания координационного органа в сфере профилактики правонарушений в городском округе г</w:t>
      </w:r>
      <w:r w:rsidR="00FC27DF">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 Республики Башкортостан (далее - координационный орган).</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1.2. Координационный орган обеспечивает взаимодействие лиц, участвующих в профилактике правонарушений, и способствует принятию обоснованных решений в сфере профилактики правонарушений.</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1.3. Координационный орган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Башкортостан, нормативными правовыми актами городского округа г</w:t>
      </w:r>
      <w:r w:rsidR="00111147">
        <w:rPr>
          <w:rFonts w:ascii="Times New Roman" w:eastAsia="Times New Roman" w:hAnsi="Times New Roman" w:cs="Times New Roman"/>
          <w:color w:val="000000"/>
          <w:sz w:val="28"/>
          <w:lang w:eastAsia="ru-RU"/>
        </w:rPr>
        <w:t xml:space="preserve">ород </w:t>
      </w:r>
      <w:r w:rsidRPr="00031A6E">
        <w:rPr>
          <w:rFonts w:ascii="Times New Roman" w:eastAsia="Times New Roman" w:hAnsi="Times New Roman" w:cs="Times New Roman"/>
          <w:color w:val="000000"/>
          <w:sz w:val="28"/>
          <w:lang w:eastAsia="ru-RU"/>
        </w:rPr>
        <w:t>Салават Республики Башкортостан.</w:t>
      </w:r>
    </w:p>
    <w:p w:rsidR="00031A6E" w:rsidRPr="00031A6E" w:rsidRDefault="00031A6E" w:rsidP="00031A6E">
      <w:pPr>
        <w:spacing w:after="310"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1.4. Координационный орган осуществляет свою деятельность во взаимодействии с территориальными органами федеральных органов государственной власти, органами государственной власти Республики Башкортостан, органами местного самоуправления, а также другими заинтересованными организациями и учреждениями, а также гражданами.</w:t>
      </w:r>
    </w:p>
    <w:p w:rsidR="00031A6E" w:rsidRPr="00031A6E" w:rsidRDefault="00031A6E" w:rsidP="00031A6E">
      <w:pPr>
        <w:keepNext/>
        <w:keepLines/>
        <w:spacing w:after="308" w:line="249" w:lineRule="auto"/>
        <w:ind w:left="10" w:right="1"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2. СОЗДАНИЕ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2.1. Координационный орган создается постановлением </w:t>
      </w:r>
      <w:r w:rsidR="00BA5F31">
        <w:rPr>
          <w:rFonts w:ascii="Times New Roman" w:eastAsia="Times New Roman" w:hAnsi="Times New Roman" w:cs="Times New Roman"/>
          <w:color w:val="000000"/>
          <w:sz w:val="28"/>
          <w:lang w:eastAsia="ru-RU"/>
        </w:rPr>
        <w:t>А</w:t>
      </w:r>
      <w:r w:rsidRPr="00031A6E">
        <w:rPr>
          <w:rFonts w:ascii="Times New Roman" w:eastAsia="Times New Roman" w:hAnsi="Times New Roman" w:cs="Times New Roman"/>
          <w:color w:val="000000"/>
          <w:sz w:val="28"/>
          <w:lang w:eastAsia="ru-RU"/>
        </w:rPr>
        <w:t>дминистрации городского округа г</w:t>
      </w:r>
      <w:r w:rsidR="004D4C80">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Pr>
          <w:rFonts w:ascii="Times New Roman" w:eastAsia="Times New Roman" w:hAnsi="Times New Roman" w:cs="Times New Roman"/>
          <w:color w:val="000000"/>
          <w:sz w:val="28"/>
          <w:lang w:eastAsia="ru-RU"/>
        </w:rPr>
        <w:t xml:space="preserve"> Республики Башкортостан</w:t>
      </w:r>
      <w:r w:rsidRPr="00031A6E">
        <w:rPr>
          <w:rFonts w:ascii="Times New Roman" w:eastAsia="Times New Roman" w:hAnsi="Times New Roman" w:cs="Times New Roman"/>
          <w:color w:val="000000"/>
          <w:sz w:val="28"/>
          <w:lang w:eastAsia="ru-RU"/>
        </w:rPr>
        <w:t xml:space="preserve"> в форме Координационного совета по профилактике правонарушений (далее – Координационный совет).</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lastRenderedPageBreak/>
        <w:t xml:space="preserve">2.2. Состав Координационного совета утверждается постановлением </w:t>
      </w:r>
      <w:r w:rsidR="004D4C80">
        <w:rPr>
          <w:rFonts w:ascii="Times New Roman" w:eastAsia="Times New Roman" w:hAnsi="Times New Roman" w:cs="Times New Roman"/>
          <w:color w:val="000000"/>
          <w:sz w:val="28"/>
          <w:lang w:eastAsia="ru-RU"/>
        </w:rPr>
        <w:t>А</w:t>
      </w:r>
      <w:r w:rsidRPr="00031A6E">
        <w:rPr>
          <w:rFonts w:ascii="Times New Roman" w:eastAsia="Times New Roman" w:hAnsi="Times New Roman" w:cs="Times New Roman"/>
          <w:color w:val="000000"/>
          <w:sz w:val="28"/>
          <w:lang w:eastAsia="ru-RU"/>
        </w:rPr>
        <w:t>дминистрации городского округа г</w:t>
      </w:r>
      <w:r w:rsidR="004D4C80">
        <w:rPr>
          <w:rFonts w:ascii="Times New Roman" w:eastAsia="Times New Roman" w:hAnsi="Times New Roman" w:cs="Times New Roman"/>
          <w:color w:val="000000"/>
          <w:sz w:val="28"/>
          <w:lang w:eastAsia="ru-RU"/>
        </w:rPr>
        <w:t>ород</w:t>
      </w:r>
      <w:r w:rsidR="00564ABF">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00564ABF">
        <w:rPr>
          <w:rFonts w:ascii="Times New Roman" w:eastAsia="Times New Roman" w:hAnsi="Times New Roman" w:cs="Times New Roman"/>
          <w:color w:val="000000"/>
          <w:sz w:val="28"/>
          <w:lang w:eastAsia="ru-RU"/>
        </w:rPr>
        <w:t>.</w:t>
      </w:r>
    </w:p>
    <w:p w:rsidR="00031A6E" w:rsidRPr="00031A6E" w:rsidRDefault="00031A6E" w:rsidP="00B01DC7">
      <w:pPr>
        <w:spacing w:after="0" w:line="238" w:lineRule="auto"/>
        <w:ind w:left="48" w:firstLine="54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2.3. Координационный совет возглавляет председатель, который руководит его деятельностью и несет персональную ответственность за выполнение возложенных на координационный орган задач.</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2.4. В состав Координационного совета </w:t>
      </w:r>
      <w:r w:rsidR="00377D73">
        <w:rPr>
          <w:rFonts w:ascii="Times New Roman" w:eastAsia="Times New Roman" w:hAnsi="Times New Roman" w:cs="Times New Roman"/>
          <w:color w:val="000000"/>
          <w:sz w:val="28"/>
          <w:lang w:eastAsia="ru-RU"/>
        </w:rPr>
        <w:t>входят</w:t>
      </w:r>
      <w:r w:rsidRPr="00031A6E">
        <w:rPr>
          <w:rFonts w:ascii="Times New Roman" w:eastAsia="Times New Roman" w:hAnsi="Times New Roman" w:cs="Times New Roman"/>
          <w:color w:val="000000"/>
          <w:sz w:val="28"/>
          <w:lang w:eastAsia="ru-RU"/>
        </w:rPr>
        <w:t xml:space="preserve"> заместитель председателя и секретарь.</w:t>
      </w:r>
    </w:p>
    <w:p w:rsidR="00031A6E" w:rsidRPr="00031A6E" w:rsidRDefault="00031A6E" w:rsidP="00031A6E">
      <w:pPr>
        <w:spacing w:after="310"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2.5. В состав Координационного совета включаются по должности руководители правоохранительных органов (по согласованию), руководители территориальных органов федеральных органов государственной власти (по согласованию), органов государственной власти Республики Башкортостан (по согласованию), должностные лица органов местного самоуправления городского округа г</w:t>
      </w:r>
      <w:r w:rsidR="00EA32C9">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 иные лица.</w:t>
      </w:r>
    </w:p>
    <w:p w:rsidR="00031A6E" w:rsidRPr="00031A6E" w:rsidRDefault="00031A6E" w:rsidP="00031A6E">
      <w:pPr>
        <w:keepNext/>
        <w:keepLines/>
        <w:spacing w:after="308" w:line="249" w:lineRule="auto"/>
        <w:ind w:left="10" w:right="1"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 ОРГАНИЗАЦИЯ ДЕЯТЕЛЬНОСТИ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3.1. Заседания Координационного совета проводятся по мере необходимости, но не реже одного раза в три месяца. Дата, время, место проведения заседаний определяются председателем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3.2. 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совета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3.3. На заседания Координационного совета могут приглашаться представители территориальных органов федеральных органов исполнительной власти, органов государственной власти Республики Башкортостан, органов местного самоуправления, организаций всех форм собственности, чьи интересы затрагивают вопросы, рассматриваемые на заседаниях.</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3.4. Решения Координационного совета принимаются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 Решения, принимаемые на заседаниях Координационного совета, оформляются протоколами, носят рекомендательный характер.</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3.5. Организационное и техническое обеспечение работы Координационного совета осуществляет секретарь Координационного совета.</w:t>
      </w:r>
    </w:p>
    <w:p w:rsidR="00031A6E" w:rsidRPr="00031A6E" w:rsidRDefault="00031A6E" w:rsidP="00031A6E">
      <w:pPr>
        <w:spacing w:after="310"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3.6. По отдельным вопросам профилактики правонарушений и в целях предварительной (до вынесения на рассмотрение Координационного совета) проработки проблемных вопросов профилактики правонарушений Координационным советом могут создаваться рабочие группы. Состав рабочих групп определяется председателем. В состав рабочих групп могут быть включены члены Координационного совета, а также по согласованию </w:t>
      </w:r>
      <w:r w:rsidRPr="00031A6E">
        <w:rPr>
          <w:rFonts w:ascii="Times New Roman" w:eastAsia="Times New Roman" w:hAnsi="Times New Roman" w:cs="Times New Roman"/>
          <w:color w:val="000000"/>
          <w:sz w:val="28"/>
          <w:lang w:eastAsia="ru-RU"/>
        </w:rPr>
        <w:lastRenderedPageBreak/>
        <w:t>представители территориальных органов федеральных органов государственной власти, органов местного самоуправления, организаций всех форм собственности.</w:t>
      </w:r>
    </w:p>
    <w:p w:rsidR="00031A6E" w:rsidRPr="00031A6E" w:rsidRDefault="00031A6E" w:rsidP="00031A6E">
      <w:pPr>
        <w:keepNext/>
        <w:keepLines/>
        <w:spacing w:after="308" w:line="249" w:lineRule="auto"/>
        <w:ind w:left="10" w:right="1"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4. ОСНОВНЫЕ ЦЕЛИ СОЗДАНИЯ КООРДИНАЦИОННОГО ОРГАНА</w:t>
      </w:r>
    </w:p>
    <w:p w:rsidR="00031A6E" w:rsidRPr="00031A6E" w:rsidRDefault="00031A6E" w:rsidP="00031A6E">
      <w:pPr>
        <w:spacing w:after="3" w:line="249" w:lineRule="auto"/>
        <w:ind w:left="588"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4.1. Координационный совет создается в целях:</w:t>
      </w:r>
    </w:p>
    <w:p w:rsidR="00031A6E" w:rsidRPr="00031A6E" w:rsidRDefault="00031A6E" w:rsidP="00564ABF">
      <w:pPr>
        <w:numPr>
          <w:ilvl w:val="0"/>
          <w:numId w:val="1"/>
        </w:numPr>
        <w:spacing w:after="12" w:line="249" w:lineRule="auto"/>
        <w:ind w:left="0" w:right="49"/>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повышения уровня правовой грамотности и развития правосознания граждан на территории городского округа г</w:t>
      </w:r>
      <w:r w:rsidR="00816293">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Pr>
          <w:rFonts w:ascii="Times New Roman" w:eastAsia="Times New Roman" w:hAnsi="Times New Roman" w:cs="Times New Roman"/>
          <w:color w:val="000000"/>
          <w:sz w:val="28"/>
          <w:lang w:eastAsia="ru-RU"/>
        </w:rPr>
        <w:t xml:space="preserve"> 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осуществления координации деятельности органов местного самоуправления с органами государственной власти, общественными объединениями и организациями, участвующими в профилактике правонарушений;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привлечения лиц, участвующих в профилактике правонарушений, к выработке и реализации муниципальной политики в области профилактики правонарушений;</w:t>
      </w:r>
    </w:p>
    <w:p w:rsidR="00031A6E" w:rsidRPr="00031A6E" w:rsidRDefault="00031A6E" w:rsidP="00564ABF">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исследования и обобщения проблем профилактики правонарушений на территории городского округа г</w:t>
      </w:r>
      <w:r w:rsidR="00816293">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 защиты законных прав и законных интересов граждан при осуществлении профилактики правонарушений;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привлечения граждан, общественных объединений, представителей средств массовой информации к обсуждению вопросов, касающихся </w:t>
      </w:r>
      <w:proofErr w:type="gramStart"/>
      <w:r w:rsidRPr="00031A6E">
        <w:rPr>
          <w:rFonts w:ascii="Times New Roman" w:eastAsia="Times New Roman" w:hAnsi="Times New Roman" w:cs="Times New Roman"/>
          <w:color w:val="000000"/>
          <w:sz w:val="28"/>
          <w:lang w:eastAsia="ru-RU"/>
        </w:rPr>
        <w:t>реализации</w:t>
      </w:r>
      <w:proofErr w:type="gramEnd"/>
      <w:r w:rsidRPr="00031A6E">
        <w:rPr>
          <w:rFonts w:ascii="Times New Roman" w:eastAsia="Times New Roman" w:hAnsi="Times New Roman" w:cs="Times New Roman"/>
          <w:color w:val="000000"/>
          <w:sz w:val="28"/>
          <w:lang w:eastAsia="ru-RU"/>
        </w:rPr>
        <w:t xml:space="preserve"> принимаемых мер профилактики правонарушений и выработки по данным вопросам рекомендаций;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выдвижения и поддержки инициатив, направленных на реализацию муниципальной политики в области профилактики правонарушений;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проведения общественной экспертизы проектов муниципальных правовых актов, регулирующих отношения в сфере профилактики правонарушений;</w:t>
      </w:r>
    </w:p>
    <w:p w:rsidR="00031A6E" w:rsidRPr="00031A6E" w:rsidRDefault="00031A6E" w:rsidP="00031A6E">
      <w:pPr>
        <w:numPr>
          <w:ilvl w:val="0"/>
          <w:numId w:val="1"/>
        </w:numPr>
        <w:spacing w:after="310"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выработки рекомендаций органам местного самоуправления при определении приоритетов в области профилактики правонарушений.</w:t>
      </w:r>
    </w:p>
    <w:p w:rsidR="00031A6E" w:rsidRPr="00031A6E" w:rsidRDefault="00031A6E" w:rsidP="00031A6E">
      <w:pPr>
        <w:keepNext/>
        <w:keepLines/>
        <w:spacing w:after="308" w:line="249" w:lineRule="auto"/>
        <w:ind w:left="10"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 ОСНОВНЫЕ НАПРАВЛЕНИЯ ДЕЯТЕЛЬНОСТИ, ФУНКЦИИ И ПРАВА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5.1. Основными направлениями деятельности Координационного совета являются:</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защита личности, общества и государства от противоправных посягательств;</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предупреждение правонарушений;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развитие системы профилактического учета лиц, склонных к совершению правонарушений;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lastRenderedPageBreak/>
        <w:t>организация охраны общественного порядка, в том числе при проведении спортивных, зрелищных и иных массовых мероприятий;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организация общественной безопасности, в том числе безопасности дорожного движения и транспортной безопасности;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противодействие незаконной миграции;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предупреждение безнадзорности, беспризорности, правонарушений и антиобщественных действий несовершеннолетних;</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противодействие незаконному обороту наркотических средств, психотропных веществ и их </w:t>
      </w:r>
      <w:proofErr w:type="spellStart"/>
      <w:r w:rsidRPr="00031A6E">
        <w:rPr>
          <w:rFonts w:ascii="Times New Roman" w:eastAsia="Times New Roman" w:hAnsi="Times New Roman" w:cs="Times New Roman"/>
          <w:color w:val="000000"/>
          <w:sz w:val="28"/>
          <w:lang w:eastAsia="ru-RU"/>
        </w:rPr>
        <w:t>прекурсоров</w:t>
      </w:r>
      <w:proofErr w:type="spellEnd"/>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защиты и охраны частной, государственной, муниципальной и иных форм собственности;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экономической безопасности;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противодействие коррупции, выявление и устранение причин и условий ее возникновения;</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экологической безопасности, охрана окружающей среды;</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пожарной безопасности;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предупреждение, ликвидация и (или) минимизация последствий чрезвычайных ситуаций природного и техногенного характера;</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повышение уровня правовой грамотности и развитие правосознания граждан;</w:t>
      </w:r>
    </w:p>
    <w:p w:rsidR="00031A6E" w:rsidRPr="00031A6E" w:rsidRDefault="00031A6E" w:rsidP="00564ABF">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совместное обсуждение обстановки в сфере профилактики правонарушений на территории городского округа г</w:t>
      </w:r>
      <w:r w:rsidR="00B97B3F">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планирование мер по профилактике правонарушений.</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5.2. Координационный орган с целью выполнения возложенных на него задач осуществляет следующие функции:</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w:t>
      </w:r>
    </w:p>
    <w:p w:rsidR="00031A6E" w:rsidRPr="00031A6E" w:rsidRDefault="00031A6E" w:rsidP="00564ABF">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осуществляет мониторинг состояния общественного порядка и процессов, влияющих на его изменение, на территории городского округа г</w:t>
      </w:r>
      <w:r w:rsidR="00B97B3F">
        <w:rPr>
          <w:rFonts w:ascii="Times New Roman" w:eastAsia="Times New Roman" w:hAnsi="Times New Roman" w:cs="Times New Roman"/>
          <w:color w:val="000000"/>
          <w:sz w:val="28"/>
          <w:lang w:eastAsia="ru-RU"/>
        </w:rPr>
        <w:t xml:space="preserve">ород </w:t>
      </w:r>
      <w:r w:rsidRPr="00031A6E">
        <w:rPr>
          <w:rFonts w:ascii="Times New Roman" w:eastAsia="Times New Roman" w:hAnsi="Times New Roman" w:cs="Times New Roman"/>
          <w:color w:val="000000"/>
          <w:sz w:val="28"/>
          <w:lang w:eastAsia="ru-RU"/>
        </w:rPr>
        <w:t>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определяет приоритетные направления, цели и задачи профилактики правонарушений с учетом складывающейся криминологической ситуации в </w:t>
      </w:r>
    </w:p>
    <w:p w:rsidR="00031A6E" w:rsidRPr="00031A6E" w:rsidRDefault="00031A6E" w:rsidP="00031A6E">
      <w:pPr>
        <w:spacing w:after="12" w:line="249" w:lineRule="auto"/>
        <w:ind w:left="43" w:hanging="10"/>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городском округе г</w:t>
      </w:r>
      <w:r w:rsidR="00B97B3F">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осуществляет планирование в сфере профилактики правонарушений;</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lastRenderedPageBreak/>
        <w:t>принимает участие в пропаганде правовых знаний среди населения;</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w:t>
      </w:r>
    </w:p>
    <w:p w:rsidR="00031A6E" w:rsidRPr="00031A6E" w:rsidRDefault="00031A6E" w:rsidP="00564ABF">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на территории городского округа г</w:t>
      </w:r>
      <w:r w:rsidR="00D92027">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оказывает содействие уполномоченным органам в проведении индивидуальной воспитательной работы с правонарушителями, установлении над ними шефства представителями трудовых коллективов и местными жителями;</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содействует государственным органам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анализирует эффективность решений, принимаемых координационным органом;</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взаимодействует со средствами массовой информации и населением;</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взаимодействует с местными религиозными обществами в целях противодействия проявлениям религиозного экстремизма.</w:t>
      </w:r>
    </w:p>
    <w:p w:rsidR="00031A6E" w:rsidRPr="00031A6E" w:rsidRDefault="00031A6E" w:rsidP="00031A6E">
      <w:pPr>
        <w:spacing w:after="3" w:line="249" w:lineRule="auto"/>
        <w:ind w:left="588"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5.3. Координационный орган в пределах своей компетенции имеет право:</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запрашивать у органов государственной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заслушивать на своих заседаниях представителей органов государственной власти, органов местного самоуправления, организаций и общественных объединений;</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привлекать для участия в своей работе представителей органов государственной власти, органов местного самоуправления, организаций и общественных объединений (по согласованию);</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вносить в установленном порядке в уполномоченные органы предложения по вопросам, требующим решения в пределах компетенции.</w:t>
      </w:r>
    </w:p>
    <w:p w:rsidR="00031A6E" w:rsidRDefault="00031A6E"/>
    <w:sectPr w:rsidR="00031A6E" w:rsidSect="0036477E">
      <w:headerReference w:type="default" r:id="rId7"/>
      <w:pgSz w:w="11906" w:h="16838" w:code="9"/>
      <w:pgMar w:top="851" w:right="567" w:bottom="851" w:left="170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81" w:rsidRDefault="00527381">
      <w:pPr>
        <w:spacing w:after="0" w:line="240" w:lineRule="auto"/>
      </w:pPr>
      <w:r>
        <w:separator/>
      </w:r>
    </w:p>
  </w:endnote>
  <w:endnote w:type="continuationSeparator" w:id="0">
    <w:p w:rsidR="00527381" w:rsidRDefault="0052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81" w:rsidRDefault="00527381">
      <w:pPr>
        <w:spacing w:after="0" w:line="240" w:lineRule="auto"/>
      </w:pPr>
      <w:r>
        <w:separator/>
      </w:r>
    </w:p>
  </w:footnote>
  <w:footnote w:type="continuationSeparator" w:id="0">
    <w:p w:rsidR="00527381" w:rsidRDefault="00527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42" w:rsidRPr="00487408" w:rsidRDefault="00111147">
    <w:pPr>
      <w:pStyle w:val="a3"/>
      <w:jc w:val="center"/>
      <w:rPr>
        <w:rFonts w:ascii="Times New Roman" w:hAnsi="Times New Roman"/>
      </w:rPr>
    </w:pPr>
    <w:r w:rsidRPr="00487408">
      <w:rPr>
        <w:rFonts w:ascii="Times New Roman" w:hAnsi="Times New Roman"/>
      </w:rPr>
      <w:fldChar w:fldCharType="begin"/>
    </w:r>
    <w:r w:rsidRPr="00487408">
      <w:rPr>
        <w:rFonts w:ascii="Times New Roman" w:hAnsi="Times New Roman"/>
      </w:rPr>
      <w:instrText xml:space="preserve"> PAGE   \* MERGEFORMAT </w:instrText>
    </w:r>
    <w:r w:rsidRPr="00487408">
      <w:rPr>
        <w:rFonts w:ascii="Times New Roman" w:hAnsi="Times New Roman"/>
      </w:rPr>
      <w:fldChar w:fldCharType="separate"/>
    </w:r>
    <w:r w:rsidR="00273C86">
      <w:rPr>
        <w:rFonts w:ascii="Times New Roman" w:hAnsi="Times New Roman"/>
        <w:noProof/>
      </w:rPr>
      <w:t>5</w:t>
    </w:r>
    <w:r w:rsidRPr="00487408">
      <w:rPr>
        <w:rFonts w:ascii="Times New Roman" w:hAnsi="Times New Roman"/>
      </w:rPr>
      <w:fldChar w:fldCharType="end"/>
    </w:r>
  </w:p>
  <w:p w:rsidR="000F2442" w:rsidRPr="004978E3" w:rsidRDefault="00527381" w:rsidP="004978E3">
    <w:pPr>
      <w:pStyle w:val="a3"/>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726F7"/>
    <w:multiLevelType w:val="hybridMultilevel"/>
    <w:tmpl w:val="1982F762"/>
    <w:lvl w:ilvl="0" w:tplc="FFA4E5B2">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00281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67A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6586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E269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0984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ACEA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4C16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20F7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D261A2B"/>
    <w:multiLevelType w:val="hybridMultilevel"/>
    <w:tmpl w:val="5620A0A0"/>
    <w:lvl w:ilvl="0" w:tplc="B7942CF6">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236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48D6C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E7AC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A443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EE0D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0AB8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A73C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CAB7F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4947433"/>
    <w:multiLevelType w:val="hybridMultilevel"/>
    <w:tmpl w:val="2AB498E6"/>
    <w:lvl w:ilvl="0" w:tplc="266EA54A">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ADCE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AA406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2450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F6AE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306AC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0B1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2E87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5ECFE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8601AA7"/>
    <w:multiLevelType w:val="hybridMultilevel"/>
    <w:tmpl w:val="45426EE4"/>
    <w:lvl w:ilvl="0" w:tplc="BD96B2E6">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E8DC0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435D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8571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B0DE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861F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E630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E4C4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524C1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43"/>
    <w:rsid w:val="00031810"/>
    <w:rsid w:val="00031A6E"/>
    <w:rsid w:val="00047A77"/>
    <w:rsid w:val="000E5137"/>
    <w:rsid w:val="00111147"/>
    <w:rsid w:val="00181A79"/>
    <w:rsid w:val="0023700C"/>
    <w:rsid w:val="00273C86"/>
    <w:rsid w:val="002E61E1"/>
    <w:rsid w:val="002F551F"/>
    <w:rsid w:val="00377D73"/>
    <w:rsid w:val="004D350A"/>
    <w:rsid w:val="004D4C80"/>
    <w:rsid w:val="00501257"/>
    <w:rsid w:val="00527381"/>
    <w:rsid w:val="00564ABF"/>
    <w:rsid w:val="005D1B3C"/>
    <w:rsid w:val="00603D3C"/>
    <w:rsid w:val="00617C8B"/>
    <w:rsid w:val="00621D0B"/>
    <w:rsid w:val="00640F3F"/>
    <w:rsid w:val="006B3DA6"/>
    <w:rsid w:val="00743032"/>
    <w:rsid w:val="007A5B8E"/>
    <w:rsid w:val="00800C08"/>
    <w:rsid w:val="00816293"/>
    <w:rsid w:val="008725E9"/>
    <w:rsid w:val="008E65C8"/>
    <w:rsid w:val="009D784E"/>
    <w:rsid w:val="009E0A8D"/>
    <w:rsid w:val="00B01DC7"/>
    <w:rsid w:val="00B57681"/>
    <w:rsid w:val="00B97B3F"/>
    <w:rsid w:val="00BA5F31"/>
    <w:rsid w:val="00BB7643"/>
    <w:rsid w:val="00BD5E51"/>
    <w:rsid w:val="00C47F6C"/>
    <w:rsid w:val="00CF46DB"/>
    <w:rsid w:val="00D92027"/>
    <w:rsid w:val="00DB343C"/>
    <w:rsid w:val="00EA32C9"/>
    <w:rsid w:val="00EF3739"/>
    <w:rsid w:val="00F11642"/>
    <w:rsid w:val="00FC1607"/>
    <w:rsid w:val="00FC27DF"/>
    <w:rsid w:val="00FD61C1"/>
    <w:rsid w:val="00FE5C97"/>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E76C8-9967-46F4-993B-BD381A56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0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6"/>
      <w:szCs w:val="26"/>
      <w:lang w:val="x-none" w:eastAsia="x-none"/>
    </w:rPr>
  </w:style>
  <w:style w:type="character" w:customStyle="1" w:styleId="a4">
    <w:name w:val="Верхний колонтитул Знак"/>
    <w:basedOn w:val="a0"/>
    <w:link w:val="a3"/>
    <w:uiPriority w:val="99"/>
    <w:rsid w:val="00800C08"/>
    <w:rPr>
      <w:rFonts w:ascii="Arial" w:eastAsia="Times New Roman" w:hAnsi="Arial" w:cs="Times New Roman"/>
      <w:sz w:val="26"/>
      <w:szCs w:val="26"/>
      <w:lang w:val="x-none" w:eastAsia="x-none"/>
    </w:rPr>
  </w:style>
  <w:style w:type="paragraph" w:styleId="a5">
    <w:name w:val="Balloon Text"/>
    <w:basedOn w:val="a"/>
    <w:link w:val="a6"/>
    <w:uiPriority w:val="99"/>
    <w:semiHidden/>
    <w:unhideWhenUsed/>
    <w:rsid w:val="00FF64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64AA"/>
    <w:rPr>
      <w:rFonts w:ascii="Segoe UI" w:hAnsi="Segoe UI" w:cs="Segoe UI"/>
      <w:sz w:val="18"/>
      <w:szCs w:val="18"/>
    </w:rPr>
  </w:style>
  <w:style w:type="paragraph" w:styleId="a7">
    <w:name w:val="footer"/>
    <w:basedOn w:val="a"/>
    <w:link w:val="a8"/>
    <w:uiPriority w:val="99"/>
    <w:unhideWhenUsed/>
    <w:rsid w:val="00377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Александровна Кузьмина</dc:creator>
  <cp:keywords/>
  <dc:description/>
  <cp:lastModifiedBy>Фролова Олеся Петровна</cp:lastModifiedBy>
  <cp:revision>48</cp:revision>
  <cp:lastPrinted>2022-12-05T10:10:00Z</cp:lastPrinted>
  <dcterms:created xsi:type="dcterms:W3CDTF">2022-11-21T06:12:00Z</dcterms:created>
  <dcterms:modified xsi:type="dcterms:W3CDTF">2022-12-23T11:58:00Z</dcterms:modified>
</cp:coreProperties>
</file>