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F0" w:rsidRPr="00A955C2" w:rsidRDefault="009D19F0" w:rsidP="00A955C2">
      <w:pPr>
        <w:spacing w:after="0" w:line="240" w:lineRule="auto"/>
        <w:ind w:left="4820"/>
        <w:rPr>
          <w:rFonts w:ascii="Times New Roman" w:hAnsi="Times New Roman"/>
          <w:sz w:val="24"/>
          <w:szCs w:val="28"/>
        </w:rPr>
      </w:pPr>
      <w:bookmarkStart w:id="0" w:name="_GoBack"/>
      <w:r w:rsidRPr="00A955C2">
        <w:rPr>
          <w:rFonts w:ascii="Times New Roman" w:hAnsi="Times New Roman"/>
          <w:sz w:val="24"/>
          <w:szCs w:val="28"/>
        </w:rPr>
        <w:t>Приложение № 2</w:t>
      </w:r>
    </w:p>
    <w:p w:rsidR="009D19F0" w:rsidRPr="00A955C2" w:rsidRDefault="009D19F0" w:rsidP="00A955C2">
      <w:pPr>
        <w:spacing w:after="0" w:line="240" w:lineRule="auto"/>
        <w:ind w:left="4820"/>
        <w:rPr>
          <w:rFonts w:ascii="Times New Roman" w:hAnsi="Times New Roman"/>
          <w:sz w:val="24"/>
          <w:szCs w:val="28"/>
        </w:rPr>
      </w:pPr>
      <w:r w:rsidRPr="00A955C2">
        <w:rPr>
          <w:rFonts w:ascii="Times New Roman" w:hAnsi="Times New Roman"/>
          <w:sz w:val="24"/>
          <w:szCs w:val="28"/>
        </w:rPr>
        <w:t xml:space="preserve">к решению Совета городского округа </w:t>
      </w:r>
    </w:p>
    <w:p w:rsidR="009D19F0" w:rsidRPr="00A955C2" w:rsidRDefault="009D19F0" w:rsidP="00A955C2">
      <w:pPr>
        <w:spacing w:after="0" w:line="240" w:lineRule="auto"/>
        <w:ind w:left="4820"/>
        <w:rPr>
          <w:rFonts w:ascii="Times New Roman" w:hAnsi="Times New Roman"/>
          <w:sz w:val="24"/>
          <w:szCs w:val="28"/>
        </w:rPr>
      </w:pPr>
      <w:r w:rsidRPr="00A955C2">
        <w:rPr>
          <w:rFonts w:ascii="Times New Roman" w:hAnsi="Times New Roman"/>
          <w:sz w:val="24"/>
          <w:szCs w:val="28"/>
        </w:rPr>
        <w:t>город Салават</w:t>
      </w:r>
      <w:r w:rsidR="00A955C2">
        <w:rPr>
          <w:rFonts w:ascii="Times New Roman" w:hAnsi="Times New Roman"/>
          <w:sz w:val="24"/>
          <w:szCs w:val="28"/>
        </w:rPr>
        <w:t xml:space="preserve"> </w:t>
      </w:r>
      <w:r w:rsidRPr="00A955C2">
        <w:rPr>
          <w:rFonts w:ascii="Times New Roman" w:hAnsi="Times New Roman"/>
          <w:sz w:val="24"/>
          <w:szCs w:val="28"/>
        </w:rPr>
        <w:t>Республики Башкортостан</w:t>
      </w:r>
    </w:p>
    <w:p w:rsidR="00A955C2" w:rsidRPr="00A955C2" w:rsidRDefault="00A955C2" w:rsidP="00A955C2">
      <w:pPr>
        <w:spacing w:after="0" w:line="240" w:lineRule="auto"/>
        <w:ind w:left="48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29 марта 2023 г. № 5-33/376</w:t>
      </w:r>
    </w:p>
    <w:bookmarkEnd w:id="0"/>
    <w:p w:rsidR="009D19F0" w:rsidRDefault="009D19F0" w:rsidP="009D1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9F0" w:rsidRDefault="009D19F0" w:rsidP="009D1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9F0" w:rsidRDefault="009D19F0" w:rsidP="009D19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>
        <w:rPr>
          <w:rFonts w:ascii="Times New Roman" w:hAnsi="Times New Roman"/>
          <w:b/>
          <w:sz w:val="28"/>
          <w:szCs w:val="28"/>
        </w:rPr>
        <w:t xml:space="preserve">при отсутствии супруга, близких родственников, иных родственников </w:t>
      </w:r>
      <w:proofErr w:type="gramStart"/>
      <w:r>
        <w:rPr>
          <w:rFonts w:ascii="Times New Roman" w:hAnsi="Times New Roman"/>
          <w:b/>
          <w:sz w:val="28"/>
          <w:szCs w:val="28"/>
        </w:rPr>
        <w:t>либо законного представителя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умершего или при невозможности осуществить ими погребение</w:t>
      </w:r>
    </w:p>
    <w:p w:rsidR="009D19F0" w:rsidRDefault="009D19F0" w:rsidP="009D19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9F0" w:rsidRDefault="009D19F0" w:rsidP="009D19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9F0" w:rsidRDefault="009D19F0" w:rsidP="009D19F0">
      <w:pPr>
        <w:spacing w:after="0" w:line="240" w:lineRule="auto"/>
        <w:jc w:val="center"/>
        <w:rPr>
          <w:rFonts w:ascii="Times New Roman" w:hAnsi="Times New Roman"/>
          <w:b/>
          <w:bCs/>
          <w:color w:val="C9211E"/>
          <w:sz w:val="28"/>
          <w:szCs w:val="28"/>
        </w:rPr>
      </w:pPr>
    </w:p>
    <w:p w:rsidR="009D19F0" w:rsidRDefault="009D19F0" w:rsidP="009D19F0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Оформление документов, необходимых для погребения, – плата не взимается.</w:t>
      </w:r>
    </w:p>
    <w:p w:rsidR="009D19F0" w:rsidRDefault="009D19F0" w:rsidP="009D19F0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Облачение тела – 793 руб. 35 коп.</w:t>
      </w:r>
    </w:p>
    <w:p w:rsidR="009D19F0" w:rsidRDefault="009D19F0" w:rsidP="009D19F0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Предоставление гроба – 1576 руб. 34 коп.</w:t>
      </w:r>
    </w:p>
    <w:p w:rsidR="009D19F0" w:rsidRDefault="009D19F0" w:rsidP="009D19F0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Перевозка умершего на кладбище – 1144 руб. 50 коп.</w:t>
      </w:r>
    </w:p>
    <w:p w:rsidR="009D19F0" w:rsidRDefault="009D19F0" w:rsidP="009D19F0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Погребение – 5448 руб. 31 коп.</w:t>
      </w:r>
    </w:p>
    <w:p w:rsidR="009D19F0" w:rsidRDefault="009D19F0" w:rsidP="009D19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19F0" w:rsidRDefault="009D19F0" w:rsidP="009D19F0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Общая стоимость гарантированного перечня услуг составляет 8962 руб. 50 коп.</w:t>
      </w:r>
    </w:p>
    <w:p w:rsidR="009D19F0" w:rsidRDefault="009D19F0" w:rsidP="009D19F0">
      <w:pPr>
        <w:spacing w:after="0" w:line="240" w:lineRule="auto"/>
        <w:jc w:val="both"/>
        <w:rPr>
          <w:rFonts w:ascii="Times New Roman" w:hAnsi="Times New Roman"/>
          <w:color w:val="C9211E"/>
          <w:sz w:val="28"/>
          <w:szCs w:val="28"/>
        </w:rPr>
      </w:pPr>
    </w:p>
    <w:p w:rsidR="009D19F0" w:rsidRDefault="009D19F0" w:rsidP="009D19F0">
      <w:pPr>
        <w:rPr>
          <w:color w:val="C9211E"/>
        </w:rPr>
      </w:pPr>
    </w:p>
    <w:p w:rsidR="00F76B79" w:rsidRDefault="00F76B79"/>
    <w:sectPr w:rsidR="00F76B79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F2"/>
    <w:rsid w:val="006E1AF2"/>
    <w:rsid w:val="009D19F0"/>
    <w:rsid w:val="00A955C2"/>
    <w:rsid w:val="00F7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29D5E-9E19-4401-9894-F75AFE24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9F0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4</cp:revision>
  <dcterms:created xsi:type="dcterms:W3CDTF">2023-02-28T09:25:00Z</dcterms:created>
  <dcterms:modified xsi:type="dcterms:W3CDTF">2023-03-29T08:33:00Z</dcterms:modified>
</cp:coreProperties>
</file>