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4F" w:rsidRDefault="00115B4F" w:rsidP="00115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B4F" w:rsidRPr="002938B8" w:rsidRDefault="00115B4F" w:rsidP="002938B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bookmarkStart w:id="0" w:name="_GoBack"/>
      <w:r w:rsidRPr="002938B8">
        <w:rPr>
          <w:rFonts w:ascii="Times New Roman" w:hAnsi="Times New Roman"/>
          <w:sz w:val="24"/>
          <w:szCs w:val="28"/>
        </w:rPr>
        <w:t>Приложение № 1</w:t>
      </w:r>
    </w:p>
    <w:p w:rsidR="002938B8" w:rsidRDefault="00115B4F" w:rsidP="002938B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2938B8">
        <w:rPr>
          <w:rFonts w:ascii="Times New Roman" w:hAnsi="Times New Roman"/>
          <w:sz w:val="24"/>
          <w:szCs w:val="28"/>
        </w:rPr>
        <w:t xml:space="preserve">к решению Совета </w:t>
      </w:r>
    </w:p>
    <w:p w:rsidR="002938B8" w:rsidRDefault="00115B4F" w:rsidP="002938B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2938B8">
        <w:rPr>
          <w:rFonts w:ascii="Times New Roman" w:hAnsi="Times New Roman"/>
          <w:sz w:val="24"/>
          <w:szCs w:val="28"/>
        </w:rPr>
        <w:t xml:space="preserve">городского округа город Салават </w:t>
      </w:r>
    </w:p>
    <w:p w:rsidR="00115B4F" w:rsidRPr="002938B8" w:rsidRDefault="00115B4F" w:rsidP="002938B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2938B8">
        <w:rPr>
          <w:rFonts w:ascii="Times New Roman" w:hAnsi="Times New Roman"/>
          <w:sz w:val="24"/>
          <w:szCs w:val="28"/>
        </w:rPr>
        <w:t>Республики Башкортостан</w:t>
      </w:r>
    </w:p>
    <w:p w:rsidR="00115B4F" w:rsidRPr="002938B8" w:rsidRDefault="002938B8" w:rsidP="002938B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2938B8">
        <w:rPr>
          <w:rFonts w:ascii="Times New Roman" w:hAnsi="Times New Roman"/>
          <w:sz w:val="24"/>
          <w:szCs w:val="28"/>
        </w:rPr>
        <w:t>от 25 февраля 2025</w:t>
      </w:r>
      <w:r w:rsidR="00115B4F" w:rsidRPr="002938B8">
        <w:rPr>
          <w:rFonts w:ascii="Times New Roman" w:hAnsi="Times New Roman"/>
          <w:sz w:val="24"/>
          <w:szCs w:val="28"/>
        </w:rPr>
        <w:t xml:space="preserve"> г. </w:t>
      </w:r>
      <w:r w:rsidRPr="002938B8">
        <w:rPr>
          <w:rFonts w:ascii="Times New Roman" w:hAnsi="Times New Roman"/>
          <w:sz w:val="24"/>
          <w:szCs w:val="28"/>
        </w:rPr>
        <w:t>№ 6-7/91</w:t>
      </w:r>
    </w:p>
    <w:bookmarkEnd w:id="0"/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Предоставление и доставка гроба и других предметов, необходимых для погребения</w:t>
      </w:r>
      <w:r>
        <w:rPr>
          <w:rFonts w:ascii="Times New Roman" w:hAnsi="Times New Roman"/>
          <w:sz w:val="28"/>
          <w:szCs w:val="28"/>
        </w:rPr>
        <w:t>,</w:t>
      </w:r>
      <w:r w:rsidRPr="00943474">
        <w:rPr>
          <w:rFonts w:ascii="Times New Roman" w:hAnsi="Times New Roman"/>
          <w:sz w:val="28"/>
          <w:szCs w:val="28"/>
        </w:rPr>
        <w:t xml:space="preserve"> – 2740 руб. 62 коп.</w:t>
      </w: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Перевозка тела (останков) умершего на кладбище – 1379 руб. 67 коп.</w:t>
      </w: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Погребение – 6419 руб. 89 коп.</w:t>
      </w:r>
    </w:p>
    <w:p w:rsidR="00115B4F" w:rsidRPr="00943474" w:rsidRDefault="00115B4F" w:rsidP="00115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jc w:val="both"/>
      </w:pPr>
      <w:r w:rsidRPr="00943474"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10540 руб. 17 коп.</w:t>
      </w:r>
    </w:p>
    <w:p w:rsidR="00115B4F" w:rsidRPr="00943474" w:rsidRDefault="00115B4F" w:rsidP="00115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2856AE" w:rsidRDefault="002856AE"/>
    <w:sectPr w:rsidR="0028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8F"/>
    <w:rsid w:val="00115B4F"/>
    <w:rsid w:val="0024108F"/>
    <w:rsid w:val="002856AE"/>
    <w:rsid w:val="002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4FE0-25BA-41FA-B4B7-67956311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4F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2025-02-10T07:56:00Z</dcterms:created>
  <dcterms:modified xsi:type="dcterms:W3CDTF">2025-02-21T11:49:00Z</dcterms:modified>
</cp:coreProperties>
</file>