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E777E" w14:textId="77777777" w:rsidR="00E15722" w:rsidRDefault="00E15722" w:rsidP="008C2057">
      <w:pPr>
        <w:widowControl w:val="0"/>
        <w:autoSpaceDE w:val="0"/>
        <w:autoSpaceDN w:val="0"/>
        <w:adjustRightInd w:val="0"/>
        <w:ind w:left="5664"/>
        <w:contextualSpacing/>
        <w:outlineLvl w:val="0"/>
        <w:rPr>
          <w:color w:val="000000"/>
        </w:rPr>
      </w:pPr>
      <w:r w:rsidRPr="00E7074D">
        <w:rPr>
          <w:color w:val="000000"/>
        </w:rPr>
        <w:t>Приложение</w:t>
      </w:r>
    </w:p>
    <w:p w14:paraId="303ACE4D" w14:textId="77777777" w:rsidR="00E15722" w:rsidRPr="00E7074D" w:rsidRDefault="00E15722" w:rsidP="008C2057">
      <w:pPr>
        <w:widowControl w:val="0"/>
        <w:autoSpaceDE w:val="0"/>
        <w:autoSpaceDN w:val="0"/>
        <w:adjustRightInd w:val="0"/>
        <w:ind w:left="5664"/>
        <w:contextualSpacing/>
        <w:outlineLvl w:val="0"/>
        <w:rPr>
          <w:color w:val="000000"/>
        </w:rPr>
      </w:pPr>
      <w:r w:rsidRPr="00E7074D">
        <w:rPr>
          <w:color w:val="000000"/>
        </w:rPr>
        <w:t>к решению Совета городского</w:t>
      </w:r>
    </w:p>
    <w:p w14:paraId="5B093C48" w14:textId="77777777" w:rsidR="00E15722" w:rsidRPr="00E7074D" w:rsidRDefault="00E15722" w:rsidP="008C2057">
      <w:pPr>
        <w:widowControl w:val="0"/>
        <w:autoSpaceDE w:val="0"/>
        <w:autoSpaceDN w:val="0"/>
        <w:adjustRightInd w:val="0"/>
        <w:ind w:left="5664"/>
        <w:contextualSpacing/>
        <w:rPr>
          <w:color w:val="000000"/>
        </w:rPr>
      </w:pPr>
      <w:r w:rsidRPr="00E7074D">
        <w:rPr>
          <w:color w:val="000000"/>
        </w:rPr>
        <w:t>округа город Салават</w:t>
      </w:r>
    </w:p>
    <w:p w14:paraId="0C5A8DF8" w14:textId="77777777" w:rsidR="00E15722" w:rsidRPr="00E7074D" w:rsidRDefault="00E15722" w:rsidP="008C2057">
      <w:pPr>
        <w:widowControl w:val="0"/>
        <w:autoSpaceDE w:val="0"/>
        <w:autoSpaceDN w:val="0"/>
        <w:adjustRightInd w:val="0"/>
        <w:ind w:left="5664"/>
        <w:contextualSpacing/>
        <w:rPr>
          <w:color w:val="000000"/>
        </w:rPr>
      </w:pPr>
      <w:r w:rsidRPr="00E7074D">
        <w:rPr>
          <w:color w:val="000000"/>
        </w:rPr>
        <w:t>Республики Башкортостан</w:t>
      </w:r>
    </w:p>
    <w:p w14:paraId="09052795" w14:textId="6096C398" w:rsidR="00E15722" w:rsidRPr="00E7074D" w:rsidRDefault="00E15722" w:rsidP="008C2057">
      <w:pPr>
        <w:widowControl w:val="0"/>
        <w:autoSpaceDE w:val="0"/>
        <w:autoSpaceDN w:val="0"/>
        <w:adjustRightInd w:val="0"/>
        <w:ind w:left="5664"/>
        <w:contextualSpacing/>
        <w:rPr>
          <w:color w:val="000000"/>
        </w:rPr>
      </w:pPr>
      <w:r w:rsidRPr="00E7074D">
        <w:rPr>
          <w:color w:val="000000"/>
        </w:rPr>
        <w:t xml:space="preserve">от </w:t>
      </w:r>
      <w:r w:rsidR="008C2057">
        <w:rPr>
          <w:color w:val="000000"/>
        </w:rPr>
        <w:t>25 июня</w:t>
      </w:r>
      <w:r w:rsidRPr="00E7074D">
        <w:rPr>
          <w:color w:val="000000"/>
        </w:rPr>
        <w:t xml:space="preserve"> 2025 г. № </w:t>
      </w:r>
      <w:r w:rsidR="008C2057">
        <w:rPr>
          <w:color w:val="000000"/>
        </w:rPr>
        <w:t>6-13/147</w:t>
      </w:r>
    </w:p>
    <w:p w14:paraId="25CC335B" w14:textId="77777777" w:rsidR="00E15722" w:rsidRPr="00D16ADB" w:rsidRDefault="00E15722" w:rsidP="008C2057">
      <w:pPr>
        <w:ind w:firstLine="567"/>
        <w:jc w:val="right"/>
        <w:rPr>
          <w:color w:val="000000"/>
          <w:sz w:val="17"/>
          <w:szCs w:val="17"/>
        </w:rPr>
      </w:pPr>
    </w:p>
    <w:p w14:paraId="7FA50D19" w14:textId="77777777" w:rsidR="00755710" w:rsidRPr="00D16ADB" w:rsidRDefault="00755710" w:rsidP="008C2057">
      <w:pPr>
        <w:ind w:firstLine="567"/>
        <w:jc w:val="right"/>
        <w:rPr>
          <w:color w:val="000000"/>
          <w:sz w:val="17"/>
          <w:szCs w:val="17"/>
        </w:rPr>
      </w:pPr>
    </w:p>
    <w:p w14:paraId="79F483E5" w14:textId="77777777" w:rsidR="00755710" w:rsidRPr="00D16ADB" w:rsidRDefault="00755710" w:rsidP="008C2057">
      <w:pPr>
        <w:ind w:firstLine="567"/>
        <w:jc w:val="right"/>
        <w:rPr>
          <w:color w:val="000000"/>
          <w:sz w:val="17"/>
          <w:szCs w:val="17"/>
        </w:rPr>
      </w:pPr>
    </w:p>
    <w:p w14:paraId="5CFB4AF8" w14:textId="77777777" w:rsidR="008C2057" w:rsidRDefault="00755710" w:rsidP="008C2057">
      <w:pPr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Положение </w:t>
      </w:r>
    </w:p>
    <w:p w14:paraId="3474E64C" w14:textId="2F77ED0D" w:rsidR="00755710" w:rsidRPr="00D16ADB" w:rsidRDefault="00755710" w:rsidP="008C2057">
      <w:pPr>
        <w:jc w:val="center"/>
        <w:rPr>
          <w:i/>
          <w:iCs/>
          <w:color w:val="000000"/>
        </w:rPr>
      </w:pPr>
      <w:r w:rsidRPr="00D16ADB">
        <w:rPr>
          <w:b/>
          <w:bCs/>
          <w:color w:val="000000"/>
          <w:sz w:val="28"/>
          <w:szCs w:val="28"/>
        </w:rPr>
        <w:t xml:space="preserve">о муниципальном </w:t>
      </w:r>
      <w:r w:rsidR="00123D93">
        <w:rPr>
          <w:b/>
          <w:bCs/>
          <w:color w:val="000000"/>
          <w:sz w:val="28"/>
          <w:szCs w:val="28"/>
        </w:rPr>
        <w:t>жилищном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937281" w:rsidRPr="00937281">
        <w:rPr>
          <w:b/>
          <w:bCs/>
          <w:color w:val="000000"/>
          <w:sz w:val="28"/>
          <w:szCs w:val="28"/>
        </w:rPr>
        <w:t xml:space="preserve">на территории </w:t>
      </w:r>
      <w:r w:rsidR="00E15722" w:rsidRPr="00E7074D">
        <w:rPr>
          <w:rFonts w:eastAsia="Calibri"/>
          <w:b/>
          <w:sz w:val="28"/>
          <w:szCs w:val="28"/>
          <w:lang w:eastAsia="en-US"/>
        </w:rPr>
        <w:t>городского округа город Салават Республики Башкортостан</w:t>
      </w:r>
    </w:p>
    <w:p w14:paraId="03B3C010" w14:textId="77777777" w:rsidR="00755710" w:rsidRPr="00D16ADB" w:rsidRDefault="00755710" w:rsidP="008C2057">
      <w:pPr>
        <w:jc w:val="center"/>
      </w:pPr>
    </w:p>
    <w:p w14:paraId="21DBE01C" w14:textId="442BD424" w:rsidR="00755710" w:rsidRDefault="00755710" w:rsidP="008C2057">
      <w:pPr>
        <w:pStyle w:val="ConsPlusNormal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26CDE736" w14:textId="77777777" w:rsidR="008C2057" w:rsidRPr="00D16ADB" w:rsidRDefault="008C2057" w:rsidP="008C2057">
      <w:pPr>
        <w:pStyle w:val="ConsPlusNormal"/>
        <w:shd w:val="clear" w:color="auto" w:fill="FFFFFF" w:themeFill="background1"/>
        <w:ind w:left="7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3151CA" w14:textId="108C5ADC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порядок </w:t>
      </w:r>
      <w:r w:rsidR="00DF6B6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5243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6B6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5243AB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E15722" w:rsidRPr="00E15722">
        <w:t xml:space="preserve"> </w:t>
      </w:r>
      <w:r w:rsidR="00E15722" w:rsidRPr="00E15722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Салават Республики Башкортостан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контроль).</w:t>
      </w:r>
    </w:p>
    <w:p w14:paraId="01D37773" w14:textId="18A4DB88" w:rsidR="006B6DCB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6B6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E2FE9E" w14:textId="4687457D" w:rsidR="006B6DCB" w:rsidRDefault="006B6DCB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 w:rsidR="00FA69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</w:t>
      </w:r>
      <w:r w:rsidR="00755710" w:rsidRPr="004049D8">
        <w:rPr>
          <w:rFonts w:ascii="Times New Roman" w:hAnsi="Times New Roman" w:cs="Times New Roman"/>
          <w:color w:val="000000"/>
        </w:rPr>
        <w:t>–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пунктах 1-12 </w:t>
      </w:r>
      <w:r w:rsidR="007C4ECA"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="003737D5">
        <w:rPr>
          <w:rFonts w:ascii="Times New Roman" w:hAnsi="Times New Roman" w:cs="Times New Roman"/>
          <w:color w:val="000000"/>
          <w:sz w:val="28"/>
          <w:szCs w:val="28"/>
        </w:rPr>
        <w:t>статьи 20 Жилищного к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</w:t>
      </w:r>
      <w:r w:rsidR="00F1372B">
        <w:rPr>
          <w:rFonts w:ascii="Times New Roman" w:hAnsi="Times New Roman" w:cs="Times New Roman"/>
          <w:color w:val="000000"/>
          <w:sz w:val="28"/>
          <w:szCs w:val="28"/>
        </w:rPr>
        <w:t>, в отношении муниципального жилищного фонда</w:t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обязательные требования)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C3D251" w14:textId="77777777" w:rsidR="006B6DCB" w:rsidRDefault="006B6DCB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14:paraId="1D2F052D" w14:textId="67D868AC" w:rsidR="005243AB" w:rsidRPr="005243AB" w:rsidRDefault="005243AB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E15722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E15722" w:rsidRPr="00E15722">
        <w:t xml:space="preserve"> </w:t>
      </w:r>
      <w:r w:rsidR="00E15722" w:rsidRPr="00E15722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Салават Республики Башкортостан</w:t>
      </w:r>
      <w:r w:rsidR="00E1572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</w:t>
      </w:r>
      <w:r w:rsidR="00E15722" w:rsidRPr="00E15722">
        <w:t xml:space="preserve"> </w:t>
      </w:r>
      <w:r w:rsidR="00E15722" w:rsidRPr="00E15722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Салават Республики Башкортостан</w:t>
      </w:r>
      <w:r w:rsidR="00E15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Администрация). </w:t>
      </w:r>
    </w:p>
    <w:p w14:paraId="2B0F90D2" w14:textId="0F29532D" w:rsidR="006F3CFA" w:rsidRDefault="006F3CFA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FA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контроля возлагается 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15722">
        <w:rPr>
          <w:rFonts w:ascii="Times New Roman" w:hAnsi="Times New Roman" w:cs="Times New Roman"/>
          <w:color w:val="000000"/>
          <w:sz w:val="28"/>
          <w:szCs w:val="28"/>
        </w:rPr>
        <w:t xml:space="preserve">отдел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14:paraId="2FE642D3" w14:textId="57BC421C" w:rsidR="005243AB" w:rsidRPr="005243AB" w:rsidRDefault="005243AB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Должностными лицами Администрации, уполномоченными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являются </w:t>
      </w:r>
      <w:r w:rsidR="00B01FDC" w:rsidRPr="00B01FDC">
        <w:rPr>
          <w:rFonts w:ascii="Times New Roman" w:hAnsi="Times New Roman" w:cs="Times New Roman"/>
          <w:color w:val="000000"/>
          <w:sz w:val="28"/>
          <w:szCs w:val="28"/>
        </w:rPr>
        <w:t>начальник и главные специалисты</w:t>
      </w:r>
      <w:r w:rsidR="00EC550A">
        <w:rPr>
          <w:rFonts w:ascii="Times New Roman" w:hAnsi="Times New Roman" w:cs="Times New Roman"/>
          <w:color w:val="000000"/>
          <w:sz w:val="28"/>
          <w:szCs w:val="28"/>
        </w:rPr>
        <w:t xml:space="preserve"> отдела муниципального контроля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</w:p>
    <w:p w14:paraId="2F9E6A53" w14:textId="326C70B8" w:rsidR="005243AB" w:rsidRPr="005243AB" w:rsidRDefault="005243AB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61CB8A" w14:textId="241651D2" w:rsidR="005243AB" w:rsidRPr="005243AB" w:rsidRDefault="005243AB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на принятие решений о проведении контрольных мероприятий являются 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лава Администрации и заместитель 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лавы Администрации, в должностные обязанности которого в соответствии с его должностной инструкцией входит осуществление полномочий по муниципальному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</w:t>
      </w:r>
      <w:r w:rsidR="00EC550A">
        <w:rPr>
          <w:rFonts w:ascii="Times New Roman" w:hAnsi="Times New Roman" w:cs="Times New Roman"/>
          <w:color w:val="000000"/>
          <w:sz w:val="28"/>
          <w:szCs w:val="28"/>
        </w:rPr>
        <w:t xml:space="preserve"> или иное </w:t>
      </w:r>
      <w:r w:rsidR="00EC55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уполномоченное лицо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3700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лава, заместитель </w:t>
      </w:r>
      <w:r w:rsidR="003700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EC550A">
        <w:rPr>
          <w:rFonts w:ascii="Times New Roman" w:hAnsi="Times New Roman" w:cs="Times New Roman"/>
          <w:color w:val="000000"/>
          <w:sz w:val="28"/>
          <w:szCs w:val="28"/>
        </w:rPr>
        <w:t>, уполномоченное лицо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21CA61B9" w14:textId="04D07D72" w:rsidR="005243AB" w:rsidRPr="005243AB" w:rsidRDefault="005243AB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 w:rsidR="004D2A17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права, обязанности и несут ответственность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4DE33C36" w14:textId="1A681B08" w:rsidR="005243AB" w:rsidRPr="005243AB" w:rsidRDefault="005243AB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№ 248-ФЗ,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14:paraId="43A9BE08" w14:textId="39F9C897" w:rsidR="003A741C" w:rsidRDefault="005243AB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контроля) 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E7A6E3" w14:textId="43DCA0A3" w:rsidR="003A741C" w:rsidRDefault="003A741C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контролируемых лиц, в рамках которых должны </w:t>
      </w:r>
      <w:r w:rsidR="00D53FDE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</w:t>
      </w:r>
      <w:r w:rsidRPr="001B43D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A2C0092" w14:textId="50FB51E5" w:rsidR="00BD0276" w:rsidRDefault="00BD0276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14:paraId="53B2C0FD" w14:textId="537D818E" w:rsidR="00177547" w:rsidRDefault="003A741C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37D5" w:rsidRPr="003737D5">
        <w:rPr>
          <w:rFonts w:ascii="Times New Roman" w:hAnsi="Times New Roman" w:cs="Times New Roman"/>
          <w:color w:val="000000"/>
          <w:sz w:val="28"/>
          <w:szCs w:val="28"/>
        </w:rPr>
        <w:t>жилые помещения муниципального жилищного фонда, общее имущество в многоквартирных домах, в которых все жилые помещения относятся к муниципальному жилищному фонду, и другие объекты, к которым предъя</w:t>
      </w:r>
      <w:r w:rsidR="003737D5">
        <w:rPr>
          <w:rFonts w:ascii="Times New Roman" w:hAnsi="Times New Roman" w:cs="Times New Roman"/>
          <w:color w:val="000000"/>
          <w:sz w:val="28"/>
          <w:szCs w:val="28"/>
        </w:rPr>
        <w:t>вляются обязательные требования</w:t>
      </w:r>
      <w:r w:rsidR="006F3CFA" w:rsidRPr="001B43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FD150D" w14:textId="57C18CF6" w:rsidR="005243AB" w:rsidRDefault="00E7202E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>1.</w:t>
      </w:r>
      <w:r w:rsidR="005243AB">
        <w:rPr>
          <w:rFonts w:ascii="Times New Roman" w:hAnsi="Times New Roman" w:cs="Times New Roman"/>
          <w:sz w:val="28"/>
        </w:rPr>
        <w:t>7</w:t>
      </w:r>
      <w:r w:rsidRPr="001F3D09">
        <w:rPr>
          <w:rFonts w:ascii="Times New Roman" w:hAnsi="Times New Roman" w:cs="Times New Roman"/>
          <w:sz w:val="28"/>
        </w:rPr>
        <w:t xml:space="preserve">. </w:t>
      </w:r>
      <w:r w:rsidR="005243AB" w:rsidRPr="005243AB">
        <w:rPr>
          <w:rFonts w:ascii="Times New Roman" w:hAnsi="Times New Roman" w:cs="Times New Roman"/>
          <w:sz w:val="28"/>
        </w:rPr>
        <w:t xml:space="preserve">Администрацией в рамках муниципального </w:t>
      </w:r>
      <w:r w:rsidR="00747655">
        <w:rPr>
          <w:rFonts w:ascii="Times New Roman" w:hAnsi="Times New Roman" w:cs="Times New Roman"/>
          <w:sz w:val="28"/>
        </w:rPr>
        <w:t>жилищного</w:t>
      </w:r>
      <w:r w:rsidR="005243AB">
        <w:rPr>
          <w:rFonts w:ascii="Times New Roman" w:hAnsi="Times New Roman" w:cs="Times New Roman"/>
          <w:sz w:val="28"/>
        </w:rPr>
        <w:t xml:space="preserve"> </w:t>
      </w:r>
      <w:r w:rsidR="005243AB" w:rsidRPr="005243AB">
        <w:rPr>
          <w:rFonts w:ascii="Times New Roman" w:hAnsi="Times New Roman" w:cs="Times New Roman"/>
          <w:sz w:val="28"/>
        </w:rPr>
        <w:t xml:space="preserve">контроля обеспечивается учет объектов контроля </w:t>
      </w:r>
      <w:r w:rsidR="00C368F2" w:rsidRPr="00C368F2">
        <w:rPr>
          <w:rFonts w:ascii="Times New Roman" w:hAnsi="Times New Roman" w:cs="Times New Roman"/>
          <w:sz w:val="28"/>
        </w:rPr>
        <w:t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определенном Правительством Российской Федерации</w:t>
      </w:r>
      <w:r w:rsidR="006A22B5">
        <w:rPr>
          <w:rFonts w:ascii="Times New Roman" w:hAnsi="Times New Roman" w:cs="Times New Roman"/>
          <w:sz w:val="28"/>
        </w:rPr>
        <w:t>.</w:t>
      </w:r>
    </w:p>
    <w:p w14:paraId="03AA7DE1" w14:textId="539C85A2" w:rsidR="00E7202E" w:rsidRPr="001F3D09" w:rsidRDefault="00E7202E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14:paraId="35FF5354" w14:textId="54D552AE" w:rsidR="00E7202E" w:rsidRPr="001F3D09" w:rsidRDefault="00E7202E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При осуществлении учета объектов контроля на контролируемых лиц </w:t>
      </w:r>
      <w:r w:rsidR="00BD027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>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7C7B749F" w14:textId="3749953B" w:rsidR="00755710" w:rsidRDefault="005243AB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14:paraId="422F7755" w14:textId="77777777" w:rsidR="000643E4" w:rsidRDefault="000643E4" w:rsidP="008C2057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DA8D6A" w14:textId="77777777" w:rsidR="008C2057" w:rsidRPr="004049D8" w:rsidRDefault="008C2057" w:rsidP="008C2057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60441" w14:textId="72B22752" w:rsidR="00755710" w:rsidRPr="004049D8" w:rsidRDefault="00755710" w:rsidP="008C205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Управление рисками причинения вреда (ущерба) охраняемым законом ценностям при осуществлении муниципального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14:paraId="5E4DFB44" w14:textId="77777777" w:rsidR="00755710" w:rsidRPr="004049D8" w:rsidRDefault="00755710" w:rsidP="008C205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D4EBF" w14:textId="198DD8AE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 w:rsidR="002C406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определяющего выбор профилактических мероприятий и контрольных мероприятий, их содержание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>(в том числе объем проверяемых обязательных требован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 xml:space="preserve">ий), интенсивность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и результаты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920F91" w14:textId="7D8132EA" w:rsidR="00FE5486" w:rsidRPr="00FE5486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14:paraId="151B95DB" w14:textId="46F0289E" w:rsidR="00FE5486" w:rsidRDefault="00FE5486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>риложении № 1 к настоящему Положению.</w:t>
      </w:r>
    </w:p>
    <w:p w14:paraId="7A750033" w14:textId="77777777" w:rsidR="00FE5486" w:rsidRDefault="00FE5486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14:paraId="594AE565" w14:textId="6D199D4B" w:rsidR="00FE082D" w:rsidRDefault="00FE082D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жилищного контроля плановые контрольные мероприятия не проводятся, отнесение объектов контроля к категориям риска не осуществляется, критерии риска не устанавливаются. </w:t>
      </w:r>
    </w:p>
    <w:p w14:paraId="3C5A82A2" w14:textId="77777777" w:rsidR="00BE1841" w:rsidRPr="004049D8" w:rsidRDefault="00BE1841" w:rsidP="008C20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F99C2A" w14:textId="16E394C1" w:rsidR="00755710" w:rsidRPr="004049D8" w:rsidRDefault="00755710" w:rsidP="008C20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  <w:r w:rsid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0822"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жилищного контроля</w:t>
      </w:r>
    </w:p>
    <w:p w14:paraId="20E8C02A" w14:textId="77777777" w:rsidR="00755710" w:rsidRPr="004049D8" w:rsidRDefault="00755710" w:rsidP="008C20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20DAFC" w14:textId="71BE4D4C" w:rsidR="00755710" w:rsidRPr="004049D8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 w:rsidR="00CA082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14:paraId="7018C098" w14:textId="41F1AAA3" w:rsidR="002A4207" w:rsidRPr="002A4207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>Администрация ежегодно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14:paraId="4CF24D4B" w14:textId="77777777" w:rsidR="002A4207" w:rsidRDefault="002A4207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14:paraId="5C2AD45E" w14:textId="33027185" w:rsidR="00755710" w:rsidRPr="004049D8" w:rsidRDefault="002A4207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вляет информацию об этом главе, заместителю главы</w:t>
      </w:r>
      <w:r w:rsidR="00EC550A">
        <w:rPr>
          <w:rFonts w:ascii="Times New Roman" w:hAnsi="Times New Roman" w:cs="Times New Roman"/>
          <w:color w:val="000000"/>
          <w:sz w:val="28"/>
          <w:szCs w:val="28"/>
        </w:rPr>
        <w:t xml:space="preserve">, иному уполномоченному лицу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 xml:space="preserve">, либо в случаях, предусмотренных Федеральным законом № 248-ФЗ, принимает меры, указанные в статье 90 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2200A6" w14:textId="044233D8" w:rsidR="00755710" w:rsidRPr="004049D8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96B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6B07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14:paraId="1D7FCCBA" w14:textId="77777777" w:rsidR="00755710" w:rsidRPr="004049D8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A5F79AE" w14:textId="22721FF5" w:rsidR="00755710" w:rsidRPr="004049D8" w:rsidRDefault="006420E5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14:paraId="7BCBE27F" w14:textId="4423019E" w:rsidR="00755710" w:rsidRPr="004049D8" w:rsidRDefault="006420E5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57BD1D9E" w14:textId="77D4BE64" w:rsidR="00755710" w:rsidRPr="004049D8" w:rsidRDefault="006420E5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14:paraId="0D261D6E" w14:textId="2CA83E64" w:rsidR="00755710" w:rsidRDefault="00755710" w:rsidP="008C20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5</w:t>
      </w:r>
      <w:r w:rsidRPr="004049D8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 w:rsidR="00796B07">
        <w:rPr>
          <w:color w:val="000000"/>
          <w:sz w:val="28"/>
          <w:szCs w:val="28"/>
        </w:rPr>
        <w:t>, предусмотренных частью 3 стати 46 Федерального закона № 248-ФЗ</w:t>
      </w:r>
      <w:r w:rsidRPr="004049D8">
        <w:rPr>
          <w:color w:val="000000"/>
          <w:sz w:val="28"/>
          <w:szCs w:val="28"/>
        </w:rPr>
        <w:t xml:space="preserve"> </w:t>
      </w:r>
      <w:r w:rsidR="006A22B5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на официальном сайте </w:t>
      </w:r>
      <w:r w:rsidR="00796B07">
        <w:rPr>
          <w:color w:val="000000"/>
          <w:sz w:val="28"/>
          <w:szCs w:val="28"/>
        </w:rPr>
        <w:t>А</w:t>
      </w:r>
      <w:r w:rsidR="00796B07" w:rsidRPr="004049D8">
        <w:rPr>
          <w:color w:val="000000"/>
          <w:sz w:val="28"/>
          <w:szCs w:val="28"/>
        </w:rPr>
        <w:t xml:space="preserve">дминистрации </w:t>
      </w:r>
      <w:r w:rsidRPr="004049D8">
        <w:rPr>
          <w:color w:val="000000"/>
          <w:sz w:val="28"/>
          <w:szCs w:val="28"/>
        </w:rPr>
        <w:t>в специальном разделе, посвященном контрольной деятельности, в средствах массовой информации,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DC61DC4" w14:textId="3E2734EE" w:rsidR="00796B07" w:rsidRPr="004049D8" w:rsidRDefault="00796B07" w:rsidP="008C2057">
      <w:pPr>
        <w:ind w:firstLine="709"/>
        <w:jc w:val="both"/>
        <w:rPr>
          <w:color w:val="000000"/>
          <w:sz w:val="28"/>
          <w:szCs w:val="28"/>
        </w:rPr>
      </w:pPr>
      <w:r w:rsidRPr="00796B07">
        <w:rPr>
          <w:color w:val="000000"/>
          <w:sz w:val="28"/>
          <w:szCs w:val="28"/>
        </w:rPr>
        <w:t xml:space="preserve">Размещенные сведения на указанном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796B07">
        <w:rPr>
          <w:color w:val="000000"/>
          <w:sz w:val="28"/>
          <w:szCs w:val="28"/>
        </w:rPr>
        <w:t xml:space="preserve">поддерживаются в актуальном состоянии и обновляются в срок не позднее </w:t>
      </w:r>
      <w:r>
        <w:rPr>
          <w:color w:val="000000"/>
          <w:sz w:val="28"/>
          <w:szCs w:val="28"/>
        </w:rPr>
        <w:br/>
      </w:r>
      <w:r w:rsidRPr="00796B07">
        <w:rPr>
          <w:color w:val="000000"/>
          <w:sz w:val="28"/>
          <w:szCs w:val="28"/>
        </w:rPr>
        <w:t>5 рабочих дней с момента их изменения.</w:t>
      </w:r>
    </w:p>
    <w:p w14:paraId="122AC6CA" w14:textId="551A090A" w:rsidR="00BF3FDC" w:rsidRDefault="00755710" w:rsidP="008C2057">
      <w:pPr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6</w:t>
      </w:r>
      <w:r w:rsidRPr="004049D8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049D8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1D2386"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4049D8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214DAA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4049D8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0A211D2" w14:textId="3A6B0EDE" w:rsidR="00641C82" w:rsidRDefault="00641C82" w:rsidP="008C2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</w:t>
      </w:r>
      <w:r w:rsidRPr="00641C82">
        <w:rPr>
          <w:color w:val="000000"/>
          <w:sz w:val="28"/>
          <w:szCs w:val="28"/>
        </w:rPr>
        <w:t xml:space="preserve">обязательных требований объявляется и направляется контролируемому лицу в порядке, предусмотренном </w:t>
      </w:r>
      <w:r>
        <w:rPr>
          <w:color w:val="000000"/>
          <w:sz w:val="28"/>
          <w:szCs w:val="28"/>
        </w:rPr>
        <w:t xml:space="preserve">статьей 49 Федерального закона </w:t>
      </w:r>
      <w:r w:rsidRPr="00641C82">
        <w:rPr>
          <w:color w:val="000000"/>
          <w:sz w:val="28"/>
          <w:szCs w:val="28"/>
        </w:rPr>
        <w:t>№ 248-ФЗ.</w:t>
      </w:r>
    </w:p>
    <w:p w14:paraId="4328EE7D" w14:textId="4D6E5DD1" w:rsidR="007E6F37" w:rsidRPr="004049D8" w:rsidRDefault="007E6F37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мероприятий.</w:t>
      </w:r>
    </w:p>
    <w:p w14:paraId="0A2C34CB" w14:textId="3C385323" w:rsidR="004B59B0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>предостережения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9E9CFD" w14:textId="77777777" w:rsidR="002A4207" w:rsidRDefault="002A4207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на бумажном носителе почтовым отправлением,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B40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>нарочно с отметкой о получении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с использованием Е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(функций) (далее – Единый портал).</w:t>
      </w:r>
    </w:p>
    <w:p w14:paraId="088D3277" w14:textId="77777777" w:rsidR="002A4207" w:rsidRPr="002A4207" w:rsidRDefault="002A4207" w:rsidP="008C20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Возражение в отношении предостережения должно содержать:</w:t>
      </w:r>
    </w:p>
    <w:p w14:paraId="2BD5BBA0" w14:textId="1E11EC73" w:rsidR="002A4207" w:rsidRPr="002A4207" w:rsidRDefault="002A4207" w:rsidP="008C20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</w:p>
    <w:p w14:paraId="418BAC09" w14:textId="77777777" w:rsidR="002A4207" w:rsidRPr="002A4207" w:rsidRDefault="002A4207" w:rsidP="008C20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lastRenderedPageBreak/>
        <w:t>б) сведения о предостережении и должностном лице, направившем такое предостережение;</w:t>
      </w:r>
    </w:p>
    <w:p w14:paraId="749F6943" w14:textId="36E69174" w:rsidR="002A4207" w:rsidRDefault="002A4207" w:rsidP="008C20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в) доводы, на основании которых контролируемое лицо не соглас</w:t>
      </w:r>
      <w:r w:rsidR="007A6A97">
        <w:rPr>
          <w:color w:val="000000"/>
          <w:sz w:val="28"/>
          <w:szCs w:val="28"/>
          <w:lang w:eastAsia="zh-CN"/>
        </w:rPr>
        <w:t>но</w:t>
      </w:r>
      <w:r w:rsidRPr="002A4207">
        <w:rPr>
          <w:color w:val="000000"/>
          <w:sz w:val="28"/>
          <w:szCs w:val="28"/>
          <w:lang w:eastAsia="zh-CN"/>
        </w:rPr>
        <w:t xml:space="preserve">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14:paraId="14513F59" w14:textId="22962461" w:rsidR="00BB4074" w:rsidRDefault="00755710" w:rsidP="008C20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984FD0">
        <w:rPr>
          <w:color w:val="000000"/>
          <w:sz w:val="28"/>
          <w:szCs w:val="28"/>
          <w:lang w:eastAsia="zh-CN"/>
        </w:rPr>
        <w:t xml:space="preserve">Возражение </w:t>
      </w:r>
      <w:r w:rsidR="00BB4074">
        <w:rPr>
          <w:color w:val="000000"/>
          <w:sz w:val="28"/>
          <w:szCs w:val="28"/>
          <w:lang w:eastAsia="zh-CN"/>
        </w:rPr>
        <w:t xml:space="preserve">подлежит рассмотрению </w:t>
      </w:r>
      <w:r w:rsidR="00507E08">
        <w:rPr>
          <w:color w:val="000000"/>
          <w:sz w:val="28"/>
          <w:szCs w:val="28"/>
          <w:lang w:eastAsia="zh-CN"/>
        </w:rPr>
        <w:t>А</w:t>
      </w:r>
      <w:r w:rsidR="00BB4074">
        <w:rPr>
          <w:color w:val="000000"/>
          <w:sz w:val="28"/>
          <w:szCs w:val="28"/>
          <w:lang w:eastAsia="zh-CN"/>
        </w:rPr>
        <w:t xml:space="preserve">дминистрацией в срок не более 10 рабочих дней со дня его </w:t>
      </w:r>
      <w:r w:rsidR="00D50692">
        <w:rPr>
          <w:color w:val="000000"/>
          <w:sz w:val="28"/>
          <w:szCs w:val="28"/>
          <w:lang w:eastAsia="zh-CN"/>
        </w:rPr>
        <w:t>регистрации</w:t>
      </w:r>
      <w:r w:rsidR="00BB4074">
        <w:rPr>
          <w:color w:val="000000"/>
          <w:sz w:val="28"/>
          <w:szCs w:val="28"/>
          <w:lang w:eastAsia="zh-CN"/>
        </w:rPr>
        <w:t xml:space="preserve">. </w:t>
      </w:r>
    </w:p>
    <w:p w14:paraId="18C16F35" w14:textId="7714953D" w:rsidR="00755710" w:rsidRPr="00984FD0" w:rsidRDefault="00755710" w:rsidP="008C2057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4049D8">
        <w:rPr>
          <w:color w:val="000000"/>
          <w:sz w:val="28"/>
          <w:szCs w:val="28"/>
        </w:rPr>
        <w:t xml:space="preserve">В результате рассмотрения возражения контролируемому лицу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в письменной форме или в форме электронного документа направляется ответ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с информацией о согласии или несогласии с возражением. В случае несогласия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с возражением в ответе указываются соответствующие обоснования.</w:t>
      </w:r>
    </w:p>
    <w:p w14:paraId="0CC61A88" w14:textId="48A80738" w:rsidR="00365DDD" w:rsidRDefault="00755710" w:rsidP="008C2057">
      <w:pPr>
        <w:pStyle w:val="aff4"/>
        <w:tabs>
          <w:tab w:val="left" w:pos="1134"/>
        </w:tabs>
        <w:ind w:left="0" w:firstLine="737"/>
        <w:jc w:val="both"/>
      </w:pPr>
      <w:r w:rsidRPr="004049D8">
        <w:rPr>
          <w:rFonts w:ascii="Times New Roman" w:hAnsi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 w:rsidR="00365DDD"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</w:r>
      <w:r w:rsidR="00365DDD">
        <w:rPr>
          <w:rFonts w:ascii="Times New Roman" w:hAnsi="Times New Roman"/>
          <w:color w:val="000000"/>
          <w:sz w:val="28"/>
          <w:szCs w:val="28"/>
        </w:rPr>
        <w:t>.</w:t>
      </w:r>
    </w:p>
    <w:p w14:paraId="152F0BF1" w14:textId="41918B55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 лицом, уполномоченным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14:paraId="48E9CB02" w14:textId="555684E6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14:paraId="4C1DD6E1" w14:textId="3F46A7CC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14:paraId="2FC956B2" w14:textId="77777777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5A0FC626" w14:textId="415C75BD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 w:rsidR="006C300B">
        <w:rPr>
          <w:rFonts w:ascii="Times New Roman" w:hAnsi="Times New Roman" w:cs="Times New Roman"/>
          <w:color w:val="000000"/>
          <w:sz w:val="28"/>
          <w:szCs w:val="28"/>
        </w:rPr>
        <w:t>льный 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14:paraId="2A3197B1" w14:textId="7BF4DC8E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14:paraId="34E2BE95" w14:textId="20585A01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14:paraId="79B62521" w14:textId="73355CEB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контролируемым лицом представлен письменный запрос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14:paraId="5BBB5C5F" w14:textId="613A9CC1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14:paraId="3DD38C3E" w14:textId="77777777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77B7F74B" w14:textId="1F11EF6F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796F11A" w14:textId="429D1648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4AC7233" w14:textId="2802291E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не может использоваться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14:paraId="06A5DCC2" w14:textId="1A04E9C9" w:rsidR="00755710" w:rsidRPr="004049D8" w:rsidRDefault="00755710" w:rsidP="008C205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14:paraId="2412A3DE" w14:textId="457A6B2D" w:rsidR="00755710" w:rsidRPr="004049D8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, заместителем главы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25479F" w14:textId="6A546A8A" w:rsidR="00755710" w:rsidRPr="004049D8" w:rsidRDefault="000469EC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7C566F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755710" w:rsidRPr="004049D8">
        <w:rPr>
          <w:rFonts w:ascii="Times New Roman" w:hAnsi="Times New Roman" w:cs="Times New Roman"/>
          <w:sz w:val="28"/>
          <w:szCs w:val="28"/>
        </w:rPr>
        <w:t>.</w:t>
      </w:r>
    </w:p>
    <w:p w14:paraId="0339A603" w14:textId="063AF177" w:rsidR="00755710" w:rsidRPr="004049D8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8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объектов контроля, 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а </w:t>
      </w:r>
      <w:r w:rsidR="007C566F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7C566F" w:rsidRPr="007C566F">
        <w:rPr>
          <w:rFonts w:ascii="Times New Roman" w:hAnsi="Times New Roman" w:cs="Times New Roman"/>
          <w:sz w:val="28"/>
          <w:szCs w:val="28"/>
        </w:rPr>
        <w:t>уполномоченн</w:t>
      </w:r>
      <w:r w:rsidR="007C566F">
        <w:rPr>
          <w:rFonts w:ascii="Times New Roman" w:hAnsi="Times New Roman" w:cs="Times New Roman"/>
          <w:sz w:val="28"/>
          <w:szCs w:val="28"/>
        </w:rPr>
        <w:t>о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 w:rsidR="001A06E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566F" w:rsidRPr="007C566F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</w:p>
    <w:p w14:paraId="307CC8C3" w14:textId="56A85378" w:rsidR="00355041" w:rsidRDefault="002A4207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8BA">
        <w:rPr>
          <w:rFonts w:ascii="Times New Roman" w:hAnsi="Times New Roman" w:cs="Times New Roman"/>
          <w:sz w:val="28"/>
          <w:szCs w:val="28"/>
        </w:rPr>
        <w:t xml:space="preserve"> </w:t>
      </w:r>
      <w:r w:rsidR="00355041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6843CB">
        <w:rPr>
          <w:rFonts w:ascii="Times New Roman" w:hAnsi="Times New Roman" w:cs="Times New Roman"/>
          <w:sz w:val="28"/>
          <w:szCs w:val="28"/>
        </w:rPr>
        <w:t xml:space="preserve">может проводиться </w:t>
      </w:r>
      <w:r w:rsidR="0035504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843CB">
        <w:rPr>
          <w:rFonts w:ascii="Times New Roman" w:hAnsi="Times New Roman" w:cs="Times New Roman"/>
          <w:sz w:val="28"/>
          <w:szCs w:val="28"/>
        </w:rPr>
        <w:t>А</w:t>
      </w:r>
      <w:r w:rsidR="00DF4F76">
        <w:rPr>
          <w:rFonts w:ascii="Times New Roman" w:hAnsi="Times New Roman" w:cs="Times New Roman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14:paraId="09818F71" w14:textId="54CD49D1" w:rsidR="007C566F" w:rsidRDefault="00AE2171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 w:rsidR="002057D0">
        <w:rPr>
          <w:rFonts w:ascii="Times New Roman" w:hAnsi="Times New Roman" w:cs="Times New Roman"/>
          <w:sz w:val="28"/>
          <w:szCs w:val="28"/>
        </w:rPr>
        <w:t>ом</w:t>
      </w:r>
      <w:r w:rsidR="002A4207" w:rsidRPr="002A4207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="002A4207" w:rsidRPr="002A4207">
        <w:rPr>
          <w:rFonts w:ascii="Times New Roman" w:hAnsi="Times New Roman" w:cs="Times New Roman"/>
          <w:sz w:val="28"/>
          <w:szCs w:val="28"/>
        </w:rPr>
        <w:t>№ 248-ФЗ.</w:t>
      </w:r>
    </w:p>
    <w:p w14:paraId="19593384" w14:textId="1A47B9CE" w:rsidR="007C566F" w:rsidRPr="004049D8" w:rsidRDefault="007C566F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6F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="00DF4F76">
        <w:rPr>
          <w:rFonts w:ascii="Times New Roman" w:hAnsi="Times New Roman" w:cs="Times New Roman"/>
          <w:sz w:val="28"/>
          <w:szCs w:val="28"/>
        </w:rPr>
        <w:t>.</w:t>
      </w:r>
    </w:p>
    <w:p w14:paraId="51F280E6" w14:textId="71A06516" w:rsidR="007C566F" w:rsidRDefault="007C566F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превышать </w:t>
      </w:r>
      <w:r w:rsidR="00D509E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130BB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продлен на срок, необходимый для проведения экспертизы, испытаний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271A04" w14:textId="41B77022" w:rsidR="007C566F" w:rsidRDefault="007C566F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контрольных </w:t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14:paraId="1800AD46" w14:textId="051ABF66" w:rsidR="007C566F" w:rsidRDefault="00AE2171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</w:t>
      </w:r>
      <w:r w:rsidRPr="000130BB">
        <w:rPr>
          <w:rFonts w:ascii="Times New Roman" w:hAnsi="Times New Roman" w:cs="Times New Roman"/>
          <w:color w:val="000000"/>
          <w:sz w:val="28"/>
          <w:szCs w:val="28"/>
        </w:rPr>
        <w:t>визита</w:t>
      </w:r>
      <w:r w:rsidR="000130BB" w:rsidRPr="00013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A07AF7" w14:textId="2E73238C" w:rsidR="00EE5A40" w:rsidRDefault="00AE2171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5A40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лицо, предусмотренное частью 1 статьи 52.2. Федерального закона № 248-ФЗ, вправе обратиться в Администрацию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A40">
        <w:rPr>
          <w:rFonts w:ascii="Times New Roman" w:hAnsi="Times New Roman" w:cs="Times New Roman"/>
          <w:color w:val="000000"/>
          <w:sz w:val="28"/>
          <w:szCs w:val="28"/>
        </w:rPr>
        <w:t xml:space="preserve">с заявлением о проведении в отношении него профилактического визита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A40">
        <w:rPr>
          <w:rFonts w:ascii="Times New Roman" w:hAnsi="Times New Roman" w:cs="Times New Roman"/>
          <w:color w:val="000000"/>
          <w:sz w:val="28"/>
          <w:szCs w:val="28"/>
        </w:rPr>
        <w:t>(далее – заявление).</w:t>
      </w:r>
    </w:p>
    <w:p w14:paraId="6B698445" w14:textId="337020CB" w:rsidR="002A4207" w:rsidRDefault="002A4207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14:paraId="22D8FC51" w14:textId="12277D77" w:rsidR="006424C7" w:rsidRDefault="00EE5A40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заявление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>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7861FA20" w14:textId="51E2D3C0" w:rsidR="006424C7" w:rsidRDefault="006424C7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0404A28A" w14:textId="3210E766" w:rsidR="006424C7" w:rsidRDefault="006424C7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дке, установленном Федеральным 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>законом № 248-ФЗ.</w:t>
      </w:r>
    </w:p>
    <w:p w14:paraId="286DB1BB" w14:textId="7E93FBAB" w:rsidR="00F220C7" w:rsidRDefault="00F220C7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за </w:t>
      </w:r>
      <w:r w:rsidR="00D94B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14:paraId="5D9BB23A" w14:textId="779402CE" w:rsidR="00F220C7" w:rsidRDefault="00F220C7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5D444C6" w14:textId="6096211E" w:rsidR="00F220C7" w:rsidRDefault="00F220C7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уполномоченное на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(заместителю главы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) для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14:paraId="6EEED98A" w14:textId="77777777" w:rsidR="0024386D" w:rsidRPr="004049D8" w:rsidRDefault="0024386D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F4261" w14:textId="77777777" w:rsidR="00755710" w:rsidRPr="00693089" w:rsidRDefault="00755710" w:rsidP="008C20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93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14:paraId="69825489" w14:textId="77777777" w:rsidR="00755710" w:rsidRPr="00693089" w:rsidRDefault="00755710" w:rsidP="008C20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8EB05" w14:textId="188510CE" w:rsidR="004D41A1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08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227AF8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4D41A1" w:rsidRPr="004D41A1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лицом.</w:t>
      </w:r>
    </w:p>
    <w:p w14:paraId="2DF7572A" w14:textId="43E26888" w:rsidR="004D41A1" w:rsidRDefault="004D41A1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Pr="004D4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227AF8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Pr="004D41A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осуществляется без проведения плановых контрольных мероприятий. </w:t>
      </w:r>
    </w:p>
    <w:p w14:paraId="0C21339D" w14:textId="2A4ECC31" w:rsidR="0016798D" w:rsidRDefault="00350104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D75A84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14:paraId="05AC5C26" w14:textId="70C5BFEF" w:rsidR="00383E56" w:rsidRDefault="00383E56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275E4D" w14:textId="30C62660" w:rsidR="00383E56" w:rsidRDefault="00383E56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рейдовый 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09059" w14:textId="3CBAFCA1" w:rsidR="00383E56" w:rsidRDefault="00383E56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6CAA7E" w14:textId="6C7A7877" w:rsidR="00383E56" w:rsidRDefault="00383E56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53E677" w14:textId="7FBD6694" w:rsidR="00C40F07" w:rsidRDefault="00350104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14:paraId="6BDA570B" w14:textId="46FC623C" w:rsidR="00C40F07" w:rsidRDefault="00C40F07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07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14:paraId="7A761AE4" w14:textId="0677814A" w:rsidR="0016798D" w:rsidRDefault="00350104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14:paraId="22FD8322" w14:textId="1FF2A068" w:rsidR="00383E56" w:rsidRDefault="00383E56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5C313E" w14:textId="77777777" w:rsidR="00A5217B" w:rsidRDefault="00383E56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C595A1" w14:textId="33E1E2D4" w:rsidR="007730C0" w:rsidRPr="006A22B5" w:rsidRDefault="007730C0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мероприяти</w:t>
      </w:r>
      <w:r w:rsidR="007A6A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проводятся </w:t>
      </w:r>
      <w:r w:rsidRPr="00C3247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32477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Pr="00C32477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477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 w:rsidR="007A6A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73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 w:rsidR="007A6A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477">
        <w:rPr>
          <w:rFonts w:ascii="Times New Roman" w:hAnsi="Times New Roman" w:cs="Times New Roman"/>
          <w:sz w:val="28"/>
          <w:szCs w:val="28"/>
        </w:rPr>
        <w:t xml:space="preserve"> </w:t>
      </w:r>
      <w:r w:rsidR="004645C7">
        <w:rPr>
          <w:rFonts w:ascii="Times New Roman" w:hAnsi="Times New Roman" w:cs="Times New Roman"/>
          <w:sz w:val="28"/>
          <w:szCs w:val="28"/>
        </w:rPr>
        <w:t xml:space="preserve">иного уполномоченного лица, </w:t>
      </w:r>
      <w:r w:rsidRPr="00C32477">
        <w:rPr>
          <w:rFonts w:ascii="Times New Roman" w:hAnsi="Times New Roman" w:cs="Times New Roman"/>
          <w:sz w:val="28"/>
          <w:szCs w:val="28"/>
        </w:rPr>
        <w:t xml:space="preserve">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32477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C32477">
        <w:rPr>
          <w:rFonts w:ascii="Times New Roman" w:hAnsi="Times New Roman" w:cs="Times New Roman"/>
          <w:sz w:val="28"/>
          <w:szCs w:val="28"/>
        </w:rPr>
        <w:t>.</w:t>
      </w:r>
    </w:p>
    <w:p w14:paraId="0D48FD40" w14:textId="2EE18636" w:rsidR="00350104" w:rsidRDefault="00350104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350104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 w:rsidR="00227AF8">
        <w:rPr>
          <w:rFonts w:ascii="Times New Roman" w:hAnsi="Times New Roman" w:cs="Times New Roman"/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Pr="00350104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определенном Федеральным законом </w:t>
      </w:r>
      <w:r w:rsidR="00947332" w:rsidRPr="00947332">
        <w:rPr>
          <w:rFonts w:ascii="Times New Roman" w:hAnsi="Times New Roman" w:cs="Times New Roman"/>
          <w:sz w:val="28"/>
          <w:szCs w:val="28"/>
        </w:rPr>
        <w:t>№ 248-ФЗ</w:t>
      </w:r>
      <w:r w:rsidRPr="00350104">
        <w:rPr>
          <w:rFonts w:ascii="Times New Roman" w:hAnsi="Times New Roman" w:cs="Times New Roman"/>
          <w:sz w:val="28"/>
          <w:szCs w:val="28"/>
        </w:rPr>
        <w:t>.</w:t>
      </w:r>
    </w:p>
    <w:p w14:paraId="5D49F0FD" w14:textId="7BC7AFEF" w:rsidR="00350104" w:rsidRPr="00350104" w:rsidRDefault="00350104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010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 w:rsidR="00C40F07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 w:rsidR="00227AF8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у </w:t>
      </w:r>
      <w:r w:rsidR="00227AF8">
        <w:rPr>
          <w:rFonts w:ascii="Times New Roman" w:hAnsi="Times New Roman" w:cs="Times New Roman"/>
          <w:sz w:val="28"/>
          <w:szCs w:val="28"/>
        </w:rPr>
        <w:t>Администрации</w:t>
      </w:r>
      <w:r w:rsidRPr="00350104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</w:t>
      </w:r>
      <w:r w:rsidR="007A6A97">
        <w:rPr>
          <w:rFonts w:ascii="Times New Roman" w:hAnsi="Times New Roman" w:cs="Times New Roman"/>
          <w:sz w:val="28"/>
          <w:szCs w:val="28"/>
        </w:rPr>
        <w:t>,</w:t>
      </w:r>
      <w:r w:rsidRPr="00350104">
        <w:rPr>
          <w:rFonts w:ascii="Times New Roman" w:hAnsi="Times New Roman" w:cs="Times New Roman"/>
          <w:sz w:val="28"/>
          <w:szCs w:val="28"/>
        </w:rPr>
        <w:t xml:space="preserve"> полученных с использованием работающих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14:paraId="4517DE5D" w14:textId="3CE254AE" w:rsidR="00350104" w:rsidRDefault="00350104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 w:rsidR="00947332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14:paraId="7A55E7A5" w14:textId="70B0F977" w:rsidR="00350104" w:rsidRDefault="00350104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7332">
        <w:rPr>
          <w:rFonts w:ascii="Times New Roman" w:hAnsi="Times New Roman" w:cs="Times New Roman"/>
          <w:sz w:val="28"/>
          <w:szCs w:val="28"/>
        </w:rPr>
        <w:t xml:space="preserve">, </w:t>
      </w:r>
      <w:r w:rsidR="00B505C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Администрации, иного уполномоченного лица</w:t>
      </w:r>
      <w:r w:rsidRPr="00350104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14:paraId="01B9A0E3" w14:textId="316A7DF5" w:rsidR="00B505C6" w:rsidRPr="00B505C6" w:rsidRDefault="00B505C6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5C6">
        <w:rPr>
          <w:rFonts w:ascii="Times New Roman" w:hAnsi="Times New Roman" w:cs="Times New Roman"/>
          <w:sz w:val="28"/>
          <w:szCs w:val="28"/>
        </w:rPr>
        <w:t>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495DCC54" w14:textId="77777777" w:rsidR="00B505C6" w:rsidRPr="00B505C6" w:rsidRDefault="00B505C6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2E747E46" w14:textId="77777777" w:rsidR="00B505C6" w:rsidRPr="00B505C6" w:rsidRDefault="00B505C6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1) осмотр;</w:t>
      </w:r>
    </w:p>
    <w:p w14:paraId="461D000C" w14:textId="77777777" w:rsidR="00B505C6" w:rsidRPr="00B505C6" w:rsidRDefault="00B505C6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14:paraId="6197A42C" w14:textId="77777777" w:rsidR="00B505C6" w:rsidRPr="00B505C6" w:rsidRDefault="00B505C6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3) испытание.</w:t>
      </w:r>
    </w:p>
    <w:p w14:paraId="207D0152" w14:textId="2073251A" w:rsidR="00B505C6" w:rsidRDefault="00B505C6" w:rsidP="008C2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 xml:space="preserve">Срок выездного обследования </w:t>
      </w:r>
      <w:r w:rsidR="00947332">
        <w:rPr>
          <w:rFonts w:ascii="Times New Roman" w:hAnsi="Times New Roman" w:cs="Times New Roman"/>
          <w:sz w:val="28"/>
          <w:szCs w:val="28"/>
        </w:rPr>
        <w:t>устанавливается в задании главы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7332">
        <w:rPr>
          <w:rFonts w:ascii="Times New Roman" w:hAnsi="Times New Roman" w:cs="Times New Roman"/>
          <w:sz w:val="28"/>
          <w:szCs w:val="28"/>
        </w:rPr>
        <w:t xml:space="preserve">, </w:t>
      </w:r>
      <w:r w:rsidRPr="00B505C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645C7">
        <w:rPr>
          <w:rFonts w:ascii="Times New Roman" w:hAnsi="Times New Roman" w:cs="Times New Roman"/>
          <w:sz w:val="28"/>
          <w:szCs w:val="28"/>
        </w:rPr>
        <w:t>, иного уполномоченного лица</w:t>
      </w:r>
      <w:r w:rsidRPr="00B505C6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14:paraId="28DDAF33" w14:textId="47CC120F" w:rsidR="00633B0A" w:rsidRDefault="00350104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0C0">
        <w:rPr>
          <w:rFonts w:ascii="Times New Roman" w:hAnsi="Times New Roman" w:cs="Times New Roman"/>
          <w:sz w:val="28"/>
          <w:szCs w:val="28"/>
        </w:rPr>
        <w:t xml:space="preserve"> </w:t>
      </w:r>
      <w:r w:rsidR="00E063A5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</w:t>
      </w:r>
      <w:r w:rsidR="00947332">
        <w:rPr>
          <w:rFonts w:ascii="Times New Roman" w:hAnsi="Times New Roman" w:cs="Times New Roman"/>
          <w:sz w:val="28"/>
          <w:szCs w:val="28"/>
        </w:rPr>
        <w:t>инистрации, подписанное главой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7332">
        <w:rPr>
          <w:rFonts w:ascii="Times New Roman" w:hAnsi="Times New Roman" w:cs="Times New Roman"/>
          <w:sz w:val="28"/>
          <w:szCs w:val="28"/>
        </w:rPr>
        <w:t>, заместителем главы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063A5">
        <w:rPr>
          <w:rFonts w:ascii="Times New Roman" w:hAnsi="Times New Roman" w:cs="Times New Roman"/>
          <w:sz w:val="28"/>
          <w:szCs w:val="28"/>
        </w:rPr>
        <w:t xml:space="preserve">, </w:t>
      </w:r>
      <w:r w:rsidR="004645C7">
        <w:rPr>
          <w:rFonts w:ascii="Times New Roman" w:hAnsi="Times New Roman" w:cs="Times New Roman"/>
          <w:sz w:val="28"/>
          <w:szCs w:val="28"/>
        </w:rPr>
        <w:t xml:space="preserve">иным уполномоченным лицом, </w:t>
      </w:r>
      <w:r w:rsidR="00E063A5">
        <w:rPr>
          <w:rFonts w:ascii="Times New Roman" w:hAnsi="Times New Roman" w:cs="Times New Roman"/>
          <w:sz w:val="28"/>
          <w:szCs w:val="28"/>
        </w:rPr>
        <w:t xml:space="preserve">в котором указываются сведения, установленные частью 1 </w:t>
      </w:r>
      <w:r w:rsidR="007730C0" w:rsidRPr="007730C0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 w:rsidR="00E06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0F314" w14:textId="042F44DF" w:rsidR="00D91C58" w:rsidRDefault="00E063A5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контролируемым лицом, может быть начато после внесения в Единый реестр контрольных (надзорных) мероприятий сведений, </w:t>
      </w:r>
      <w:r w:rsidRPr="00E063A5">
        <w:rPr>
          <w:rFonts w:ascii="Times New Roman" w:hAnsi="Times New Roman" w:cs="Times New Roman"/>
          <w:sz w:val="28"/>
          <w:szCs w:val="28"/>
        </w:rPr>
        <w:t>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52C68CE8" w14:textId="36D93FF0" w:rsidR="00D91C58" w:rsidRPr="00D91C58" w:rsidRDefault="00D91C58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16798D">
        <w:rPr>
          <w:rFonts w:ascii="Times New Roman" w:hAnsi="Times New Roman" w:cs="Times New Roman"/>
          <w:sz w:val="28"/>
          <w:szCs w:val="28"/>
        </w:rPr>
        <w:t>.</w:t>
      </w:r>
      <w:r w:rsidRPr="00D91C58">
        <w:rPr>
          <w:rFonts w:ascii="Times New Roman" w:hAnsi="Times New Roman" w:cs="Times New Roman"/>
          <w:sz w:val="28"/>
          <w:szCs w:val="28"/>
        </w:rPr>
        <w:t xml:space="preserve"> </w:t>
      </w:r>
      <w:r w:rsidR="00087497">
        <w:rPr>
          <w:rFonts w:ascii="Times New Roman" w:hAnsi="Times New Roman" w:cs="Times New Roman"/>
          <w:sz w:val="28"/>
          <w:szCs w:val="28"/>
        </w:rPr>
        <w:t>Администрация</w:t>
      </w:r>
      <w:r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 w:rsidR="00087497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2618807E" w14:textId="5498E093" w:rsidR="00D91C58" w:rsidRDefault="00087497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665A33B0" w14:textId="64399B31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0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2D7DC75F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14:paraId="4D565895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4913A81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527E0954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3) получение письменных объяснений;</w:t>
      </w:r>
    </w:p>
    <w:p w14:paraId="4838CAA2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45C29100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5) истребование документов.</w:t>
      </w:r>
    </w:p>
    <w:p w14:paraId="54419945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73A1D7F6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3AB862EC" w14:textId="110399BE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1</w:t>
      </w:r>
      <w:r w:rsidRPr="0025224D">
        <w:rPr>
          <w:rFonts w:ascii="Times New Roman" w:hAnsi="Times New Roman" w:cs="Times New Roman"/>
          <w:sz w:val="28"/>
          <w:szCs w:val="28"/>
        </w:rPr>
        <w:t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4EB7D971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14:paraId="7E1D987E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50700ED0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75F510E9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5596A232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106D2AEA" w14:textId="412D745F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5) инструментальное обследование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400DD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14:paraId="613A2A6F" w14:textId="522DD9ED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2</w:t>
      </w:r>
      <w:r w:rsidRPr="0025224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14:paraId="0F7ABCD1" w14:textId="41670D6B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</w:t>
      </w:r>
      <w:r w:rsidR="00257C71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25224D">
        <w:rPr>
          <w:rFonts w:ascii="Times New Roman" w:hAnsi="Times New Roman" w:cs="Times New Roman"/>
          <w:sz w:val="28"/>
          <w:szCs w:val="28"/>
        </w:rPr>
        <w:t>контроля.</w:t>
      </w:r>
    </w:p>
    <w:p w14:paraId="72AA6541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0DFB6BD2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01641EDA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14:paraId="79003036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3) экспертиза.</w:t>
      </w:r>
    </w:p>
    <w:p w14:paraId="17468F77" w14:textId="297A865B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 xml:space="preserve">у Администрации документах и (или) полученным при осуществлении </w:t>
      </w:r>
      <w:r w:rsidRPr="0025224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257C7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5224D">
        <w:rPr>
          <w:rFonts w:ascii="Times New Roman" w:hAnsi="Times New Roman" w:cs="Times New Roman"/>
          <w:sz w:val="28"/>
          <w:szCs w:val="28"/>
        </w:rPr>
        <w:t>контроля, и требования представить необходимые письменные объяснения до момента представления указанных пояснений в Администрацию.</w:t>
      </w:r>
    </w:p>
    <w:p w14:paraId="0FF4F790" w14:textId="440E3303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3</w:t>
      </w:r>
      <w:r w:rsidRPr="0025224D">
        <w:rPr>
          <w:rFonts w:ascii="Times New Roman" w:hAnsi="Times New Roman" w:cs="Times New Roman"/>
          <w:sz w:val="28"/>
          <w:szCs w:val="28"/>
        </w:rPr>
        <w:t>. Выездная проверка организуется и проводится в порядке, предусмотренном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3CA0470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14:paraId="38190E36" w14:textId="77777777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859FE03" w14:textId="261F9339" w:rsidR="0025224D" w:rsidRPr="0025224D" w:rsidRDefault="006B6DCB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24D" w:rsidRPr="0025224D">
        <w:rPr>
          <w:rFonts w:ascii="Times New Roman" w:hAnsi="Times New Roman" w:cs="Times New Roman"/>
          <w:sz w:val="28"/>
          <w:szCs w:val="28"/>
        </w:rPr>
        <w:t>) опрос;</w:t>
      </w:r>
    </w:p>
    <w:p w14:paraId="7F725DBA" w14:textId="06AF5276" w:rsidR="0025224D" w:rsidRPr="0025224D" w:rsidRDefault="006B6DCB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24D" w:rsidRPr="0025224D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14:paraId="6182A1F4" w14:textId="56BB484D" w:rsidR="0025224D" w:rsidRPr="0025224D" w:rsidRDefault="006B6DCB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224D" w:rsidRPr="0025224D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14:paraId="72B79A48" w14:textId="28718AC7" w:rsidR="0025224D" w:rsidRPr="0025224D" w:rsidRDefault="006B6DCB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224D" w:rsidRPr="0025224D">
        <w:rPr>
          <w:rFonts w:ascii="Times New Roman" w:hAnsi="Times New Roman" w:cs="Times New Roman"/>
          <w:sz w:val="28"/>
          <w:szCs w:val="28"/>
        </w:rPr>
        <w:t>) инструментальное обследование</w:t>
      </w:r>
      <w:r w:rsidR="0025224D">
        <w:rPr>
          <w:rFonts w:ascii="Times New Roman" w:hAnsi="Times New Roman" w:cs="Times New Roman"/>
          <w:sz w:val="28"/>
          <w:szCs w:val="28"/>
        </w:rPr>
        <w:t>.</w:t>
      </w:r>
    </w:p>
    <w:p w14:paraId="7E80F395" w14:textId="6C3F36A1" w:rsidR="0025224D" w:rsidRPr="0025224D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50 часов для малого предприятия и 15 часов для микропредприятия и которая для микропредприятия не может продолжаться более 40 часов.</w:t>
      </w:r>
    </w:p>
    <w:p w14:paraId="63B85867" w14:textId="6FC7D2BA" w:rsidR="0025224D" w:rsidRPr="00D91C58" w:rsidRDefault="0025224D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4</w:t>
      </w:r>
      <w:r w:rsidRPr="0025224D">
        <w:rPr>
          <w:rFonts w:ascii="Times New Roman" w:hAnsi="Times New Roman" w:cs="Times New Roman"/>
          <w:sz w:val="28"/>
          <w:szCs w:val="28"/>
        </w:rPr>
        <w:t>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825B32">
        <w:rPr>
          <w:rFonts w:ascii="Times New Roman" w:hAnsi="Times New Roman" w:cs="Times New Roman"/>
          <w:sz w:val="28"/>
          <w:szCs w:val="28"/>
        </w:rPr>
        <w:t xml:space="preserve">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Решение об использовании </w:t>
      </w:r>
      <w:r w:rsidR="00825B32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приложения «Инспектор» принимается </w:t>
      </w:r>
      <w:r w:rsidR="00825B32">
        <w:rPr>
          <w:rFonts w:ascii="Times New Roman" w:hAnsi="Times New Roman" w:cs="Times New Roman"/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="00825B32" w:rsidRPr="00825B32">
        <w:rPr>
          <w:rFonts w:ascii="Times New Roman" w:hAnsi="Times New Roman" w:cs="Times New Roman"/>
          <w:sz w:val="28"/>
          <w:szCs w:val="28"/>
        </w:rPr>
        <w:t>.</w:t>
      </w:r>
    </w:p>
    <w:p w14:paraId="15061DF2" w14:textId="5FEC2533" w:rsidR="00D91C58" w:rsidRPr="00D91C58" w:rsidRDefault="00D91C58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191D18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</w:t>
      </w:r>
      <w:r w:rsidR="00DC209C">
        <w:rPr>
          <w:rFonts w:ascii="Times New Roman" w:hAnsi="Times New Roman" w:cs="Times New Roman"/>
          <w:sz w:val="28"/>
          <w:szCs w:val="28"/>
        </w:rPr>
        <w:t>ое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лиц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 xml:space="preserve">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="00C36CA6" w:rsidRPr="00C36CA6">
        <w:rPr>
          <w:rFonts w:ascii="Times New Roman" w:hAnsi="Times New Roman" w:cs="Times New Roman"/>
          <w:sz w:val="28"/>
          <w:szCs w:val="28"/>
        </w:rPr>
        <w:t>должностн</w:t>
      </w:r>
      <w:r w:rsidR="00C36CA6">
        <w:rPr>
          <w:rFonts w:ascii="Times New Roman" w:hAnsi="Times New Roman" w:cs="Times New Roman"/>
          <w:sz w:val="28"/>
          <w:szCs w:val="28"/>
        </w:rPr>
        <w:t>ое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лиц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>, уполномоченн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91C58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14:paraId="26B77AEC" w14:textId="015C0AA5" w:rsidR="00D91C58" w:rsidRPr="00D91C58" w:rsidRDefault="00D91C58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</w:t>
      </w:r>
      <w:r w:rsidRPr="00D91C58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67F37770" w14:textId="12DB930C" w:rsidR="00D91C58" w:rsidRPr="00D91C58" w:rsidRDefault="00D91C58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9C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 w:rsidRPr="00DC209C">
        <w:rPr>
          <w:rFonts w:ascii="Times New Roman" w:hAnsi="Times New Roman" w:cs="Times New Roman"/>
          <w:sz w:val="28"/>
          <w:szCs w:val="28"/>
        </w:rPr>
        <w:t xml:space="preserve">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</w:t>
      </w:r>
      <w:r w:rsidRPr="00CC301C">
        <w:rPr>
          <w:rFonts w:ascii="Times New Roman" w:hAnsi="Times New Roman" w:cs="Times New Roman"/>
          <w:sz w:val="28"/>
          <w:szCs w:val="28"/>
        </w:rPr>
        <w:t>4.</w:t>
      </w:r>
      <w:r w:rsidR="008F38D3" w:rsidRPr="00CC301C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8F38D3" w:rsidRPr="00CC301C">
        <w:rPr>
          <w:rFonts w:ascii="Times New Roman" w:hAnsi="Times New Roman" w:cs="Times New Roman"/>
          <w:sz w:val="28"/>
          <w:szCs w:val="28"/>
        </w:rPr>
        <w:t xml:space="preserve"> </w:t>
      </w:r>
      <w:r w:rsidRPr="00DC209C">
        <w:rPr>
          <w:rFonts w:ascii="Times New Roman" w:hAnsi="Times New Roman" w:cs="Times New Roman"/>
          <w:sz w:val="28"/>
          <w:szCs w:val="28"/>
        </w:rPr>
        <w:t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0239FD60" w14:textId="0CA4E21E" w:rsidR="00D91C58" w:rsidRPr="00D91C58" w:rsidRDefault="00DC209C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DC209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05B9FEC1" w14:textId="1BF8701D" w:rsidR="00D91C58" w:rsidRPr="00D91C58" w:rsidRDefault="00DC209C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1C58" w:rsidRPr="00D91C58">
        <w:rPr>
          <w:rFonts w:ascii="Times New Roman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14:paraId="4B6EF267" w14:textId="03AB735B" w:rsidR="00D91C58" w:rsidRPr="00D91C58" w:rsidRDefault="00DC209C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1C58" w:rsidRPr="00D91C5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023649C4" w14:textId="77777777" w:rsidR="00DC209C" w:rsidRDefault="00D91C58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DC209C"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14:paraId="7C603F91" w14:textId="59F51F58" w:rsidR="00C36CA6" w:rsidRDefault="00D91C58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должностны</w:t>
      </w:r>
      <w:r w:rsidR="00DC209C">
        <w:rPr>
          <w:rFonts w:ascii="Times New Roman" w:hAnsi="Times New Roman" w:cs="Times New Roman"/>
          <w:sz w:val="28"/>
          <w:szCs w:val="28"/>
        </w:rPr>
        <w:t xml:space="preserve">м </w:t>
      </w:r>
      <w:r w:rsidR="00DC209C" w:rsidRPr="00DC209C">
        <w:rPr>
          <w:rFonts w:ascii="Times New Roman" w:hAnsi="Times New Roman" w:cs="Times New Roman"/>
          <w:sz w:val="28"/>
          <w:szCs w:val="28"/>
        </w:rPr>
        <w:t>лиц</w:t>
      </w:r>
      <w:r w:rsidR="00DC209C">
        <w:rPr>
          <w:rFonts w:ascii="Times New Roman" w:hAnsi="Times New Roman" w:cs="Times New Roman"/>
          <w:sz w:val="28"/>
          <w:szCs w:val="28"/>
        </w:rPr>
        <w:t>ом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 w:rsidR="00DC209C">
        <w:rPr>
          <w:rFonts w:ascii="Times New Roman" w:hAnsi="Times New Roman" w:cs="Times New Roman"/>
          <w:sz w:val="28"/>
          <w:szCs w:val="28"/>
        </w:rPr>
        <w:t>м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>, самостоятельно.</w:t>
      </w:r>
    </w:p>
    <w:p w14:paraId="617E2B08" w14:textId="42AA2922" w:rsidR="00C36CA6" w:rsidRPr="00C36CA6" w:rsidRDefault="00C36CA6" w:rsidP="008C2057">
      <w:pPr>
        <w:pStyle w:val="ConsPlusNormal"/>
        <w:tabs>
          <w:tab w:val="left" w:pos="44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C4E03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вправе в соответствии с частью 8 статьи 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31 Федерального закона № 248-ФЗ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в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4045AA8C" w14:textId="3EBFB29F" w:rsidR="00C36CA6" w:rsidRPr="00C36CA6" w:rsidRDefault="00DC209C" w:rsidP="008C2057">
      <w:pPr>
        <w:pStyle w:val="ConsPlusNormal"/>
        <w:tabs>
          <w:tab w:val="left" w:pos="44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14:paraId="4BAC9221" w14:textId="126FB9DD" w:rsidR="00C36CA6" w:rsidRPr="00C36CA6" w:rsidRDefault="00DC209C" w:rsidP="008C2057">
      <w:pPr>
        <w:pStyle w:val="ConsPlusNormal"/>
        <w:tabs>
          <w:tab w:val="left" w:pos="44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14:paraId="366ECA97" w14:textId="66DE0A5F" w:rsidR="00C36CA6" w:rsidRPr="00C36CA6" w:rsidRDefault="00DC209C" w:rsidP="008C2057">
      <w:pPr>
        <w:pStyle w:val="ConsPlusNormal"/>
        <w:tabs>
          <w:tab w:val="left" w:pos="44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14:paraId="535ECB16" w14:textId="289B0D87" w:rsidR="00C36CA6" w:rsidRPr="00C36CA6" w:rsidRDefault="00DC209C" w:rsidP="008C2057">
      <w:pPr>
        <w:pStyle w:val="ConsPlusNormal"/>
        <w:tabs>
          <w:tab w:val="left" w:pos="44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ого лица меры пресечения в виде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подписки о невыезде и надлежащем поведении, запрете определенных действий, заключения под стражу, домашнего ареста;</w:t>
      </w:r>
    </w:p>
    <w:p w14:paraId="76A1E8B9" w14:textId="62871384" w:rsidR="00C36CA6" w:rsidRPr="00C36CA6" w:rsidRDefault="00DC209C" w:rsidP="008C2057">
      <w:pPr>
        <w:pStyle w:val="ConsPlusNormal"/>
        <w:tabs>
          <w:tab w:val="left" w:pos="44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катастрофа, стихийное бедствие, крупная авария, эпидемия и другие чрезвычайные обстоятельства).</w:t>
      </w:r>
    </w:p>
    <w:p w14:paraId="3C6A0A54" w14:textId="77777777" w:rsidR="00C36CA6" w:rsidRPr="00C36CA6" w:rsidRDefault="00C36CA6" w:rsidP="008C2057">
      <w:pPr>
        <w:pStyle w:val="ConsPlusNormal"/>
        <w:tabs>
          <w:tab w:val="left" w:pos="44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Информация лица должна содержать:</w:t>
      </w:r>
    </w:p>
    <w:p w14:paraId="4B1AFB93" w14:textId="7559D95A" w:rsidR="00C36CA6" w:rsidRPr="00C36CA6" w:rsidRDefault="00DC209C" w:rsidP="008C2057">
      <w:pPr>
        <w:pStyle w:val="ConsPlusNormal"/>
        <w:tabs>
          <w:tab w:val="left" w:pos="44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14:paraId="6532260B" w14:textId="55CF2709" w:rsidR="00C36CA6" w:rsidRPr="00C36CA6" w:rsidRDefault="00DC209C" w:rsidP="008C2057">
      <w:pPr>
        <w:pStyle w:val="ConsPlusNormal"/>
        <w:tabs>
          <w:tab w:val="left" w:pos="44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14:paraId="214A8E2C" w14:textId="77777777" w:rsidR="00DC209C" w:rsidRDefault="00DC209C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14:paraId="715CE67E" w14:textId="173FD283" w:rsidR="004E46D3" w:rsidRDefault="00C36CA6" w:rsidP="008C2057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60A532" w14:textId="25908B21" w:rsidR="00CD4427" w:rsidRDefault="000F0E83" w:rsidP="008C205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953BB" w:rsidRPr="001F3D09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14:paraId="6357A741" w14:textId="77777777" w:rsidR="009953BB" w:rsidRPr="001F3D09" w:rsidRDefault="009953BB" w:rsidP="008C205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5702E2" w14:textId="3E86B0FF" w:rsidR="009953BB" w:rsidRPr="009953BB" w:rsidRDefault="009953BB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14:paraId="71166952" w14:textId="1807EA3D" w:rsidR="009953BB" w:rsidRDefault="009953BB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14:paraId="1676CAFA" w14:textId="14092511" w:rsidR="00A32F03" w:rsidRDefault="00A32F03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03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14:paraId="54FD1B8E" w14:textId="77777777" w:rsidR="00C93E64" w:rsidRPr="00C93E64" w:rsidRDefault="00C93E64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контрольного мероприятия без взаимодействия акт составляется в случае выявления нарушений обязательных требований, а также в случаях:</w:t>
      </w:r>
    </w:p>
    <w:p w14:paraId="0D1709E7" w14:textId="77777777" w:rsidR="00C93E64" w:rsidRPr="00C93E64" w:rsidRDefault="00C93E64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>1) объявления предостережения о недопустимости нарушения обязательных требований;</w:t>
      </w:r>
    </w:p>
    <w:p w14:paraId="042F6E49" w14:textId="77777777" w:rsidR="00C93E64" w:rsidRDefault="00C93E64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>2) по итогам проведения контрольного мероприятия без взаимодействия, проводимого в целях оценки исполнения ранее выданного предписания, если такая оценка предусмотрена законодательством.</w:t>
      </w:r>
    </w:p>
    <w:p w14:paraId="03D36B19" w14:textId="4FF12C64" w:rsidR="009953BB" w:rsidRPr="009953BB" w:rsidRDefault="009953BB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14:paraId="4EFF95DC" w14:textId="1CB61D45" w:rsidR="009953BB" w:rsidRDefault="009953BB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 В случае выявления при проведении контрольного мероприятия</w:t>
      </w:r>
      <w:r w:rsidR="00A32F03" w:rsidRPr="00A32F03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</w:t>
      </w:r>
      <w:r w:rsidR="00A32F03">
        <w:rPr>
          <w:rFonts w:ascii="Times New Roman" w:hAnsi="Times New Roman" w:cs="Times New Roman"/>
          <w:color w:val="000000"/>
          <w:sz w:val="28"/>
          <w:szCs w:val="28"/>
        </w:rPr>
        <w:t>ействие с контролируемым лицом,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14:paraId="3CBFE24D" w14:textId="65D30F14" w:rsidR="00B54A26" w:rsidRPr="009953BB" w:rsidRDefault="00B54A26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контрольного </w:t>
      </w:r>
      <w:r w:rsidRPr="00B54A26">
        <w:rPr>
          <w:rFonts w:ascii="Times New Roman" w:hAnsi="Times New Roman" w:cs="Times New Roman"/>
          <w:color w:val="000000"/>
          <w:sz w:val="28"/>
          <w:szCs w:val="28"/>
        </w:rPr>
        <w:t>мероприятия без взаимодействия может выдаваться предписание в случаях, установленных законодательством.</w:t>
      </w:r>
    </w:p>
    <w:p w14:paraId="3E24F5E9" w14:textId="2D3B0309" w:rsidR="009953BB" w:rsidRPr="009953BB" w:rsidRDefault="00B54A26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предписания выдаются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3502"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 w:rsidR="00D3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14:paraId="35E9DA17" w14:textId="2AFAAF15" w:rsidR="00CD4427" w:rsidRDefault="009953BB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5.3.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Федерального закона № 248-ФЗ.</w:t>
      </w:r>
    </w:p>
    <w:p w14:paraId="1DEAD2C9" w14:textId="73B219B2" w:rsidR="0063475F" w:rsidRDefault="0063475F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контрольный мероприятий публичная оценка уровня соблюдения обязательных требований не присваивается</w:t>
      </w:r>
      <w:r w:rsidR="00A60D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3CA280" w14:textId="77777777" w:rsidR="00755710" w:rsidRPr="001F3D09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1" w:name="Par318"/>
      <w:bookmarkEnd w:id="1"/>
    </w:p>
    <w:p w14:paraId="5F32C8DD" w14:textId="2C604CD9" w:rsidR="00755710" w:rsidRPr="004049D8" w:rsidRDefault="00A614D0" w:rsidP="008C20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14:paraId="3A50A140" w14:textId="77777777" w:rsidR="00755710" w:rsidRPr="004049D8" w:rsidRDefault="00755710" w:rsidP="008C20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6DB5B" w14:textId="7CE1CFB4" w:rsidR="00755710" w:rsidRPr="002B0243" w:rsidRDefault="000F0E83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14:paraId="335A1A5C" w14:textId="1C5E8DBA" w:rsidR="00755710" w:rsidRPr="002B0243" w:rsidRDefault="000F0E83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по их мнению, были непосредственно нарушены в рамках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14:paraId="22B20F45" w14:textId="78806400" w:rsidR="00755710" w:rsidRPr="002B0243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00875C" w14:textId="35B8A44C" w:rsidR="00755710" w:rsidRPr="002B0243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, предписаний об устранении выявленных нарушений;</w:t>
      </w:r>
    </w:p>
    <w:p w14:paraId="7C35B808" w14:textId="13CB0506" w:rsidR="002B0243" w:rsidRPr="002B0243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визитов;</w:t>
      </w:r>
    </w:p>
    <w:p w14:paraId="4E45CD56" w14:textId="32B8088B" w:rsidR="002B0243" w:rsidRDefault="001A06E7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14:paraId="43559E3A" w14:textId="3D2D94A2" w:rsidR="00755710" w:rsidRPr="004049D8" w:rsidRDefault="00985D54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 w:rsidR="00B919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190C" w:rsidRPr="002B0243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46A3EDB0" w14:textId="46D9AFAF" w:rsidR="00755710" w:rsidRPr="001D0412" w:rsidRDefault="000F0E83" w:rsidP="008C2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5710" w:rsidRPr="001D0412">
        <w:rPr>
          <w:color w:val="000000"/>
          <w:sz w:val="28"/>
          <w:szCs w:val="28"/>
        </w:rPr>
        <w:t xml:space="preserve">.3. Жалоба подается контролируемым лицом в уполномоченный на рассмотрение жалобы орган в электронном виде с </w:t>
      </w:r>
      <w:r w:rsidR="00444F7B">
        <w:rPr>
          <w:color w:val="000000"/>
          <w:sz w:val="28"/>
          <w:szCs w:val="28"/>
        </w:rPr>
        <w:t>Единого портала</w:t>
      </w:r>
      <w:r w:rsidR="00755710" w:rsidRPr="001D0412">
        <w:rPr>
          <w:color w:val="000000"/>
          <w:sz w:val="28"/>
          <w:szCs w:val="28"/>
        </w:rPr>
        <w:t>.</w:t>
      </w:r>
    </w:p>
    <w:p w14:paraId="19E251E1" w14:textId="348D495D" w:rsidR="00755710" w:rsidRPr="004049D8" w:rsidRDefault="00755710" w:rsidP="008C2057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C35C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BC35C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1A6BEF85" w14:textId="5D5E61E9" w:rsidR="00755710" w:rsidRPr="004049D8" w:rsidRDefault="000F0E83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рассматривается главой 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F103E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(заместителем главы</w:t>
      </w:r>
      <w:r w:rsidR="00CF103E" w:rsidRPr="00CF103E">
        <w:t xml:space="preserve"> </w:t>
      </w:r>
      <w:r w:rsidR="00CF103E" w:rsidRPr="00CF103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F103E" w:rsidRPr="001D041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4F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D07F6F" w14:textId="4B6A3509" w:rsidR="00755710" w:rsidRPr="001D0412" w:rsidRDefault="000F0E83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EB58F0F" w14:textId="0DB61BF8" w:rsidR="00755710" w:rsidRPr="001D0412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14:paraId="663DDBBC" w14:textId="411A2AA1" w:rsidR="00755710" w:rsidRPr="004049D8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14:paraId="6E23985B" w14:textId="390C184E" w:rsidR="00755710" w:rsidRDefault="00755710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9DF3924" w14:textId="25F27788" w:rsidR="007B7E7F" w:rsidRDefault="007B7E7F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14:paraId="6B0C9FD5" w14:textId="748E4679" w:rsidR="007B7E7F" w:rsidRPr="007B7E7F" w:rsidRDefault="007B7E7F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исполнения обжалуемого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9FE42E" w14:textId="0FA4DB12" w:rsidR="007B7E7F" w:rsidRPr="004049D8" w:rsidRDefault="007B7E7F" w:rsidP="008C20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98CBD3" w14:textId="34C62E0D" w:rsidR="00755710" w:rsidRDefault="000F0E83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F1C243" w14:textId="5DAA209A" w:rsidR="007B7E7F" w:rsidRPr="007B7E7F" w:rsidRDefault="007B7E7F" w:rsidP="008C205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14:paraId="05B68718" w14:textId="77777777" w:rsidR="007B7E7F" w:rsidRPr="007B7E7F" w:rsidRDefault="007B7E7F" w:rsidP="008C205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14:paraId="466955D9" w14:textId="47B5B20D" w:rsidR="007B7E7F" w:rsidRPr="007B7E7F" w:rsidRDefault="007B7E7F" w:rsidP="008C205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2) отменяет решение полностью или частично;</w:t>
      </w:r>
    </w:p>
    <w:p w14:paraId="520F2D2A" w14:textId="207C8939" w:rsidR="007B7E7F" w:rsidRPr="007B7E7F" w:rsidRDefault="007B7E7F" w:rsidP="008C205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14:paraId="670FD5DF" w14:textId="1AED4BD4" w:rsidR="00755710" w:rsidRDefault="007B7E7F" w:rsidP="008C205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незаконными и выносит решение по существу, в том числе об осуществлении при необходимости определенных действий.</w:t>
      </w:r>
    </w:p>
    <w:p w14:paraId="3DABE224" w14:textId="2D8FB652" w:rsidR="0083081B" w:rsidRDefault="0081553D" w:rsidP="008C205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содержащее </w:t>
      </w:r>
      <w:r w:rsidR="00232483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решения, срок и порядок его исполнения, размещается 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контролируемого лица на </w:t>
      </w:r>
      <w:r w:rsidR="00D91D35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его принятия.</w:t>
      </w:r>
    </w:p>
    <w:p w14:paraId="41FCB398" w14:textId="77777777" w:rsidR="0083081B" w:rsidRDefault="0083081B" w:rsidP="008C205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6FE443" w14:textId="77777777" w:rsidR="008C2057" w:rsidRDefault="008C2057" w:rsidP="008C205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94C67E" w14:textId="77777777" w:rsidR="008C2057" w:rsidRDefault="008C2057" w:rsidP="008C205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CBC07" w14:textId="060F47D6" w:rsidR="00755710" w:rsidRPr="004049D8" w:rsidRDefault="000F0E83" w:rsidP="008C2057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и их целевые значения</w:t>
      </w:r>
    </w:p>
    <w:p w14:paraId="63164796" w14:textId="77777777" w:rsidR="00755710" w:rsidRPr="004049D8" w:rsidRDefault="00755710" w:rsidP="008C2057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C526AC" w14:textId="4E54776B" w:rsidR="00755710" w:rsidRPr="004049D8" w:rsidRDefault="000F0E83" w:rsidP="008C2057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14:paraId="74C6F434" w14:textId="7BB606A6" w:rsidR="00755710" w:rsidRPr="003E48B6" w:rsidRDefault="000F0E83" w:rsidP="008C2057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>рилож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="003E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AB6496C" w14:textId="77777777" w:rsidR="00BC35CE" w:rsidRPr="004049D8" w:rsidRDefault="00BC35CE" w:rsidP="008C2057">
      <w:pPr>
        <w:pStyle w:val="ConsPlusNormal"/>
        <w:ind w:left="4248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3E2BB44A" w14:textId="0E489240" w:rsidR="00BC35CE" w:rsidRPr="004049D8" w:rsidRDefault="00BC35CE" w:rsidP="008C2057">
      <w:pPr>
        <w:pStyle w:val="ConsPlusNormal"/>
        <w:ind w:left="424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жилищном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B03EB2" w14:textId="77777777" w:rsidR="00BC35CE" w:rsidRDefault="00BC35CE" w:rsidP="008C2057">
      <w:pPr>
        <w:pStyle w:val="ConsPlusNormal"/>
        <w:ind w:left="424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663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Салават</w:t>
      </w:r>
    </w:p>
    <w:p w14:paraId="5D61F4E6" w14:textId="77777777" w:rsidR="00BC35CE" w:rsidRPr="004049D8" w:rsidRDefault="00BC35CE" w:rsidP="008C2057">
      <w:pPr>
        <w:pStyle w:val="ConsPlusNormal"/>
        <w:ind w:left="4248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Башкортостан</w:t>
      </w:r>
    </w:p>
    <w:p w14:paraId="2D74D7FF" w14:textId="77777777" w:rsidR="00755710" w:rsidRPr="004049D8" w:rsidRDefault="00755710" w:rsidP="008C2057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57B2F5" w14:textId="77777777" w:rsidR="00444F7B" w:rsidRDefault="00444F7B" w:rsidP="008C205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381"/>
      <w:bookmarkEnd w:id="2"/>
    </w:p>
    <w:p w14:paraId="4B7BA30F" w14:textId="660F1CE5" w:rsidR="00444F7B" w:rsidRPr="005D67A1" w:rsidRDefault="00444F7B" w:rsidP="008C2057">
      <w:pPr>
        <w:pStyle w:val="ConsPlusTitle"/>
        <w:jc w:val="center"/>
        <w:rPr>
          <w:rFonts w:ascii="Times New Roman" w:hAnsi="Times New Roman" w:cs="Times New Roman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612B626B" w14:textId="0E9424A2" w:rsidR="00444F7B" w:rsidRPr="005D67A1" w:rsidRDefault="00444F7B" w:rsidP="008C2057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</w:t>
      </w:r>
      <w:r w:rsidR="00BC35CE">
        <w:rPr>
          <w:rFonts w:ascii="Times New Roman" w:hAnsi="Times New Roman" w:cs="Times New Roman"/>
          <w:color w:val="000000"/>
          <w:sz w:val="28"/>
          <w:szCs w:val="28"/>
        </w:rPr>
        <w:t>Администрацией городского округа город Салават Республики Башкортостан</w:t>
      </w:r>
    </w:p>
    <w:p w14:paraId="586B9942" w14:textId="75B17447" w:rsidR="00444F7B" w:rsidRPr="005D67A1" w:rsidRDefault="00747655" w:rsidP="008C205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444F7B"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14:paraId="32E35284" w14:textId="77777777" w:rsidR="00444F7B" w:rsidRPr="001F3D09" w:rsidRDefault="00444F7B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3EAF3" w14:textId="18488BBD" w:rsidR="00444F7B" w:rsidRDefault="00444F7B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поступлении в арбитражный суд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искового заявления (заявлений) о взыскании задолженности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(договорам) ресурсоснабжения и (или) договорам на оказание услуг по обращению с твердыми коммунальными отходами, заключенным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с ресурсоснабжающей организацией, региональным оператором по обращению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с твердыми коммунальными отходами, общая сумма которой превышает триста тысяч рублей, образовавшейся в течение двенадцати месяцев до даты принятия решения о проведении и выборе вида внепланового контро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льного (надзорного) мероприятия</w:t>
      </w:r>
      <w:r w:rsidR="001903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0547A6" w14:textId="4EB87DA8" w:rsidR="00A561D9" w:rsidRDefault="000E3995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39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, более трех расчетных периодов подряд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131EA0" w14:textId="77777777" w:rsidR="008E214A" w:rsidRDefault="008E214A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7F26CF" w14:textId="77777777" w:rsidR="0056589D" w:rsidRDefault="0056589D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6589D" w:rsidSect="00B473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275" w:header="720" w:footer="720" w:gutter="0"/>
          <w:pgNumType w:start="3"/>
          <w:cols w:space="720"/>
          <w:docGrid w:linePitch="381"/>
        </w:sectPr>
      </w:pPr>
    </w:p>
    <w:p w14:paraId="64A0680D" w14:textId="6CAC0793" w:rsidR="00BC35CE" w:rsidRPr="004049D8" w:rsidRDefault="00BC35CE" w:rsidP="008C2057">
      <w:pPr>
        <w:pStyle w:val="ConsPlusNormal"/>
        <w:ind w:left="849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78C4A9C3" w14:textId="06A8F91C" w:rsidR="00BC35CE" w:rsidRPr="004049D8" w:rsidRDefault="00BC35CE" w:rsidP="008C2057">
      <w:pPr>
        <w:pStyle w:val="ConsPlusNormal"/>
        <w:ind w:left="849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жилищном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B1A563" w14:textId="77777777" w:rsidR="00BC35CE" w:rsidRDefault="00BC35CE" w:rsidP="008C2057">
      <w:pPr>
        <w:pStyle w:val="ConsPlusNormal"/>
        <w:ind w:left="849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663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Салават</w:t>
      </w:r>
    </w:p>
    <w:p w14:paraId="59229111" w14:textId="77777777" w:rsidR="00BC35CE" w:rsidRPr="004049D8" w:rsidRDefault="00BC35CE" w:rsidP="008C2057">
      <w:pPr>
        <w:pStyle w:val="ConsPlusNormal"/>
        <w:ind w:left="8496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Башкортостан</w:t>
      </w:r>
    </w:p>
    <w:p w14:paraId="30D2CE57" w14:textId="77777777" w:rsidR="0056589D" w:rsidRDefault="0056589D" w:rsidP="008C2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7F18886" w14:textId="77777777" w:rsidR="0056589D" w:rsidRPr="00943B8B" w:rsidRDefault="0056589D" w:rsidP="008C2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14:paraId="680F5F95" w14:textId="6BC1B574" w:rsidR="0056589D" w:rsidRDefault="0056589D" w:rsidP="008C2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2F3129B9" w14:textId="77777777" w:rsidR="0056589D" w:rsidRPr="00943B8B" w:rsidRDefault="0056589D" w:rsidP="008C2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567"/>
        <w:gridCol w:w="2268"/>
        <w:gridCol w:w="1843"/>
        <w:gridCol w:w="1134"/>
        <w:gridCol w:w="709"/>
        <w:gridCol w:w="1701"/>
        <w:gridCol w:w="2409"/>
      </w:tblGrid>
      <w:tr w:rsidR="0056589D" w:rsidRPr="005C5106" w14:paraId="75962C73" w14:textId="77777777" w:rsidTr="00FF6DEC">
        <w:tc>
          <w:tcPr>
            <w:tcW w:w="1271" w:type="dxa"/>
            <w:vAlign w:val="center"/>
          </w:tcPr>
          <w:p w14:paraId="4B5B0FE7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835" w:type="dxa"/>
            <w:vAlign w:val="center"/>
          </w:tcPr>
          <w:p w14:paraId="7F7DDF5D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14:paraId="1AEEF9CF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1843" w:type="dxa"/>
            <w:vAlign w:val="center"/>
          </w:tcPr>
          <w:p w14:paraId="5CF239F6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1843" w:type="dxa"/>
            <w:gridSpan w:val="2"/>
            <w:vAlign w:val="center"/>
          </w:tcPr>
          <w:p w14:paraId="53A6824F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1701" w:type="dxa"/>
            <w:vAlign w:val="center"/>
          </w:tcPr>
          <w:p w14:paraId="35E1F8C7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2409" w:type="dxa"/>
            <w:vAlign w:val="center"/>
          </w:tcPr>
          <w:p w14:paraId="3911A93C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56589D" w14:paraId="6B64B9A6" w14:textId="77777777" w:rsidTr="00FF6DEC">
        <w:tc>
          <w:tcPr>
            <w:tcW w:w="1271" w:type="dxa"/>
            <w:vAlign w:val="center"/>
          </w:tcPr>
          <w:p w14:paraId="1D3426D3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4C2279E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776D6BA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5188101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819B844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2DBEC552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14:paraId="0AA4B29C" w14:textId="77777777" w:rsidR="0056589D" w:rsidRPr="00943B8B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56589D" w:rsidRPr="00145A59" w14:paraId="4C29156B" w14:textId="77777777" w:rsidTr="00FF6DEC">
        <w:trPr>
          <w:gridAfter w:val="8"/>
          <w:wAfter w:w="13466" w:type="dxa"/>
        </w:trPr>
        <w:tc>
          <w:tcPr>
            <w:tcW w:w="1271" w:type="dxa"/>
            <w:vAlign w:val="center"/>
          </w:tcPr>
          <w:p w14:paraId="1233113D" w14:textId="77777777" w:rsidR="0056589D" w:rsidRPr="00145A59" w:rsidRDefault="0056589D" w:rsidP="008C20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589D" w14:paraId="69AB8EFA" w14:textId="77777777" w:rsidTr="00FF6DEC">
        <w:tc>
          <w:tcPr>
            <w:tcW w:w="1271" w:type="dxa"/>
          </w:tcPr>
          <w:p w14:paraId="5F2795EB" w14:textId="7777777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835" w:type="dxa"/>
          </w:tcPr>
          <w:p w14:paraId="0CAF2F5E" w14:textId="20EED2B7" w:rsidR="0056589D" w:rsidRPr="00145A59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>муниципального жилищного контроля</w:t>
            </w:r>
          </w:p>
        </w:tc>
        <w:tc>
          <w:tcPr>
            <w:tcW w:w="2835" w:type="dxa"/>
            <w:gridSpan w:val="2"/>
          </w:tcPr>
          <w:p w14:paraId="37B8D834" w14:textId="77777777" w:rsidR="0056589D" w:rsidRPr="00145A59" w:rsidRDefault="0056589D" w:rsidP="008C20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r w:rsidRPr="00145A59">
              <w:rPr>
                <w:rFonts w:ascii="Times New Roman" w:hAnsi="Times New Roman" w:cs="Times New Roman"/>
              </w:rPr>
              <w:t xml:space="preserve"> =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r w:rsidRPr="00145A59">
              <w:rPr>
                <w:rFonts w:ascii="Times New Roman" w:hAnsi="Times New Roman" w:cs="Times New Roman"/>
              </w:rPr>
              <w:t xml:space="preserve"> x 100%,</w:t>
            </w:r>
          </w:p>
          <w:p w14:paraId="494B1F6D" w14:textId="77777777" w:rsidR="0056589D" w:rsidRPr="00145A59" w:rsidRDefault="0056589D" w:rsidP="008C20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где: 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14:paraId="62017EF3" w14:textId="77777777" w:rsidR="0056589D" w:rsidRPr="00145A59" w:rsidRDefault="0056589D" w:rsidP="008C20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14:paraId="6E700EC2" w14:textId="77777777" w:rsidR="0056589D" w:rsidRPr="00145A59" w:rsidRDefault="0056589D" w:rsidP="008C20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требований, даты устранения которых установлены, на отчетный период, ед.</w:t>
            </w:r>
          </w:p>
        </w:tc>
        <w:tc>
          <w:tcPr>
            <w:tcW w:w="1843" w:type="dxa"/>
          </w:tcPr>
          <w:p w14:paraId="5BF32A8D" w14:textId="77777777" w:rsidR="0056589D" w:rsidRPr="00145A59" w:rsidRDefault="0056589D" w:rsidP="008C20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AB449A7" w14:textId="77777777" w:rsidR="0056589D" w:rsidRPr="00145A59" w:rsidRDefault="0056589D" w:rsidP="008C20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7A4AC3" w14:textId="77777777" w:rsidR="0056589D" w:rsidRPr="00145A59" w:rsidRDefault="0056589D" w:rsidP="008C20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B92CC12" w14:textId="7DCDF86F" w:rsidR="0056589D" w:rsidRPr="00943B8B" w:rsidRDefault="0056589D" w:rsidP="008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контрольных (надзорных) мероприятий, проведенных в рамках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943B8B">
              <w:rPr>
                <w:rFonts w:ascii="Times New Roman" w:hAnsi="Times New Roman" w:cs="Times New Roman"/>
              </w:rPr>
              <w:t xml:space="preserve">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943B8B">
              <w:rPr>
                <w:rFonts w:ascii="Times New Roman" w:hAnsi="Times New Roman" w:cs="Times New Roman"/>
              </w:rPr>
              <w:t>в отчетном периоде</w:t>
            </w:r>
          </w:p>
        </w:tc>
      </w:tr>
      <w:tr w:rsidR="0056589D" w14:paraId="070C251A" w14:textId="77777777" w:rsidTr="00FF6DEC">
        <w:tc>
          <w:tcPr>
            <w:tcW w:w="14737" w:type="dxa"/>
            <w:gridSpan w:val="9"/>
            <w:vAlign w:val="center"/>
          </w:tcPr>
          <w:p w14:paraId="7598EEC0" w14:textId="77777777" w:rsidR="0056589D" w:rsidRPr="00145A59" w:rsidRDefault="0056589D" w:rsidP="008C20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56589D" w14:paraId="46EE3581" w14:textId="77777777" w:rsidTr="00FF6DEC">
        <w:tc>
          <w:tcPr>
            <w:tcW w:w="4673" w:type="dxa"/>
            <w:gridSpan w:val="3"/>
            <w:vAlign w:val="center"/>
          </w:tcPr>
          <w:p w14:paraId="77F818E7" w14:textId="77777777" w:rsidR="0056589D" w:rsidRPr="00145A59" w:rsidRDefault="0056589D" w:rsidP="008C20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245" w:type="dxa"/>
            <w:gridSpan w:val="3"/>
            <w:vAlign w:val="center"/>
          </w:tcPr>
          <w:p w14:paraId="03E05A8C" w14:textId="77777777" w:rsidR="0056589D" w:rsidRPr="00145A59" w:rsidRDefault="0056589D" w:rsidP="008C20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19" w:type="dxa"/>
            <w:gridSpan w:val="3"/>
            <w:vAlign w:val="center"/>
          </w:tcPr>
          <w:p w14:paraId="50FE4D74" w14:textId="77777777" w:rsidR="0056589D" w:rsidRPr="00145A59" w:rsidRDefault="0056589D" w:rsidP="008C20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56589D" w14:paraId="33647033" w14:textId="77777777" w:rsidTr="00FF6DEC">
        <w:tc>
          <w:tcPr>
            <w:tcW w:w="4673" w:type="dxa"/>
            <w:gridSpan w:val="3"/>
            <w:vAlign w:val="center"/>
          </w:tcPr>
          <w:p w14:paraId="3B8771F3" w14:textId="77777777" w:rsidR="0056589D" w:rsidRPr="00145A59" w:rsidRDefault="0056589D" w:rsidP="008C20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5245" w:type="dxa"/>
            <w:gridSpan w:val="3"/>
            <w:vAlign w:val="center"/>
          </w:tcPr>
          <w:p w14:paraId="562B5A2F" w14:textId="77777777" w:rsidR="0056589D" w:rsidRPr="00145A59" w:rsidRDefault="0056589D" w:rsidP="008C20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4819" w:type="dxa"/>
            <w:gridSpan w:val="3"/>
            <w:vAlign w:val="center"/>
          </w:tcPr>
          <w:p w14:paraId="582F8DEC" w14:textId="77777777" w:rsidR="0056589D" w:rsidRPr="00145A59" w:rsidRDefault="0056589D" w:rsidP="008C20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14:paraId="3B05701A" w14:textId="77777777" w:rsidR="0056589D" w:rsidRDefault="0056589D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6589D" w:rsidSect="0056589D">
          <w:pgSz w:w="16838" w:h="11906" w:orient="landscape"/>
          <w:pgMar w:top="1275" w:right="1134" w:bottom="850" w:left="1134" w:header="720" w:footer="720" w:gutter="0"/>
          <w:cols w:space="720"/>
          <w:titlePg/>
          <w:docGrid w:linePitch="381"/>
        </w:sectPr>
      </w:pPr>
    </w:p>
    <w:p w14:paraId="1F2AE32D" w14:textId="369D3840" w:rsidR="00BC35CE" w:rsidRPr="004049D8" w:rsidRDefault="00BC35CE" w:rsidP="008C2057">
      <w:pPr>
        <w:pStyle w:val="ConsPlusNormal"/>
        <w:ind w:left="42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14:paraId="4B59F33D" w14:textId="3D2C4807" w:rsidR="00BC35CE" w:rsidRPr="004049D8" w:rsidRDefault="00BC35CE" w:rsidP="008C2057">
      <w:pPr>
        <w:pStyle w:val="ConsPlusNormal"/>
        <w:ind w:left="4248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D54659" w14:textId="77777777" w:rsidR="00BC35CE" w:rsidRDefault="00BC35CE" w:rsidP="008C2057">
      <w:pPr>
        <w:pStyle w:val="ConsPlusNormal"/>
        <w:ind w:left="424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663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Салават</w:t>
      </w:r>
    </w:p>
    <w:p w14:paraId="14F8A059" w14:textId="77777777" w:rsidR="00BC35CE" w:rsidRPr="004049D8" w:rsidRDefault="00BC35CE" w:rsidP="008C2057">
      <w:pPr>
        <w:pStyle w:val="ConsPlusNormal"/>
        <w:ind w:left="4248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Башкортостан</w:t>
      </w:r>
    </w:p>
    <w:p w14:paraId="189E5CB5" w14:textId="77777777" w:rsidR="0056589D" w:rsidRDefault="0056589D" w:rsidP="008C2057">
      <w:pPr>
        <w:widowControl w:val="0"/>
        <w:autoSpaceDE w:val="0"/>
        <w:ind w:firstLine="539"/>
        <w:jc w:val="center"/>
        <w:rPr>
          <w:b/>
          <w:color w:val="000000"/>
          <w:sz w:val="28"/>
          <w:szCs w:val="28"/>
        </w:rPr>
      </w:pPr>
    </w:p>
    <w:p w14:paraId="350BFC24" w14:textId="112A176D" w:rsidR="0056589D" w:rsidRPr="00943B8B" w:rsidRDefault="0056589D" w:rsidP="008C2057">
      <w:pPr>
        <w:widowControl w:val="0"/>
        <w:autoSpaceDE w:val="0"/>
        <w:ind w:firstLine="539"/>
        <w:jc w:val="center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</w:t>
      </w:r>
      <w:r>
        <w:rPr>
          <w:b/>
          <w:color w:val="000000"/>
          <w:sz w:val="28"/>
          <w:szCs w:val="28"/>
        </w:rPr>
        <w:br/>
      </w:r>
      <w:r w:rsidRPr="00943B8B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  <w:r w:rsidR="00CF103E">
        <w:rPr>
          <w:b/>
          <w:color w:val="000000"/>
          <w:sz w:val="28"/>
          <w:szCs w:val="28"/>
        </w:rPr>
        <w:t>:</w:t>
      </w:r>
    </w:p>
    <w:p w14:paraId="27D4D077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14:paraId="2A4E2179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1) количество внеплановых контрольных (надзорных) мероприятий, проведенных за отчетный период;</w:t>
      </w:r>
    </w:p>
    <w:p w14:paraId="1266FA4C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39CF933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3) общее количество контрольных (надзорных) мероприятий с взаимодействием, проведенных за отчетный период;</w:t>
      </w:r>
    </w:p>
    <w:p w14:paraId="0810C6DD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4) количество контрольных (надзорных) мероприятий с взаимодействием по каждому виду КНМ, проведенных за отчетный период;</w:t>
      </w:r>
    </w:p>
    <w:p w14:paraId="06A9BBA5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14:paraId="389054A0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14:paraId="140B53FF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14:paraId="11A21742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14:paraId="12630C9B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14:paraId="7CE750AD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(надзорных) мероприятий, за отчетный период; </w:t>
      </w:r>
    </w:p>
    <w:p w14:paraId="510EE9CB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11)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14:paraId="442BEEC8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14:paraId="647446EB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14:paraId="5BD1A486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14:paraId="14A18BE3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проведены контрольные (надзорные) мероприятия, за отчетный период; </w:t>
      </w:r>
    </w:p>
    <w:p w14:paraId="148049D3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16) общее количество жалоб, поданных контролируемыми лицами в досудебном порядке за отчетный период;</w:t>
      </w:r>
    </w:p>
    <w:p w14:paraId="189CECA3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(надзорным) органом был нарушен срок рассмотрения, за отчетный период;</w:t>
      </w:r>
    </w:p>
    <w:p w14:paraId="572ED98B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lastRenderedPageBreak/>
        <w:t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незаконными, за отчетный период;</w:t>
      </w:r>
    </w:p>
    <w:p w14:paraId="3B5C8968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68102170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4DDFAA8A" w14:textId="77777777" w:rsidR="0056589D" w:rsidRPr="00145A59" w:rsidRDefault="0056589D" w:rsidP="008C2057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21)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3EC92964" w14:textId="61C0C2FE" w:rsidR="0056589D" w:rsidRDefault="0056589D" w:rsidP="008C2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589D" w:rsidSect="0056589D">
      <w:pgSz w:w="11906" w:h="16838"/>
      <w:pgMar w:top="1134" w:right="1275" w:bottom="1134" w:left="850" w:header="720" w:footer="720" w:gutter="0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F0903F" w16cid:durableId="19F0903F"/>
  <w16cid:commentId w16cid:paraId="2B80F677" w16cid:durableId="2B80F677"/>
  <w16cid:commentId w16cid:paraId="53DE6C6C" w16cid:durableId="53DE6C6C"/>
  <w16cid:commentId w16cid:paraId="7E9C3C54" w16cid:durableId="7E9C3C54"/>
  <w16cid:commentId w16cid:paraId="231896A7" w16cid:durableId="231896A7"/>
  <w16cid:commentId w16cid:paraId="5D4E2B26" w16cid:durableId="5D4E2B26"/>
  <w16cid:commentId w16cid:paraId="4EB8C663" w16cid:durableId="4EB8C663"/>
  <w16cid:commentId w16cid:paraId="3E42D832" w16cid:durableId="3E42D832"/>
  <w16cid:commentId w16cid:paraId="043390F7" w16cid:durableId="043390F7"/>
  <w16cid:commentId w16cid:paraId="111719D9" w16cid:durableId="111719D9"/>
  <w16cid:commentId w16cid:paraId="2FD11AF9" w16cid:durableId="2FD11A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887BA" w14:textId="77777777" w:rsidR="001F231F" w:rsidRDefault="001F231F" w:rsidP="00755710">
      <w:r>
        <w:separator/>
      </w:r>
    </w:p>
  </w:endnote>
  <w:endnote w:type="continuationSeparator" w:id="0">
    <w:p w14:paraId="720AD25E" w14:textId="77777777" w:rsidR="001F231F" w:rsidRDefault="001F231F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64AB0" w14:textId="77777777" w:rsidR="00B47372" w:rsidRDefault="00B47372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3761F" w14:textId="77777777" w:rsidR="00B47372" w:rsidRDefault="00B47372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E1886" w14:textId="77777777" w:rsidR="00B47372" w:rsidRDefault="00B4737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AB88C" w14:textId="77777777" w:rsidR="001F231F" w:rsidRDefault="001F231F" w:rsidP="00755710">
      <w:r>
        <w:separator/>
      </w:r>
    </w:p>
  </w:footnote>
  <w:footnote w:type="continuationSeparator" w:id="0">
    <w:p w14:paraId="7CA8F61C" w14:textId="77777777" w:rsidR="001F231F" w:rsidRDefault="001F231F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08DC" w14:textId="77777777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6378DF" w:rsidRDefault="006378D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4801" w14:textId="2C5976A1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47372">
      <w:rPr>
        <w:rStyle w:val="afb"/>
        <w:noProof/>
      </w:rPr>
      <w:t>11</w:t>
    </w:r>
    <w:r>
      <w:rPr>
        <w:rStyle w:val="afb"/>
      </w:rPr>
      <w:fldChar w:fldCharType="end"/>
    </w:r>
  </w:p>
  <w:p w14:paraId="3A113517" w14:textId="77777777" w:rsidR="006378DF" w:rsidRDefault="006378DF">
    <w:pPr>
      <w:pStyle w:val="af7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C1BB3" w14:textId="77777777" w:rsidR="00B47372" w:rsidRDefault="00B4737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7531C9"/>
    <w:multiLevelType w:val="hybridMultilevel"/>
    <w:tmpl w:val="B016BC06"/>
    <w:lvl w:ilvl="0" w:tplc="FB324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110A8"/>
    <w:rsid w:val="000116D4"/>
    <w:rsid w:val="00011A11"/>
    <w:rsid w:val="000130BB"/>
    <w:rsid w:val="00046951"/>
    <w:rsid w:val="000469EC"/>
    <w:rsid w:val="000643E4"/>
    <w:rsid w:val="00081829"/>
    <w:rsid w:val="0008370F"/>
    <w:rsid w:val="00087497"/>
    <w:rsid w:val="000877C1"/>
    <w:rsid w:val="000908A9"/>
    <w:rsid w:val="00094037"/>
    <w:rsid w:val="000A7342"/>
    <w:rsid w:val="000B4F60"/>
    <w:rsid w:val="000C0F56"/>
    <w:rsid w:val="000C2473"/>
    <w:rsid w:val="000C65C6"/>
    <w:rsid w:val="000D5B76"/>
    <w:rsid w:val="000E3995"/>
    <w:rsid w:val="000E48BA"/>
    <w:rsid w:val="000F0E83"/>
    <w:rsid w:val="000F2BB9"/>
    <w:rsid w:val="00123D93"/>
    <w:rsid w:val="00133FAA"/>
    <w:rsid w:val="0016054E"/>
    <w:rsid w:val="0016798D"/>
    <w:rsid w:val="00177547"/>
    <w:rsid w:val="00185F6E"/>
    <w:rsid w:val="001903BD"/>
    <w:rsid w:val="00191D18"/>
    <w:rsid w:val="001A06E7"/>
    <w:rsid w:val="001A481E"/>
    <w:rsid w:val="001B1469"/>
    <w:rsid w:val="001B43D9"/>
    <w:rsid w:val="001C14B1"/>
    <w:rsid w:val="001D02EE"/>
    <w:rsid w:val="001D0412"/>
    <w:rsid w:val="001D1ADA"/>
    <w:rsid w:val="001D2386"/>
    <w:rsid w:val="001F231F"/>
    <w:rsid w:val="001F3D09"/>
    <w:rsid w:val="001F6255"/>
    <w:rsid w:val="002057D0"/>
    <w:rsid w:val="00214DAA"/>
    <w:rsid w:val="002252E0"/>
    <w:rsid w:val="00227AF8"/>
    <w:rsid w:val="00232483"/>
    <w:rsid w:val="00232B64"/>
    <w:rsid w:val="0023473E"/>
    <w:rsid w:val="00235608"/>
    <w:rsid w:val="0024386D"/>
    <w:rsid w:val="00244F59"/>
    <w:rsid w:val="002474E6"/>
    <w:rsid w:val="0025224D"/>
    <w:rsid w:val="00256874"/>
    <w:rsid w:val="00257C71"/>
    <w:rsid w:val="00263216"/>
    <w:rsid w:val="002641AA"/>
    <w:rsid w:val="0027144D"/>
    <w:rsid w:val="00283719"/>
    <w:rsid w:val="00285D71"/>
    <w:rsid w:val="00287C4B"/>
    <w:rsid w:val="00287C85"/>
    <w:rsid w:val="002918A4"/>
    <w:rsid w:val="002A4207"/>
    <w:rsid w:val="002A4D41"/>
    <w:rsid w:val="002B0117"/>
    <w:rsid w:val="002B0243"/>
    <w:rsid w:val="002C4062"/>
    <w:rsid w:val="002D0779"/>
    <w:rsid w:val="002D33DC"/>
    <w:rsid w:val="002F4ADD"/>
    <w:rsid w:val="00311C94"/>
    <w:rsid w:val="00315F66"/>
    <w:rsid w:val="0032490C"/>
    <w:rsid w:val="0033112A"/>
    <w:rsid w:val="003345FE"/>
    <w:rsid w:val="00341601"/>
    <w:rsid w:val="00350104"/>
    <w:rsid w:val="00355041"/>
    <w:rsid w:val="00365DDD"/>
    <w:rsid w:val="00370090"/>
    <w:rsid w:val="003713E7"/>
    <w:rsid w:val="003718CE"/>
    <w:rsid w:val="003737D5"/>
    <w:rsid w:val="003767B3"/>
    <w:rsid w:val="0038089F"/>
    <w:rsid w:val="00383E56"/>
    <w:rsid w:val="00393AAD"/>
    <w:rsid w:val="003A4C6C"/>
    <w:rsid w:val="003A741C"/>
    <w:rsid w:val="003D0A72"/>
    <w:rsid w:val="003D1B08"/>
    <w:rsid w:val="003D30AB"/>
    <w:rsid w:val="003E4014"/>
    <w:rsid w:val="003E48B6"/>
    <w:rsid w:val="00402445"/>
    <w:rsid w:val="00402F0D"/>
    <w:rsid w:val="00407CEF"/>
    <w:rsid w:val="00416A20"/>
    <w:rsid w:val="004170A1"/>
    <w:rsid w:val="004220DA"/>
    <w:rsid w:val="00422312"/>
    <w:rsid w:val="0043259C"/>
    <w:rsid w:val="0043747E"/>
    <w:rsid w:val="00440BC4"/>
    <w:rsid w:val="00444F7B"/>
    <w:rsid w:val="004452C3"/>
    <w:rsid w:val="004466A0"/>
    <w:rsid w:val="00450636"/>
    <w:rsid w:val="0046453A"/>
    <w:rsid w:val="004645C7"/>
    <w:rsid w:val="00467DF4"/>
    <w:rsid w:val="004751A5"/>
    <w:rsid w:val="004860D4"/>
    <w:rsid w:val="00490685"/>
    <w:rsid w:val="004B59B0"/>
    <w:rsid w:val="004D0982"/>
    <w:rsid w:val="004D1DAC"/>
    <w:rsid w:val="004D2A17"/>
    <w:rsid w:val="004D41A1"/>
    <w:rsid w:val="004E46D3"/>
    <w:rsid w:val="004E7BC6"/>
    <w:rsid w:val="004F6851"/>
    <w:rsid w:val="00502954"/>
    <w:rsid w:val="00504A32"/>
    <w:rsid w:val="00507E08"/>
    <w:rsid w:val="005243AB"/>
    <w:rsid w:val="005260BA"/>
    <w:rsid w:val="0052746B"/>
    <w:rsid w:val="005379EB"/>
    <w:rsid w:val="00543D16"/>
    <w:rsid w:val="005459B4"/>
    <w:rsid w:val="00551D95"/>
    <w:rsid w:val="005619D2"/>
    <w:rsid w:val="00562662"/>
    <w:rsid w:val="00562FC1"/>
    <w:rsid w:val="0056589D"/>
    <w:rsid w:val="005718AE"/>
    <w:rsid w:val="00573C7D"/>
    <w:rsid w:val="00580937"/>
    <w:rsid w:val="0058654E"/>
    <w:rsid w:val="005970D7"/>
    <w:rsid w:val="005B3740"/>
    <w:rsid w:val="005B4932"/>
    <w:rsid w:val="005D67A1"/>
    <w:rsid w:val="005E0747"/>
    <w:rsid w:val="005E13AE"/>
    <w:rsid w:val="00603941"/>
    <w:rsid w:val="00606375"/>
    <w:rsid w:val="00614BF0"/>
    <w:rsid w:val="00622DD1"/>
    <w:rsid w:val="00633B0A"/>
    <w:rsid w:val="0063475F"/>
    <w:rsid w:val="00635DEC"/>
    <w:rsid w:val="006378DF"/>
    <w:rsid w:val="0064118C"/>
    <w:rsid w:val="00641C82"/>
    <w:rsid w:val="006420E5"/>
    <w:rsid w:val="006424C7"/>
    <w:rsid w:val="00643517"/>
    <w:rsid w:val="00664D72"/>
    <w:rsid w:val="00677DB8"/>
    <w:rsid w:val="006843CB"/>
    <w:rsid w:val="00690F1A"/>
    <w:rsid w:val="00693089"/>
    <w:rsid w:val="006A17AC"/>
    <w:rsid w:val="006A22B5"/>
    <w:rsid w:val="006B6DCB"/>
    <w:rsid w:val="006B7B01"/>
    <w:rsid w:val="006C300B"/>
    <w:rsid w:val="006E1584"/>
    <w:rsid w:val="006F0CFA"/>
    <w:rsid w:val="006F3CFA"/>
    <w:rsid w:val="006F6EA7"/>
    <w:rsid w:val="00701701"/>
    <w:rsid w:val="00712F49"/>
    <w:rsid w:val="00736341"/>
    <w:rsid w:val="007465F2"/>
    <w:rsid w:val="007468B7"/>
    <w:rsid w:val="00747655"/>
    <w:rsid w:val="007503E9"/>
    <w:rsid w:val="00755710"/>
    <w:rsid w:val="0076698B"/>
    <w:rsid w:val="007730C0"/>
    <w:rsid w:val="00793C53"/>
    <w:rsid w:val="00794963"/>
    <w:rsid w:val="00796B07"/>
    <w:rsid w:val="007A6A97"/>
    <w:rsid w:val="007B3334"/>
    <w:rsid w:val="007B7E7F"/>
    <w:rsid w:val="007C4ECA"/>
    <w:rsid w:val="007C566F"/>
    <w:rsid w:val="007D17FA"/>
    <w:rsid w:val="007D4752"/>
    <w:rsid w:val="007E6F37"/>
    <w:rsid w:val="007F3CE9"/>
    <w:rsid w:val="007F6A81"/>
    <w:rsid w:val="00805F36"/>
    <w:rsid w:val="00811979"/>
    <w:rsid w:val="0081553D"/>
    <w:rsid w:val="00820412"/>
    <w:rsid w:val="00825B32"/>
    <w:rsid w:val="0083081B"/>
    <w:rsid w:val="00830952"/>
    <w:rsid w:val="00833C21"/>
    <w:rsid w:val="00843154"/>
    <w:rsid w:val="008450A8"/>
    <w:rsid w:val="00866B2D"/>
    <w:rsid w:val="0088223C"/>
    <w:rsid w:val="00896CA3"/>
    <w:rsid w:val="008B6869"/>
    <w:rsid w:val="008C0A15"/>
    <w:rsid w:val="008C2057"/>
    <w:rsid w:val="008C3AA1"/>
    <w:rsid w:val="008C4A4F"/>
    <w:rsid w:val="008C4E03"/>
    <w:rsid w:val="008D54DB"/>
    <w:rsid w:val="008E214A"/>
    <w:rsid w:val="008E39F7"/>
    <w:rsid w:val="008E4BC4"/>
    <w:rsid w:val="008F2F8F"/>
    <w:rsid w:val="008F38D3"/>
    <w:rsid w:val="0092052A"/>
    <w:rsid w:val="009261FA"/>
    <w:rsid w:val="00926889"/>
    <w:rsid w:val="00935631"/>
    <w:rsid w:val="00937281"/>
    <w:rsid w:val="00940BB1"/>
    <w:rsid w:val="00947332"/>
    <w:rsid w:val="00951F14"/>
    <w:rsid w:val="0096007B"/>
    <w:rsid w:val="009617DD"/>
    <w:rsid w:val="00963D85"/>
    <w:rsid w:val="009711FD"/>
    <w:rsid w:val="0097160F"/>
    <w:rsid w:val="00983255"/>
    <w:rsid w:val="00984FD0"/>
    <w:rsid w:val="00985D54"/>
    <w:rsid w:val="009873B7"/>
    <w:rsid w:val="009953BB"/>
    <w:rsid w:val="009A718D"/>
    <w:rsid w:val="009B5332"/>
    <w:rsid w:val="009B67E4"/>
    <w:rsid w:val="009B6A4F"/>
    <w:rsid w:val="009C475C"/>
    <w:rsid w:val="009C5D06"/>
    <w:rsid w:val="009D07EB"/>
    <w:rsid w:val="009D7A02"/>
    <w:rsid w:val="009E1E83"/>
    <w:rsid w:val="009E2790"/>
    <w:rsid w:val="009F289D"/>
    <w:rsid w:val="00A214BE"/>
    <w:rsid w:val="00A2682E"/>
    <w:rsid w:val="00A32F03"/>
    <w:rsid w:val="00A5217B"/>
    <w:rsid w:val="00A561D9"/>
    <w:rsid w:val="00A56B34"/>
    <w:rsid w:val="00A60C08"/>
    <w:rsid w:val="00A60DB0"/>
    <w:rsid w:val="00A61390"/>
    <w:rsid w:val="00A614D0"/>
    <w:rsid w:val="00A63644"/>
    <w:rsid w:val="00A73502"/>
    <w:rsid w:val="00A81AC4"/>
    <w:rsid w:val="00A9305A"/>
    <w:rsid w:val="00AB04C7"/>
    <w:rsid w:val="00AB4CE0"/>
    <w:rsid w:val="00AC6684"/>
    <w:rsid w:val="00AD575F"/>
    <w:rsid w:val="00AE2171"/>
    <w:rsid w:val="00AE3750"/>
    <w:rsid w:val="00AF1373"/>
    <w:rsid w:val="00AF708E"/>
    <w:rsid w:val="00B01FDC"/>
    <w:rsid w:val="00B05183"/>
    <w:rsid w:val="00B26DC2"/>
    <w:rsid w:val="00B4024B"/>
    <w:rsid w:val="00B47372"/>
    <w:rsid w:val="00B505C6"/>
    <w:rsid w:val="00B54A26"/>
    <w:rsid w:val="00B61B3D"/>
    <w:rsid w:val="00B701A3"/>
    <w:rsid w:val="00B73552"/>
    <w:rsid w:val="00B80995"/>
    <w:rsid w:val="00B82507"/>
    <w:rsid w:val="00B9190C"/>
    <w:rsid w:val="00B972A7"/>
    <w:rsid w:val="00B976C7"/>
    <w:rsid w:val="00BB4074"/>
    <w:rsid w:val="00BC14BB"/>
    <w:rsid w:val="00BC35CE"/>
    <w:rsid w:val="00BC74FF"/>
    <w:rsid w:val="00BD0276"/>
    <w:rsid w:val="00BE1003"/>
    <w:rsid w:val="00BE1841"/>
    <w:rsid w:val="00BE230F"/>
    <w:rsid w:val="00BF3FDC"/>
    <w:rsid w:val="00BF75E6"/>
    <w:rsid w:val="00C02474"/>
    <w:rsid w:val="00C32477"/>
    <w:rsid w:val="00C368F2"/>
    <w:rsid w:val="00C36CA6"/>
    <w:rsid w:val="00C40F07"/>
    <w:rsid w:val="00C55397"/>
    <w:rsid w:val="00C67F4E"/>
    <w:rsid w:val="00C71256"/>
    <w:rsid w:val="00C87FF3"/>
    <w:rsid w:val="00C93E64"/>
    <w:rsid w:val="00CA0822"/>
    <w:rsid w:val="00CB3C17"/>
    <w:rsid w:val="00CB596F"/>
    <w:rsid w:val="00CB5B4A"/>
    <w:rsid w:val="00CC301C"/>
    <w:rsid w:val="00CC4C0E"/>
    <w:rsid w:val="00CD4427"/>
    <w:rsid w:val="00CE1F87"/>
    <w:rsid w:val="00CF103E"/>
    <w:rsid w:val="00D105C2"/>
    <w:rsid w:val="00D360F7"/>
    <w:rsid w:val="00D4064D"/>
    <w:rsid w:val="00D41534"/>
    <w:rsid w:val="00D460A0"/>
    <w:rsid w:val="00D50692"/>
    <w:rsid w:val="00D509EF"/>
    <w:rsid w:val="00D518DF"/>
    <w:rsid w:val="00D53FDE"/>
    <w:rsid w:val="00D54941"/>
    <w:rsid w:val="00D75A84"/>
    <w:rsid w:val="00D777E1"/>
    <w:rsid w:val="00D87A90"/>
    <w:rsid w:val="00D91C58"/>
    <w:rsid w:val="00D91D35"/>
    <w:rsid w:val="00D94B06"/>
    <w:rsid w:val="00DB4316"/>
    <w:rsid w:val="00DB4B74"/>
    <w:rsid w:val="00DB4C5F"/>
    <w:rsid w:val="00DB761E"/>
    <w:rsid w:val="00DC209C"/>
    <w:rsid w:val="00DD3990"/>
    <w:rsid w:val="00DE030F"/>
    <w:rsid w:val="00DF4F76"/>
    <w:rsid w:val="00DF6B6F"/>
    <w:rsid w:val="00E063A5"/>
    <w:rsid w:val="00E15722"/>
    <w:rsid w:val="00E41A3B"/>
    <w:rsid w:val="00E52A07"/>
    <w:rsid w:val="00E5606E"/>
    <w:rsid w:val="00E67CC3"/>
    <w:rsid w:val="00E7202E"/>
    <w:rsid w:val="00E87194"/>
    <w:rsid w:val="00E90295"/>
    <w:rsid w:val="00EB66E9"/>
    <w:rsid w:val="00EC550A"/>
    <w:rsid w:val="00EC7C79"/>
    <w:rsid w:val="00ED6215"/>
    <w:rsid w:val="00EE5A40"/>
    <w:rsid w:val="00EE6EDB"/>
    <w:rsid w:val="00EF3F78"/>
    <w:rsid w:val="00EF7F45"/>
    <w:rsid w:val="00F0647E"/>
    <w:rsid w:val="00F1372B"/>
    <w:rsid w:val="00F17C47"/>
    <w:rsid w:val="00F220C7"/>
    <w:rsid w:val="00F330E7"/>
    <w:rsid w:val="00F46CA4"/>
    <w:rsid w:val="00F6450F"/>
    <w:rsid w:val="00F71F60"/>
    <w:rsid w:val="00F845BA"/>
    <w:rsid w:val="00F87249"/>
    <w:rsid w:val="00FA09C6"/>
    <w:rsid w:val="00FA6926"/>
    <w:rsid w:val="00FC3D61"/>
    <w:rsid w:val="00FE082D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chartTrackingRefBased/>
  <w15:docId w15:val="{D4EAD731-F5CA-4260-AF77-087DE1C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24E4-AC93-4F6E-9F63-CFEF1678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6568</Words>
  <Characters>37443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18</cp:revision>
  <cp:lastPrinted>2025-05-14T09:43:00Z</cp:lastPrinted>
  <dcterms:created xsi:type="dcterms:W3CDTF">2025-04-22T10:34:00Z</dcterms:created>
  <dcterms:modified xsi:type="dcterms:W3CDTF">2025-06-20T11:32:00Z</dcterms:modified>
</cp:coreProperties>
</file>