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CEE8" w14:textId="77777777" w:rsidR="00006F21" w:rsidRP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 xml:space="preserve">Приложение </w:t>
      </w:r>
    </w:p>
    <w:p w14:paraId="15B35571" w14:textId="77777777" w:rsid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 xml:space="preserve">к </w:t>
      </w:r>
      <w:r w:rsidR="00215E75" w:rsidRPr="006A35A0">
        <w:rPr>
          <w:szCs w:val="20"/>
        </w:rPr>
        <w:t>решени</w:t>
      </w:r>
      <w:r w:rsidR="006A35A0" w:rsidRPr="006A35A0">
        <w:rPr>
          <w:szCs w:val="20"/>
        </w:rPr>
        <w:t>ю</w:t>
      </w:r>
      <w:r w:rsidRPr="006A35A0">
        <w:rPr>
          <w:szCs w:val="20"/>
        </w:rPr>
        <w:t xml:space="preserve"> Совета </w:t>
      </w:r>
    </w:p>
    <w:p w14:paraId="1BE17FE5" w14:textId="77777777" w:rsidR="006A35A0" w:rsidRDefault="00006F21" w:rsidP="006A35A0">
      <w:pPr>
        <w:ind w:left="5954"/>
        <w:rPr>
          <w:szCs w:val="20"/>
        </w:rPr>
      </w:pPr>
      <w:r w:rsidRPr="006A35A0">
        <w:rPr>
          <w:szCs w:val="20"/>
        </w:rPr>
        <w:t>городского округа город Салават Республики Башкортостан</w:t>
      </w:r>
      <w:r w:rsidR="006A35A0" w:rsidRPr="006A35A0">
        <w:rPr>
          <w:szCs w:val="20"/>
        </w:rPr>
        <w:t xml:space="preserve"> </w:t>
      </w:r>
    </w:p>
    <w:p w14:paraId="34F439FD" w14:textId="332AD198" w:rsidR="00006F21" w:rsidRPr="006A35A0" w:rsidRDefault="006A35A0" w:rsidP="006A35A0">
      <w:pPr>
        <w:ind w:left="5954"/>
        <w:rPr>
          <w:szCs w:val="20"/>
        </w:rPr>
      </w:pPr>
      <w:r w:rsidRPr="006A35A0">
        <w:rPr>
          <w:szCs w:val="20"/>
        </w:rPr>
        <w:t xml:space="preserve">от </w:t>
      </w:r>
      <w:r w:rsidR="006B2AAC">
        <w:rPr>
          <w:szCs w:val="20"/>
        </w:rPr>
        <w:t>«__</w:t>
      </w:r>
      <w:proofErr w:type="gramStart"/>
      <w:r w:rsidR="006B2AAC">
        <w:rPr>
          <w:szCs w:val="20"/>
        </w:rPr>
        <w:t>_»_</w:t>
      </w:r>
      <w:proofErr w:type="gramEnd"/>
      <w:r w:rsidR="006B2AAC">
        <w:rPr>
          <w:szCs w:val="20"/>
        </w:rPr>
        <w:t>___</w:t>
      </w:r>
      <w:r w:rsidRPr="006A35A0">
        <w:rPr>
          <w:szCs w:val="20"/>
        </w:rPr>
        <w:t>202</w:t>
      </w:r>
      <w:r w:rsidR="006B2AAC">
        <w:rPr>
          <w:szCs w:val="20"/>
        </w:rPr>
        <w:t>5</w:t>
      </w:r>
      <w:r w:rsidRPr="006A35A0">
        <w:rPr>
          <w:szCs w:val="20"/>
        </w:rPr>
        <w:t xml:space="preserve"> г. № </w:t>
      </w:r>
      <w:r w:rsidR="006B2AAC">
        <w:rPr>
          <w:szCs w:val="20"/>
        </w:rPr>
        <w:t>________</w:t>
      </w:r>
    </w:p>
    <w:p w14:paraId="6CA61366" w14:textId="77777777" w:rsidR="006A35A0" w:rsidRDefault="006A35A0" w:rsidP="006B2AAC">
      <w:pPr>
        <w:rPr>
          <w:b/>
          <w:sz w:val="28"/>
          <w:szCs w:val="28"/>
        </w:rPr>
      </w:pPr>
    </w:p>
    <w:p w14:paraId="3A433384" w14:textId="77777777" w:rsidR="005D1634" w:rsidRPr="006A35A0" w:rsidRDefault="005D1634" w:rsidP="006B2AAC">
      <w:pPr>
        <w:jc w:val="center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О реализации муниципальной программы «Транспортное развитие городского округа города Салават Республики Башкортостан»</w:t>
      </w:r>
    </w:p>
    <w:p w14:paraId="3F1C3023" w14:textId="77777777" w:rsidR="00215E75" w:rsidRPr="006A35A0" w:rsidRDefault="00215E75" w:rsidP="006A35A0">
      <w:pPr>
        <w:ind w:firstLine="709"/>
        <w:jc w:val="center"/>
        <w:rPr>
          <w:sz w:val="28"/>
          <w:szCs w:val="28"/>
        </w:rPr>
      </w:pPr>
    </w:p>
    <w:p w14:paraId="376F78BF" w14:textId="292BCC1D" w:rsidR="00CE0393" w:rsidRPr="006A35A0" w:rsidRDefault="00EE2B9A" w:rsidP="006A3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Муниципальная программа «Транспортное развитие городского округа города Салават Республики Башкортостан» утверждена Постановлением Администрации городского округа город Салават Республики Башкортостан от 15.03.2021 № 437-п</w:t>
      </w:r>
      <w:r w:rsidR="00C21CFD">
        <w:rPr>
          <w:rFonts w:eastAsia="Calibri"/>
          <w:sz w:val="28"/>
          <w:szCs w:val="28"/>
          <w:lang w:eastAsia="en-US"/>
        </w:rPr>
        <w:t xml:space="preserve"> (в ред. от 20.03.2025 № 451-п). </w:t>
      </w:r>
      <w:r w:rsidR="00A1227E" w:rsidRPr="006A35A0">
        <w:rPr>
          <w:rFonts w:eastAsia="Calibri"/>
          <w:sz w:val="28"/>
          <w:szCs w:val="28"/>
          <w:lang w:eastAsia="en-US"/>
        </w:rPr>
        <w:t>Р</w:t>
      </w:r>
      <w:r w:rsidRPr="006A35A0">
        <w:rPr>
          <w:rFonts w:eastAsia="Calibri"/>
          <w:sz w:val="28"/>
          <w:szCs w:val="28"/>
          <w:lang w:eastAsia="en-US"/>
        </w:rPr>
        <w:t>аспорядителями средств бюджета городского округа город Салават Республики Башкортостан – исполнителями программы являются</w:t>
      </w:r>
      <w:r w:rsidR="00CE0393" w:rsidRPr="006A35A0">
        <w:rPr>
          <w:rFonts w:eastAsia="Calibri"/>
          <w:sz w:val="28"/>
          <w:szCs w:val="28"/>
          <w:lang w:eastAsia="en-US"/>
        </w:rPr>
        <w:t>:</w:t>
      </w:r>
    </w:p>
    <w:p w14:paraId="4A77FC8C" w14:textId="0268A557" w:rsidR="00CE0393" w:rsidRPr="006A35A0" w:rsidRDefault="00CE0393" w:rsidP="006A3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1)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 </w:t>
      </w:r>
      <w:r w:rsidR="00386CB9">
        <w:rPr>
          <w:rFonts w:eastAsia="Calibri"/>
          <w:sz w:val="28"/>
          <w:szCs w:val="28"/>
          <w:lang w:eastAsia="en-US"/>
        </w:rPr>
        <w:t xml:space="preserve">Управление архитектуры и </w:t>
      </w:r>
      <w:r w:rsidR="00EE2B9A" w:rsidRPr="006A35A0">
        <w:rPr>
          <w:rFonts w:eastAsia="Calibri"/>
          <w:sz w:val="28"/>
          <w:szCs w:val="28"/>
          <w:lang w:eastAsia="en-US"/>
        </w:rPr>
        <w:t>строительства Администрации городского округа город Салават Республики Башкортостан</w:t>
      </w:r>
      <w:r w:rsidRPr="006A35A0">
        <w:rPr>
          <w:rFonts w:eastAsia="Calibri"/>
          <w:sz w:val="28"/>
          <w:szCs w:val="28"/>
          <w:lang w:eastAsia="en-US"/>
        </w:rPr>
        <w:t>;</w:t>
      </w:r>
    </w:p>
    <w:p w14:paraId="7820536F" w14:textId="77777777" w:rsidR="00EE2B9A" w:rsidRPr="006A35A0" w:rsidRDefault="00CE0393" w:rsidP="006A3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5A0">
        <w:rPr>
          <w:rFonts w:eastAsia="Calibri"/>
          <w:sz w:val="28"/>
          <w:szCs w:val="28"/>
          <w:lang w:eastAsia="en-US"/>
        </w:rPr>
        <w:t>2)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 Управление городского хозяйства Администрации городского округа город Салават Республики Башкортостан (</w:t>
      </w:r>
      <w:r w:rsidRPr="006A35A0">
        <w:rPr>
          <w:rFonts w:eastAsia="Calibri"/>
          <w:sz w:val="28"/>
          <w:szCs w:val="28"/>
          <w:lang w:eastAsia="en-US"/>
        </w:rPr>
        <w:t>соисполнитель</w:t>
      </w:r>
      <w:r w:rsidR="00EE2B9A" w:rsidRPr="006A35A0">
        <w:rPr>
          <w:rFonts w:eastAsia="Calibri"/>
          <w:sz w:val="28"/>
          <w:szCs w:val="28"/>
          <w:lang w:eastAsia="en-US"/>
        </w:rPr>
        <w:t xml:space="preserve">). </w:t>
      </w:r>
    </w:p>
    <w:p w14:paraId="0B2DBB98" w14:textId="4D18164C" w:rsidR="00EE2B9A" w:rsidRPr="006A35A0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rFonts w:eastAsia="Calibri"/>
          <w:sz w:val="28"/>
          <w:szCs w:val="28"/>
          <w:lang w:eastAsia="en-US"/>
        </w:rPr>
        <w:t xml:space="preserve">Сроки и этапы реализации муниципальной программы: </w:t>
      </w:r>
      <w:r w:rsidRPr="006A35A0">
        <w:rPr>
          <w:sz w:val="28"/>
          <w:szCs w:val="28"/>
        </w:rPr>
        <w:t>2020 - 202</w:t>
      </w:r>
      <w:r w:rsidR="002C02B0">
        <w:rPr>
          <w:sz w:val="28"/>
          <w:szCs w:val="28"/>
        </w:rPr>
        <w:t>7</w:t>
      </w:r>
      <w:r w:rsidRPr="006A35A0">
        <w:rPr>
          <w:sz w:val="28"/>
          <w:szCs w:val="28"/>
        </w:rPr>
        <w:t xml:space="preserve"> годы.</w:t>
      </w:r>
    </w:p>
    <w:p w14:paraId="748269D7" w14:textId="77777777" w:rsidR="00EE2B9A" w:rsidRPr="006A35A0" w:rsidRDefault="00CE0393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Основными целями</w:t>
      </w:r>
      <w:r w:rsidR="00EE2B9A" w:rsidRPr="006A35A0">
        <w:rPr>
          <w:sz w:val="28"/>
          <w:szCs w:val="28"/>
        </w:rPr>
        <w:t xml:space="preserve"> программы</w:t>
      </w:r>
      <w:r w:rsidRPr="006A35A0">
        <w:rPr>
          <w:sz w:val="28"/>
          <w:szCs w:val="28"/>
        </w:rPr>
        <w:t xml:space="preserve"> являются</w:t>
      </w:r>
      <w:r w:rsidR="00EE2B9A" w:rsidRPr="006A35A0">
        <w:rPr>
          <w:sz w:val="28"/>
          <w:szCs w:val="28"/>
        </w:rPr>
        <w:t>:</w:t>
      </w:r>
    </w:p>
    <w:p w14:paraId="4A236314" w14:textId="77777777" w:rsidR="00EE2B9A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развитие и стабильное функционирование дорожно-транспортного комплекса города;</w:t>
      </w:r>
    </w:p>
    <w:p w14:paraId="75BB06F9" w14:textId="69E6EF5D" w:rsidR="006B2AAC" w:rsidRPr="006A35A0" w:rsidRDefault="006B2AAC" w:rsidP="006B2AAC">
      <w:pPr>
        <w:ind w:firstLine="709"/>
        <w:jc w:val="both"/>
        <w:rPr>
          <w:sz w:val="28"/>
          <w:szCs w:val="28"/>
        </w:rPr>
      </w:pPr>
      <w:r w:rsidRPr="006B2AAC">
        <w:rPr>
          <w:sz w:val="28"/>
          <w:szCs w:val="28"/>
        </w:rPr>
        <w:t>- увеличение протяженности автомобильных дорог общего пользования.</w:t>
      </w:r>
    </w:p>
    <w:p w14:paraId="4A9CC76A" w14:textId="77777777" w:rsidR="00EE2B9A" w:rsidRPr="006A35A0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 xml:space="preserve">- </w:t>
      </w:r>
      <w:r w:rsidR="00B62E3A" w:rsidRPr="006A35A0">
        <w:rPr>
          <w:sz w:val="28"/>
          <w:szCs w:val="28"/>
        </w:rPr>
        <w:t>доступность услуг и качество перевозок пассажиров автомобильным, электрическим транспортом;</w:t>
      </w:r>
    </w:p>
    <w:p w14:paraId="03D4E5C3" w14:textId="77777777" w:rsidR="00EE2B9A" w:rsidRPr="006A35A0" w:rsidRDefault="00EE2B9A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Автомобильные дороги являются важнейшей составной частью транспортной системы городского округа город Салават</w:t>
      </w:r>
      <w:r w:rsidR="00B62E3A" w:rsidRPr="006A35A0">
        <w:rPr>
          <w:sz w:val="28"/>
          <w:szCs w:val="28"/>
        </w:rPr>
        <w:t xml:space="preserve"> Республики Башкортостан</w:t>
      </w:r>
      <w:r w:rsidRPr="006A35A0">
        <w:rPr>
          <w:sz w:val="28"/>
          <w:szCs w:val="28"/>
        </w:rPr>
        <w:t>. Основными видами работы дорожного хозяйства городского округа город Салават РБ является:</w:t>
      </w:r>
      <w:r w:rsidR="00CE0393" w:rsidRPr="006A35A0">
        <w:rPr>
          <w:sz w:val="28"/>
          <w:szCs w:val="28"/>
        </w:rPr>
        <w:t xml:space="preserve"> </w:t>
      </w:r>
      <w:r w:rsidRPr="006A35A0">
        <w:rPr>
          <w:sz w:val="28"/>
          <w:szCs w:val="28"/>
        </w:rPr>
        <w:t xml:space="preserve">ремонт </w:t>
      </w:r>
      <w:r w:rsidR="00B62E3A" w:rsidRPr="006A35A0">
        <w:rPr>
          <w:sz w:val="28"/>
          <w:szCs w:val="28"/>
        </w:rPr>
        <w:t xml:space="preserve">и обслуживание </w:t>
      </w:r>
      <w:r w:rsidRPr="006A35A0">
        <w:rPr>
          <w:sz w:val="28"/>
          <w:szCs w:val="28"/>
        </w:rPr>
        <w:t>дорог, обслуживание технических средств организации дорожного движения.</w:t>
      </w:r>
    </w:p>
    <w:p w14:paraId="197F0CAF" w14:textId="77777777" w:rsidR="00881E67" w:rsidRPr="006B6085" w:rsidRDefault="00881E67" w:rsidP="006A35A0">
      <w:pPr>
        <w:ind w:firstLine="709"/>
        <w:jc w:val="both"/>
        <w:rPr>
          <w:sz w:val="28"/>
          <w:szCs w:val="28"/>
        </w:rPr>
      </w:pPr>
      <w:r w:rsidRPr="006B6085">
        <w:rPr>
          <w:sz w:val="28"/>
          <w:szCs w:val="28"/>
        </w:rPr>
        <w:t>За 202</w:t>
      </w:r>
      <w:r w:rsidR="00C24DA9" w:rsidRPr="006B6085">
        <w:rPr>
          <w:sz w:val="28"/>
          <w:szCs w:val="28"/>
        </w:rPr>
        <w:t>4</w:t>
      </w:r>
      <w:r w:rsidRPr="006B6085">
        <w:rPr>
          <w:sz w:val="28"/>
          <w:szCs w:val="28"/>
        </w:rPr>
        <w:t xml:space="preserve"> год Управлением городского хозяйства Администрации были выполнены следующие работы:</w:t>
      </w:r>
    </w:p>
    <w:p w14:paraId="3A165ACF" w14:textId="77777777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  В рамках реализации национального проекта «Безопасные и качественные дороги» (далее-БКД) выполнены работы по текущему ремонту 4 участков дорог на сумму 109,6 млн. рублей общей протяженностью 3,73 км: </w:t>
      </w:r>
    </w:p>
    <w:p w14:paraId="06A68AC0" w14:textId="77777777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- по ул. Октябрьской от ул. Ленина до ул. Чекмарева; </w:t>
      </w:r>
    </w:p>
    <w:p w14:paraId="3E25892B" w14:textId="2D558542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>- ул. Ленина от ул. Калинина до бул. С.</w:t>
      </w:r>
      <w:r w:rsidR="002C02B0">
        <w:rPr>
          <w:rFonts w:eastAsia="Calibri"/>
          <w:sz w:val="28"/>
          <w:szCs w:val="28"/>
          <w:lang w:eastAsia="en-US"/>
        </w:rPr>
        <w:t xml:space="preserve"> </w:t>
      </w:r>
      <w:r w:rsidRPr="006B6085">
        <w:rPr>
          <w:rFonts w:eastAsia="Calibri"/>
          <w:sz w:val="28"/>
          <w:szCs w:val="28"/>
          <w:lang w:eastAsia="en-US"/>
        </w:rPr>
        <w:t xml:space="preserve">Юлаева; </w:t>
      </w:r>
    </w:p>
    <w:p w14:paraId="410C10E9" w14:textId="3F8B4E07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- ул. </w:t>
      </w:r>
      <w:proofErr w:type="spellStart"/>
      <w:r w:rsidRPr="006B6085">
        <w:rPr>
          <w:rFonts w:eastAsia="Calibri"/>
          <w:sz w:val="28"/>
          <w:szCs w:val="28"/>
          <w:lang w:eastAsia="en-US"/>
        </w:rPr>
        <w:t>Нуриманова</w:t>
      </w:r>
      <w:proofErr w:type="spellEnd"/>
      <w:r w:rsidRPr="006B6085">
        <w:rPr>
          <w:rFonts w:eastAsia="Calibri"/>
          <w:sz w:val="28"/>
          <w:szCs w:val="28"/>
          <w:lang w:eastAsia="en-US"/>
        </w:rPr>
        <w:t xml:space="preserve"> от ул. Первомайской до остановки </w:t>
      </w:r>
      <w:r w:rsidR="00F22B9F">
        <w:rPr>
          <w:rFonts w:eastAsia="Calibri"/>
          <w:sz w:val="28"/>
          <w:szCs w:val="28"/>
          <w:lang w:eastAsia="en-US"/>
        </w:rPr>
        <w:t>«</w:t>
      </w:r>
      <w:r w:rsidRPr="006B6085">
        <w:rPr>
          <w:rFonts w:eastAsia="Calibri"/>
          <w:sz w:val="28"/>
          <w:szCs w:val="28"/>
          <w:lang w:eastAsia="en-US"/>
        </w:rPr>
        <w:t>ДОК</w:t>
      </w:r>
      <w:r w:rsidR="00F22B9F">
        <w:rPr>
          <w:rFonts w:eastAsia="Calibri"/>
          <w:sz w:val="28"/>
          <w:szCs w:val="28"/>
          <w:lang w:eastAsia="en-US"/>
        </w:rPr>
        <w:t>»</w:t>
      </w:r>
      <w:r w:rsidRPr="006B6085">
        <w:rPr>
          <w:rFonts w:eastAsia="Calibri"/>
          <w:sz w:val="28"/>
          <w:szCs w:val="28"/>
          <w:lang w:eastAsia="en-US"/>
        </w:rPr>
        <w:t xml:space="preserve">; </w:t>
      </w:r>
    </w:p>
    <w:p w14:paraId="06F18FC4" w14:textId="77777777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- по ул. Ленинградской от ул. Губкина до ул. </w:t>
      </w:r>
      <w:proofErr w:type="spellStart"/>
      <w:r w:rsidRPr="006B6085">
        <w:rPr>
          <w:rFonts w:eastAsia="Calibri"/>
          <w:sz w:val="28"/>
          <w:szCs w:val="28"/>
          <w:lang w:eastAsia="en-US"/>
        </w:rPr>
        <w:t>Старичной</w:t>
      </w:r>
      <w:proofErr w:type="spellEnd"/>
      <w:r w:rsidRPr="006B6085">
        <w:rPr>
          <w:rFonts w:eastAsia="Calibri"/>
          <w:sz w:val="28"/>
          <w:szCs w:val="28"/>
          <w:lang w:eastAsia="en-US"/>
        </w:rPr>
        <w:t xml:space="preserve">. </w:t>
      </w:r>
    </w:p>
    <w:p w14:paraId="7C2512DD" w14:textId="77777777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>Также в рамках проекта БКД произведена замена светофорного объекта на перекрестке улиц Первомайская-Строителей на сумму 2,2 млн. рублей. Выполнен ремонт четырех светофорных объектов и заменены контроллеры на двух светофорных объектах на общую сумму 5,6 млн. рублей.</w:t>
      </w:r>
    </w:p>
    <w:p w14:paraId="35519F1F" w14:textId="74918E87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 xml:space="preserve">В 2024 году в рамках территориального заказа выполнен ремонт дороги </w:t>
      </w:r>
      <w:r w:rsidR="00F22B9F">
        <w:rPr>
          <w:rFonts w:eastAsia="Calibri"/>
          <w:sz w:val="28"/>
          <w:szCs w:val="28"/>
          <w:lang w:eastAsia="en-US"/>
        </w:rPr>
        <w:br/>
      </w:r>
      <w:r w:rsidRPr="006B6085">
        <w:rPr>
          <w:rFonts w:eastAsia="Calibri"/>
          <w:sz w:val="28"/>
          <w:szCs w:val="28"/>
          <w:lang w:eastAsia="en-US"/>
        </w:rPr>
        <w:t xml:space="preserve">пр. Валиди от ул. Российской до южной границы городского округа город </w:t>
      </w:r>
      <w:r w:rsidRPr="006B6085">
        <w:rPr>
          <w:rFonts w:eastAsia="Calibri"/>
          <w:sz w:val="28"/>
          <w:szCs w:val="28"/>
          <w:lang w:eastAsia="en-US"/>
        </w:rPr>
        <w:lastRenderedPageBreak/>
        <w:t>Салават Республики Башкортостан протяженностью 1,7 км на сумму 37,9 млн. руб</w:t>
      </w:r>
      <w:r w:rsidR="002C02B0">
        <w:rPr>
          <w:rFonts w:eastAsia="Calibri"/>
          <w:sz w:val="28"/>
          <w:szCs w:val="28"/>
          <w:lang w:eastAsia="en-US"/>
        </w:rPr>
        <w:t>.</w:t>
      </w:r>
      <w:r w:rsidRPr="006B6085">
        <w:rPr>
          <w:rFonts w:eastAsia="Calibri"/>
          <w:sz w:val="28"/>
          <w:szCs w:val="28"/>
          <w:lang w:eastAsia="en-US"/>
        </w:rPr>
        <w:t xml:space="preserve"> </w:t>
      </w:r>
    </w:p>
    <w:p w14:paraId="17524567" w14:textId="3B2D13D9" w:rsidR="00C24DA9" w:rsidRPr="006B6085" w:rsidRDefault="00C24DA9" w:rsidP="00C24DA9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>Произведен ямочный ремонт внутриквартальных дорог и проездов площадью 1</w:t>
      </w:r>
      <w:r w:rsidR="002C02B0">
        <w:rPr>
          <w:rFonts w:eastAsia="Calibri"/>
          <w:sz w:val="28"/>
          <w:szCs w:val="28"/>
          <w:lang w:eastAsia="en-US"/>
        </w:rPr>
        <w:t xml:space="preserve"> </w:t>
      </w:r>
      <w:r w:rsidRPr="006B6085">
        <w:rPr>
          <w:rFonts w:eastAsia="Calibri"/>
          <w:sz w:val="28"/>
          <w:szCs w:val="28"/>
          <w:lang w:eastAsia="en-US"/>
        </w:rPr>
        <w:t xml:space="preserve">133 </w:t>
      </w:r>
      <w:proofErr w:type="spellStart"/>
      <w:proofErr w:type="gramStart"/>
      <w:r w:rsidRPr="006B6085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6B6085">
        <w:rPr>
          <w:rFonts w:eastAsia="Calibri"/>
          <w:sz w:val="28"/>
          <w:szCs w:val="28"/>
          <w:lang w:eastAsia="en-US"/>
        </w:rPr>
        <w:t xml:space="preserve"> на сумму 1,7 млн. руб.</w:t>
      </w:r>
    </w:p>
    <w:p w14:paraId="4A3D2B6D" w14:textId="07E10D32" w:rsidR="00C24DA9" w:rsidRPr="006B6085" w:rsidRDefault="00C24DA9" w:rsidP="00C24D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B6085">
        <w:rPr>
          <w:sz w:val="28"/>
          <w:szCs w:val="28"/>
        </w:rPr>
        <w:t xml:space="preserve">Заключены контракты по комплексному содержанию дорог на сумму </w:t>
      </w:r>
      <w:r w:rsidR="002C02B0">
        <w:rPr>
          <w:sz w:val="28"/>
          <w:szCs w:val="28"/>
        </w:rPr>
        <w:br/>
      </w:r>
      <w:r w:rsidRPr="006B6085">
        <w:rPr>
          <w:sz w:val="28"/>
          <w:szCs w:val="28"/>
        </w:rPr>
        <w:t xml:space="preserve">110,4 млн. рублей. В рамках данного контракта выполняется механизированная и ручная уборка дорог. Количество уборочной техники, используемой в зимний период - 30 единиц. </w:t>
      </w:r>
      <w:r w:rsidRPr="006B6085">
        <w:rPr>
          <w:rFonts w:eastAsia="Calibri"/>
          <w:sz w:val="28"/>
          <w:szCs w:val="28"/>
          <w:lang w:eastAsia="en-US"/>
        </w:rPr>
        <w:t xml:space="preserve">Произведен ямочный ремонт автомобильных дорог общего пользования общей площадью 4969 кв.м. </w:t>
      </w:r>
      <w:r w:rsidRPr="006B6085">
        <w:rPr>
          <w:sz w:val="28"/>
          <w:szCs w:val="28"/>
        </w:rPr>
        <w:t>Выполнены работы по содержанию системы ливневой канализации: очистка 1818 колодцев от мусора и грязи. Проведены работы по текущему ремонту колодцев ливневой канализации: замена чугунных 8 люков и кирпичных горловин 34 колодцев, проводилось асфальтирование вокруг горловин колодцев. Выполнены работы по очистке системы ливневой канализации и очистке 289 пожарных гидрантов.</w:t>
      </w:r>
    </w:p>
    <w:p w14:paraId="27B7D87B" w14:textId="77777777" w:rsidR="00C24DA9" w:rsidRPr="006B6085" w:rsidRDefault="00C24DA9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6085">
        <w:rPr>
          <w:rFonts w:eastAsia="Calibri"/>
          <w:sz w:val="28"/>
          <w:szCs w:val="28"/>
          <w:lang w:eastAsia="en-US"/>
        </w:rPr>
        <w:t>В рамках контракта по комплексному содержанию элементов обустройства улично-дорожной сети на сумму 17,0 млн. рублей проводятся работы по обслуживанию технических средств организации дорожного движения, нанесена дорожная разметка на пешеходных переходах и автомобильных дорогах, установлены дорожные знаки в количестве 408 шт.</w:t>
      </w:r>
    </w:p>
    <w:p w14:paraId="52F89F07" w14:textId="69B6F68A" w:rsidR="0078288B" w:rsidRPr="006B6085" w:rsidRDefault="0078288B" w:rsidP="0078288B">
      <w:pPr>
        <w:ind w:firstLine="851"/>
        <w:jc w:val="both"/>
        <w:rPr>
          <w:rFonts w:eastAsia="Liberation Serif"/>
          <w:sz w:val="28"/>
          <w:szCs w:val="28"/>
        </w:rPr>
      </w:pPr>
      <w:r w:rsidRPr="006B6085">
        <w:rPr>
          <w:rFonts w:eastAsia="Calibri"/>
          <w:sz w:val="28"/>
          <w:szCs w:val="28"/>
          <w:lang w:eastAsia="en-US"/>
        </w:rPr>
        <w:t>За 1 полугоди</w:t>
      </w:r>
      <w:r w:rsidR="002C02B0">
        <w:rPr>
          <w:rFonts w:eastAsia="Calibri"/>
          <w:sz w:val="28"/>
          <w:szCs w:val="28"/>
          <w:lang w:eastAsia="en-US"/>
        </w:rPr>
        <w:t>е</w:t>
      </w:r>
      <w:r w:rsidRPr="006B6085">
        <w:rPr>
          <w:rFonts w:eastAsia="Calibri"/>
          <w:sz w:val="28"/>
          <w:szCs w:val="28"/>
          <w:lang w:eastAsia="en-US"/>
        </w:rPr>
        <w:t xml:space="preserve"> 2025 года </w:t>
      </w:r>
      <w:r w:rsidR="002C02B0">
        <w:rPr>
          <w:rFonts w:eastAsia="Liberation Serif"/>
          <w:sz w:val="28"/>
          <w:szCs w:val="28"/>
        </w:rPr>
        <w:t>в</w:t>
      </w:r>
      <w:r w:rsidRPr="006B6085">
        <w:rPr>
          <w:rFonts w:eastAsia="Liberation Serif"/>
          <w:sz w:val="28"/>
          <w:szCs w:val="28"/>
        </w:rPr>
        <w:t xml:space="preserve"> рамках территориального заказа в 2025 году в приоритете на отсыпку, подлежат улицы, где проживают наибольшее количество многодетных семей и семей, воспитывающих детей с инвалидность</w:t>
      </w:r>
      <w:r w:rsidR="002C02B0">
        <w:rPr>
          <w:rFonts w:eastAsia="Liberation Serif"/>
          <w:sz w:val="28"/>
          <w:szCs w:val="28"/>
        </w:rPr>
        <w:t>ю</w:t>
      </w:r>
      <w:r w:rsidRPr="006B6085">
        <w:rPr>
          <w:rFonts w:eastAsia="Liberation Serif"/>
          <w:sz w:val="28"/>
          <w:szCs w:val="28"/>
        </w:rPr>
        <w:t xml:space="preserve">. Также при выборе учитывали количество домов, введенных в эксплуатацию, выполнены работы по отсыпке следующих улиц в 6-8 </w:t>
      </w:r>
      <w:proofErr w:type="spellStart"/>
      <w:r w:rsidRPr="006B6085">
        <w:rPr>
          <w:rFonts w:eastAsia="Liberation Serif"/>
          <w:sz w:val="28"/>
          <w:szCs w:val="28"/>
        </w:rPr>
        <w:t>мкр</w:t>
      </w:r>
      <w:proofErr w:type="spellEnd"/>
      <w:r w:rsidRPr="006B6085">
        <w:rPr>
          <w:rFonts w:eastAsia="Liberation Serif"/>
          <w:sz w:val="28"/>
          <w:szCs w:val="28"/>
        </w:rPr>
        <w:t xml:space="preserve">. </w:t>
      </w:r>
      <w:proofErr w:type="spellStart"/>
      <w:r w:rsidRPr="006B6085">
        <w:rPr>
          <w:rFonts w:eastAsia="Liberation Serif"/>
          <w:sz w:val="28"/>
          <w:szCs w:val="28"/>
        </w:rPr>
        <w:t>п.Спутник</w:t>
      </w:r>
      <w:proofErr w:type="spellEnd"/>
      <w:r w:rsidRPr="006B6085">
        <w:rPr>
          <w:rFonts w:eastAsia="Liberation Serif"/>
          <w:sz w:val="28"/>
          <w:szCs w:val="28"/>
        </w:rPr>
        <w:t>:</w:t>
      </w:r>
    </w:p>
    <w:p w14:paraId="26F9C029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</w:t>
      </w:r>
      <w:r w:rsidRPr="006B6085">
        <w:t xml:space="preserve"> </w:t>
      </w:r>
      <w:r w:rsidRPr="006B6085">
        <w:rPr>
          <w:rFonts w:eastAsia="Liberation Serif"/>
          <w:sz w:val="28"/>
          <w:szCs w:val="28"/>
        </w:rPr>
        <w:t xml:space="preserve">ул. Студенческая S - 2420 м² 1,3 млн. рублей, </w:t>
      </w:r>
    </w:p>
    <w:p w14:paraId="564DBEF5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Республиканская S– 6548,6 м² 3,0 млн. рублей,</w:t>
      </w:r>
    </w:p>
    <w:p w14:paraId="7FA3A394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 xml:space="preserve">- ул. Прибрежная S - 2970 м² 1,4 млн. рулей, </w:t>
      </w:r>
    </w:p>
    <w:p w14:paraId="43C75828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Осенняя S – 2145 м² 1,0 млн. рублей;</w:t>
      </w:r>
    </w:p>
    <w:p w14:paraId="518DC5E1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 xml:space="preserve">- ул. Космическая S - 2145 м² 1,1 млн. рублей; </w:t>
      </w:r>
    </w:p>
    <w:p w14:paraId="46ED304A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Детская S - 1980 м² 0,9 млн. рублей;</w:t>
      </w:r>
    </w:p>
    <w:p w14:paraId="146261C6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- ул. Белореченская S - 4785 м² 2,3 млн. рублей.</w:t>
      </w:r>
    </w:p>
    <w:p w14:paraId="1D4DA912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Будут выполнены работы по отсыпке ул. Республиканской, ремонт дороги по ул.</w:t>
      </w:r>
      <w:r w:rsidRPr="006B6085">
        <w:t xml:space="preserve"> </w:t>
      </w:r>
      <w:r w:rsidRPr="006B6085">
        <w:rPr>
          <w:rFonts w:eastAsia="Liberation Serif"/>
          <w:sz w:val="28"/>
          <w:szCs w:val="28"/>
        </w:rPr>
        <w:t xml:space="preserve">Гагарина от площади им. Ленина до ул. Гафури 4,4 млн (S дорожного полотна - 2396.5 м²), ул. Садоводов 8,2 млн. рублей 4110 м² (подъездные пути к СНТ). </w:t>
      </w:r>
    </w:p>
    <w:p w14:paraId="475BDD99" w14:textId="77777777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>Произведен ямочный ремонт площадью 2581,3 м² и внутриквартальных территорий площадью 605 м² на сумму 6,7 млн. рублей.</w:t>
      </w:r>
    </w:p>
    <w:p w14:paraId="2A510A0E" w14:textId="706474B3" w:rsidR="0078288B" w:rsidRPr="006B6085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t xml:space="preserve">Заключены контракты по комплексному содержанию дорог на сумму </w:t>
      </w:r>
      <w:r w:rsidR="00F22B9F">
        <w:rPr>
          <w:rFonts w:eastAsia="Liberation Serif"/>
          <w:sz w:val="28"/>
          <w:szCs w:val="28"/>
        </w:rPr>
        <w:br/>
      </w:r>
      <w:r w:rsidRPr="006B6085">
        <w:rPr>
          <w:rFonts w:eastAsia="Liberation Serif"/>
          <w:sz w:val="28"/>
          <w:szCs w:val="28"/>
        </w:rPr>
        <w:t>87,4 млн. рублей. В рамках данного контракта выполняется механизированная и ручная уборка дорог. Количество уборочной техники, используемой в зимний период - 30 единиц. Выполнены работы по содержанию системы ливневой канализации: очистка факт 1856 колодцев от мусора и грязи. Проведены работы по текущему ремонту колодцев ливневой канализации: замена чугунных 10 люков и кирпичных горловин 35 колодцев, проводилось асфальтирование вокруг горловин колодцев. Выполнены работы по очистке системы ливневой канализации и очистке 289 пожарных гидрантов.</w:t>
      </w:r>
    </w:p>
    <w:p w14:paraId="01FB7BE7" w14:textId="77777777" w:rsidR="0078288B" w:rsidRPr="0078288B" w:rsidRDefault="0078288B" w:rsidP="00782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eastAsia="Liberation Serif"/>
          <w:sz w:val="28"/>
          <w:szCs w:val="28"/>
        </w:rPr>
      </w:pPr>
      <w:r w:rsidRPr="006B6085">
        <w:rPr>
          <w:rFonts w:eastAsia="Liberation Serif"/>
          <w:sz w:val="28"/>
          <w:szCs w:val="28"/>
        </w:rPr>
        <w:lastRenderedPageBreak/>
        <w:t>В рамках контракта по комплексному содержанию элементов обустройства улично-дорожной сети на сумму 16,6 млн. рублей проводятся работы по обслуживанию технических средств организации дорожного движения, нанесена дорожная разметка на пешеходных переходах и автомобильных дорогах, установлены и/или заменены дорожные знаки.</w:t>
      </w:r>
    </w:p>
    <w:p w14:paraId="27CD04F7" w14:textId="77777777" w:rsidR="0078288B" w:rsidRPr="00C24DA9" w:rsidRDefault="0078288B" w:rsidP="00C24DA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F444C79" w14:textId="315CAEB3" w:rsidR="0078288B" w:rsidRDefault="0078288B" w:rsidP="006A35A0">
      <w:pPr>
        <w:ind w:firstLine="709"/>
        <w:jc w:val="both"/>
        <w:rPr>
          <w:sz w:val="28"/>
          <w:szCs w:val="28"/>
        </w:rPr>
      </w:pPr>
      <w:r w:rsidRPr="006B6085">
        <w:rPr>
          <w:sz w:val="28"/>
          <w:szCs w:val="28"/>
        </w:rPr>
        <w:t xml:space="preserve">В 2024 году </w:t>
      </w:r>
      <w:r w:rsidR="00A00342" w:rsidRPr="006B6085">
        <w:rPr>
          <w:sz w:val="28"/>
          <w:szCs w:val="28"/>
        </w:rPr>
        <w:t>проведены</w:t>
      </w:r>
      <w:r w:rsidRPr="006B6085">
        <w:rPr>
          <w:sz w:val="28"/>
          <w:szCs w:val="28"/>
        </w:rPr>
        <w:t xml:space="preserve"> проектно-</w:t>
      </w:r>
      <w:r w:rsidR="00A00342" w:rsidRPr="006B6085">
        <w:rPr>
          <w:sz w:val="28"/>
          <w:szCs w:val="28"/>
        </w:rPr>
        <w:t xml:space="preserve">изыскательские работы </w:t>
      </w:r>
      <w:r w:rsidRPr="006B6085">
        <w:rPr>
          <w:sz w:val="28"/>
          <w:szCs w:val="28"/>
        </w:rPr>
        <w:t>по</w:t>
      </w:r>
      <w:r w:rsidR="00A00342" w:rsidRPr="006B6085">
        <w:rPr>
          <w:sz w:val="28"/>
          <w:szCs w:val="28"/>
        </w:rPr>
        <w:t xml:space="preserve"> объект</w:t>
      </w:r>
      <w:r w:rsidRPr="006B6085">
        <w:rPr>
          <w:sz w:val="28"/>
          <w:szCs w:val="28"/>
        </w:rPr>
        <w:t>у</w:t>
      </w:r>
      <w:r w:rsidR="00A00342" w:rsidRPr="006B6085">
        <w:rPr>
          <w:sz w:val="28"/>
          <w:szCs w:val="28"/>
        </w:rPr>
        <w:t xml:space="preserve"> капитального строительства: «Автодорога в МР-5 ЖР «</w:t>
      </w:r>
      <w:proofErr w:type="spellStart"/>
      <w:r w:rsidR="00A00342" w:rsidRPr="006B6085">
        <w:rPr>
          <w:sz w:val="28"/>
          <w:szCs w:val="28"/>
        </w:rPr>
        <w:t>Юлдашево</w:t>
      </w:r>
      <w:proofErr w:type="spellEnd"/>
      <w:r w:rsidR="00A00342" w:rsidRPr="006B6085">
        <w:rPr>
          <w:sz w:val="28"/>
          <w:szCs w:val="28"/>
        </w:rPr>
        <w:t xml:space="preserve">» </w:t>
      </w:r>
      <w:r w:rsidR="005D62B1" w:rsidRPr="006B6085">
        <w:rPr>
          <w:sz w:val="28"/>
          <w:szCs w:val="28"/>
        </w:rPr>
        <w:br/>
      </w:r>
      <w:r w:rsidR="00A00342" w:rsidRPr="006B6085">
        <w:rPr>
          <w:sz w:val="28"/>
          <w:szCs w:val="28"/>
        </w:rPr>
        <w:t>ГО г. Салават РБ»</w:t>
      </w:r>
      <w:r w:rsidR="005D62B1" w:rsidRPr="006B6085">
        <w:rPr>
          <w:sz w:val="28"/>
          <w:szCs w:val="28"/>
        </w:rPr>
        <w:t xml:space="preserve"> на сумму 540,6 </w:t>
      </w:r>
      <w:proofErr w:type="spellStart"/>
      <w:r w:rsidR="005D62B1" w:rsidRPr="006B6085">
        <w:rPr>
          <w:sz w:val="28"/>
          <w:szCs w:val="28"/>
        </w:rPr>
        <w:t>тыс.руб</w:t>
      </w:r>
      <w:proofErr w:type="spellEnd"/>
      <w:r w:rsidR="00A17546">
        <w:rPr>
          <w:sz w:val="28"/>
          <w:szCs w:val="28"/>
        </w:rPr>
        <w:t>.</w:t>
      </w:r>
      <w:r w:rsidRPr="006B6085">
        <w:rPr>
          <w:sz w:val="28"/>
          <w:szCs w:val="28"/>
        </w:rPr>
        <w:t>, получено положительное заключение Государственной экспертизы РБ</w:t>
      </w:r>
      <w:r w:rsidR="00386CB9" w:rsidRPr="006B6085">
        <w:rPr>
          <w:sz w:val="28"/>
          <w:szCs w:val="28"/>
        </w:rPr>
        <w:t>, так же проведены проектно-изыскательские работы по объекту капитального строительства: «Трамвайная линия по ул. Ленинградской в городском округе город Салават Республики Башкортостан»</w:t>
      </w:r>
      <w:r w:rsidR="005D62B1" w:rsidRPr="006B6085">
        <w:rPr>
          <w:sz w:val="28"/>
          <w:szCs w:val="28"/>
        </w:rPr>
        <w:t xml:space="preserve"> на сумму 2 918,4 </w:t>
      </w:r>
      <w:proofErr w:type="spellStart"/>
      <w:r w:rsidR="005D62B1" w:rsidRPr="006B6085">
        <w:rPr>
          <w:sz w:val="28"/>
          <w:szCs w:val="28"/>
        </w:rPr>
        <w:t>тыс.руб</w:t>
      </w:r>
      <w:proofErr w:type="spellEnd"/>
      <w:r w:rsidR="00A17546">
        <w:rPr>
          <w:sz w:val="28"/>
          <w:szCs w:val="28"/>
        </w:rPr>
        <w:t>.</w:t>
      </w:r>
      <w:r w:rsidR="00386CB9" w:rsidRPr="006B6085">
        <w:rPr>
          <w:sz w:val="28"/>
          <w:szCs w:val="28"/>
        </w:rPr>
        <w:t xml:space="preserve">, получено положительное заключение Государственной экспертизы РБ. </w:t>
      </w:r>
      <w:r w:rsidR="00E62AAC" w:rsidRPr="006B6085">
        <w:rPr>
          <w:sz w:val="28"/>
          <w:szCs w:val="28"/>
        </w:rPr>
        <w:t>Разработаны проекты по оснащению и обустройству средствами регулирования дорог городского округа город Салават Республики Башкортостан</w:t>
      </w:r>
      <w:r w:rsidR="005D62B1" w:rsidRPr="006B6085">
        <w:rPr>
          <w:sz w:val="28"/>
          <w:szCs w:val="28"/>
        </w:rPr>
        <w:t xml:space="preserve">, выполнены паспорта </w:t>
      </w:r>
      <w:r w:rsidR="00113B17" w:rsidRPr="006B6085">
        <w:rPr>
          <w:sz w:val="28"/>
          <w:szCs w:val="28"/>
        </w:rPr>
        <w:t xml:space="preserve">150 </w:t>
      </w:r>
      <w:r w:rsidR="005D62B1" w:rsidRPr="006B6085">
        <w:rPr>
          <w:sz w:val="28"/>
          <w:szCs w:val="28"/>
        </w:rPr>
        <w:t>авто</w:t>
      </w:r>
      <w:r w:rsidR="00113B17" w:rsidRPr="006B6085">
        <w:rPr>
          <w:sz w:val="28"/>
          <w:szCs w:val="28"/>
        </w:rPr>
        <w:t xml:space="preserve">мобильных дорог </w:t>
      </w:r>
      <w:r w:rsidR="005D62B1" w:rsidRPr="006B6085">
        <w:rPr>
          <w:sz w:val="28"/>
          <w:szCs w:val="28"/>
        </w:rPr>
        <w:t xml:space="preserve">на общую сумму 1 259,5 </w:t>
      </w:r>
      <w:proofErr w:type="spellStart"/>
      <w:r w:rsidR="005D62B1" w:rsidRPr="006B6085">
        <w:rPr>
          <w:sz w:val="28"/>
          <w:szCs w:val="28"/>
        </w:rPr>
        <w:t>тыс.руб</w:t>
      </w:r>
      <w:proofErr w:type="spellEnd"/>
      <w:r w:rsidR="005D62B1" w:rsidRPr="006B6085">
        <w:rPr>
          <w:sz w:val="28"/>
          <w:szCs w:val="28"/>
        </w:rPr>
        <w:t>.</w:t>
      </w:r>
    </w:p>
    <w:p w14:paraId="59F78222" w14:textId="77777777" w:rsidR="00C44CB4" w:rsidRDefault="00C44CB4" w:rsidP="006A35A0">
      <w:pPr>
        <w:ind w:firstLine="709"/>
        <w:jc w:val="both"/>
        <w:rPr>
          <w:sz w:val="28"/>
          <w:szCs w:val="28"/>
        </w:rPr>
      </w:pPr>
    </w:p>
    <w:p w14:paraId="7A36BF81" w14:textId="77777777" w:rsidR="00A95F87" w:rsidRPr="006A35A0" w:rsidRDefault="00A95F87" w:rsidP="006A35A0">
      <w:pPr>
        <w:ind w:firstLine="709"/>
        <w:jc w:val="both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Транспортное обслуживание населения.</w:t>
      </w:r>
    </w:p>
    <w:p w14:paraId="4113584B" w14:textId="77777777" w:rsidR="00F22B9F" w:rsidRPr="00F22B9F" w:rsidRDefault="00F22B9F" w:rsidP="00F22B9F">
      <w:pPr>
        <w:ind w:firstLine="709"/>
        <w:jc w:val="both"/>
        <w:rPr>
          <w:sz w:val="28"/>
          <w:szCs w:val="28"/>
        </w:rPr>
      </w:pPr>
      <w:r w:rsidRPr="00F22B9F">
        <w:rPr>
          <w:sz w:val="28"/>
          <w:szCs w:val="28"/>
        </w:rPr>
        <w:t>Общественный транспорт в городском округе город Салават представлен 14 маршрутами автобусов, трамваев, из них 8 регулярных маршрутов в городском сообщении, сезонных (в садово-дачный период) – 5, регулярных маршрутов, выполняемых электротранспортом – 1.</w:t>
      </w:r>
    </w:p>
    <w:p w14:paraId="23C1720B" w14:textId="77777777" w:rsidR="00D36A28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Перевозку пассажиров осуществляют:</w:t>
      </w:r>
    </w:p>
    <w:p w14:paraId="4F40E7D0" w14:textId="75678DAE" w:rsidR="00996662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B6085">
        <w:rPr>
          <w:sz w:val="28"/>
          <w:szCs w:val="28"/>
        </w:rPr>
        <w:t>- Салаватское ПАТП - филиал ГУП «Башавтотранс» РБ</w:t>
      </w:r>
      <w:r w:rsidRPr="006B6085">
        <w:rPr>
          <w:sz w:val="28"/>
          <w:szCs w:val="28"/>
          <w:lang w:val="be-BY"/>
        </w:rPr>
        <w:t xml:space="preserve"> по маршрутам </w:t>
      </w:r>
      <w:r w:rsidRPr="006B6085">
        <w:rPr>
          <w:sz w:val="28"/>
          <w:szCs w:val="28"/>
          <w:lang w:val="be-BY"/>
        </w:rPr>
        <w:br/>
        <w:t>№№ 1, 3, 7 – регулярные маршруты</w:t>
      </w:r>
      <w:r w:rsidR="00B876CF" w:rsidRPr="006B6085">
        <w:rPr>
          <w:sz w:val="28"/>
          <w:szCs w:val="28"/>
          <w:lang w:val="be-BY"/>
        </w:rPr>
        <w:t xml:space="preserve">, согласно заключенным контрактам на общую сумму 2 018,4 6 тыс. рублей в 2024 году и 1 998,6 тыс. рублей в </w:t>
      </w:r>
      <w:r w:rsidR="009D24E6" w:rsidRPr="006B6085">
        <w:rPr>
          <w:sz w:val="28"/>
          <w:szCs w:val="28"/>
          <w:lang w:val="en-US"/>
        </w:rPr>
        <w:t>I</w:t>
      </w:r>
      <w:r w:rsidR="009D24E6" w:rsidRPr="006B6085">
        <w:rPr>
          <w:sz w:val="28"/>
          <w:szCs w:val="28"/>
          <w:lang w:val="be-BY"/>
        </w:rPr>
        <w:t xml:space="preserve"> полугодии </w:t>
      </w:r>
      <w:r w:rsidR="00B876CF" w:rsidRPr="006B6085">
        <w:rPr>
          <w:sz w:val="28"/>
          <w:szCs w:val="28"/>
          <w:lang w:val="be-BY"/>
        </w:rPr>
        <w:t>2025 год</w:t>
      </w:r>
      <w:r w:rsidR="009D24E6" w:rsidRPr="006B6085">
        <w:rPr>
          <w:sz w:val="28"/>
          <w:szCs w:val="28"/>
          <w:lang w:val="be-BY"/>
        </w:rPr>
        <w:t>а</w:t>
      </w:r>
      <w:r w:rsidRPr="006B6085">
        <w:rPr>
          <w:sz w:val="28"/>
          <w:szCs w:val="28"/>
          <w:lang w:val="be-BY"/>
        </w:rPr>
        <w:t xml:space="preserve">, №№ </w:t>
      </w:r>
      <w:r w:rsidR="00996662" w:rsidRPr="006B6085">
        <w:rPr>
          <w:sz w:val="28"/>
          <w:szCs w:val="28"/>
        </w:rPr>
        <w:t xml:space="preserve">5, 63, 64, 65, 69 </w:t>
      </w:r>
      <w:r w:rsidRPr="006B6085">
        <w:rPr>
          <w:sz w:val="28"/>
          <w:szCs w:val="28"/>
        </w:rPr>
        <w:t>- сезонные (в садово-дачный период)</w:t>
      </w:r>
      <w:r w:rsidR="00B876CF" w:rsidRPr="006B6085">
        <w:rPr>
          <w:sz w:val="28"/>
          <w:szCs w:val="28"/>
        </w:rPr>
        <w:t xml:space="preserve">, </w:t>
      </w:r>
      <w:r w:rsidR="00B876CF" w:rsidRPr="006B6085">
        <w:rPr>
          <w:sz w:val="28"/>
          <w:szCs w:val="28"/>
          <w:lang w:val="be-BY"/>
        </w:rPr>
        <w:t>согласно заключенным контрактам на общую сумму 2</w:t>
      </w:r>
      <w:r w:rsidR="00BB1B4C" w:rsidRPr="006B6085">
        <w:rPr>
          <w:sz w:val="28"/>
          <w:szCs w:val="28"/>
          <w:lang w:val="be-BY"/>
        </w:rPr>
        <w:t> </w:t>
      </w:r>
      <w:r w:rsidR="00B876CF" w:rsidRPr="006B6085">
        <w:rPr>
          <w:sz w:val="28"/>
          <w:szCs w:val="28"/>
          <w:lang w:val="be-BY"/>
        </w:rPr>
        <w:t>0</w:t>
      </w:r>
      <w:r w:rsidR="00BB1B4C" w:rsidRPr="006B6085">
        <w:rPr>
          <w:sz w:val="28"/>
          <w:szCs w:val="28"/>
          <w:lang w:val="be-BY"/>
        </w:rPr>
        <w:t>00,</w:t>
      </w:r>
      <w:r w:rsidR="00B876CF" w:rsidRPr="006B6085">
        <w:rPr>
          <w:sz w:val="28"/>
          <w:szCs w:val="28"/>
          <w:lang w:val="be-BY"/>
        </w:rPr>
        <w:t xml:space="preserve">1 тыс. рублей в 2024 году и 1 901,7 тыс. рублей </w:t>
      </w:r>
      <w:r w:rsidR="009D24E6" w:rsidRPr="006B6085">
        <w:rPr>
          <w:sz w:val="28"/>
          <w:szCs w:val="28"/>
          <w:lang w:val="en-US"/>
        </w:rPr>
        <w:t>I</w:t>
      </w:r>
      <w:r w:rsidR="009D24E6" w:rsidRPr="006B6085">
        <w:rPr>
          <w:sz w:val="28"/>
          <w:szCs w:val="28"/>
          <w:lang w:val="be-BY"/>
        </w:rPr>
        <w:t xml:space="preserve"> полугодии 2025 года</w:t>
      </w:r>
      <w:r w:rsidR="00996662" w:rsidRPr="006B6085">
        <w:rPr>
          <w:sz w:val="28"/>
          <w:szCs w:val="28"/>
        </w:rPr>
        <w:t>.</w:t>
      </w:r>
    </w:p>
    <w:p w14:paraId="0809EBE9" w14:textId="714F0E5A" w:rsidR="00D36A28" w:rsidRPr="006A35A0" w:rsidRDefault="00D36A28" w:rsidP="006A35A0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МУП «Тра</w:t>
      </w:r>
      <w:r w:rsidR="00996662" w:rsidRPr="006A35A0">
        <w:rPr>
          <w:sz w:val="28"/>
          <w:szCs w:val="28"/>
        </w:rPr>
        <w:t>мвайное управление» по маршруту №</w:t>
      </w:r>
      <w:r w:rsidRPr="006A35A0">
        <w:rPr>
          <w:sz w:val="28"/>
          <w:szCs w:val="28"/>
        </w:rPr>
        <w:t xml:space="preserve"> 3 </w:t>
      </w:r>
      <w:r w:rsidR="00191286" w:rsidRPr="006A35A0">
        <w:rPr>
          <w:sz w:val="28"/>
          <w:szCs w:val="28"/>
        </w:rPr>
        <w:t>–</w:t>
      </w:r>
      <w:r w:rsidRPr="006A35A0">
        <w:rPr>
          <w:sz w:val="28"/>
          <w:szCs w:val="28"/>
        </w:rPr>
        <w:t xml:space="preserve"> </w:t>
      </w:r>
      <w:r w:rsidR="00996662" w:rsidRPr="006A35A0">
        <w:rPr>
          <w:sz w:val="28"/>
          <w:szCs w:val="28"/>
        </w:rPr>
        <w:t>1</w:t>
      </w:r>
      <w:r w:rsidR="006B6085">
        <w:rPr>
          <w:sz w:val="28"/>
          <w:szCs w:val="28"/>
        </w:rPr>
        <w:t>1</w:t>
      </w:r>
      <w:r w:rsidR="00191286" w:rsidRPr="006A35A0">
        <w:rPr>
          <w:sz w:val="28"/>
          <w:szCs w:val="28"/>
        </w:rPr>
        <w:t xml:space="preserve"> вагонов</w:t>
      </w:r>
      <w:r w:rsidR="006720E7">
        <w:rPr>
          <w:sz w:val="28"/>
          <w:szCs w:val="28"/>
        </w:rPr>
        <w:t xml:space="preserve">. </w:t>
      </w:r>
      <w:r w:rsidR="006720E7" w:rsidRPr="006B6085">
        <w:rPr>
          <w:sz w:val="28"/>
          <w:szCs w:val="28"/>
        </w:rPr>
        <w:t xml:space="preserve">В 2024 году согласно соглашению на предоставление субсидий из бюджета городского округа на возмещение фактически понесенных затрат в размере 80 999,0 тыс. рублей в 2024 году, 45 000,0 тыс. рублей </w:t>
      </w:r>
      <w:r w:rsidR="009D24E6" w:rsidRPr="006B6085">
        <w:rPr>
          <w:sz w:val="28"/>
          <w:szCs w:val="28"/>
          <w:lang w:val="en-US"/>
        </w:rPr>
        <w:t>I</w:t>
      </w:r>
      <w:r w:rsidR="009D24E6" w:rsidRPr="006B6085">
        <w:rPr>
          <w:sz w:val="28"/>
          <w:szCs w:val="28"/>
          <w:lang w:val="be-BY"/>
        </w:rPr>
        <w:t xml:space="preserve"> полугодии 2025 года</w:t>
      </w:r>
      <w:r w:rsidRPr="006B6085">
        <w:rPr>
          <w:sz w:val="28"/>
          <w:szCs w:val="28"/>
        </w:rPr>
        <w:t>;</w:t>
      </w:r>
    </w:p>
    <w:p w14:paraId="3A9C0B2C" w14:textId="0CC22E70" w:rsidR="00F22B9F" w:rsidRDefault="00D36A28" w:rsidP="006B2AAC">
      <w:pPr>
        <w:ind w:firstLine="709"/>
        <w:jc w:val="both"/>
        <w:rPr>
          <w:sz w:val="28"/>
          <w:szCs w:val="28"/>
        </w:rPr>
      </w:pPr>
      <w:r w:rsidRPr="006A35A0">
        <w:rPr>
          <w:sz w:val="28"/>
          <w:szCs w:val="28"/>
        </w:rPr>
        <w:t>-  ООО «Ма</w:t>
      </w:r>
      <w:r w:rsidR="00191286" w:rsidRPr="006A35A0">
        <w:rPr>
          <w:sz w:val="28"/>
          <w:szCs w:val="28"/>
        </w:rPr>
        <w:t xml:space="preserve">ршрут Сервис», ООО «Авто Лайн» </w:t>
      </w:r>
      <w:r w:rsidRPr="006A35A0">
        <w:rPr>
          <w:sz w:val="28"/>
          <w:szCs w:val="28"/>
        </w:rPr>
        <w:t>по регулярным маршрутам №№ 35, 36, 38, 39</w:t>
      </w:r>
      <w:r w:rsidR="00F22B9F">
        <w:rPr>
          <w:sz w:val="28"/>
          <w:szCs w:val="28"/>
        </w:rPr>
        <w:t>., по нерегулируемым тарифам</w:t>
      </w:r>
      <w:r w:rsidR="00A17546">
        <w:rPr>
          <w:sz w:val="28"/>
          <w:szCs w:val="28"/>
        </w:rPr>
        <w:t xml:space="preserve"> (на самообеспечении).</w:t>
      </w:r>
      <w:r w:rsidR="00F22B9F">
        <w:rPr>
          <w:sz w:val="28"/>
          <w:szCs w:val="28"/>
        </w:rPr>
        <w:t xml:space="preserve"> </w:t>
      </w:r>
    </w:p>
    <w:p w14:paraId="4EA3EFEE" w14:textId="77777777" w:rsidR="006B2AAC" w:rsidRPr="006B2AAC" w:rsidRDefault="006B2AAC" w:rsidP="006B2AAC">
      <w:pPr>
        <w:ind w:firstLine="709"/>
        <w:jc w:val="both"/>
        <w:rPr>
          <w:sz w:val="28"/>
          <w:szCs w:val="28"/>
        </w:rPr>
      </w:pPr>
      <w:r w:rsidRPr="006B2AAC">
        <w:rPr>
          <w:sz w:val="28"/>
          <w:szCs w:val="28"/>
        </w:rPr>
        <w:t xml:space="preserve">За 2024 г. всеми видами пассажирского транспорта в ГО г. Салават перевезено 3 522, 325 тыс. пассажиров, в том числе автотранспортом - 1 658, 825 тыс., электротранспортом – 1 863,5 тыс. За первое полугодие 2025 г. - </w:t>
      </w:r>
      <w:r w:rsidRPr="006B2AAC">
        <w:rPr>
          <w:bCs/>
          <w:sz w:val="28"/>
          <w:szCs w:val="28"/>
        </w:rPr>
        <w:t xml:space="preserve">1 529,664 тыс. пас., в т.ч. электротранспортом - </w:t>
      </w:r>
      <w:r w:rsidRPr="006B2AAC">
        <w:rPr>
          <w:sz w:val="28"/>
          <w:szCs w:val="28"/>
        </w:rPr>
        <w:t>838, 824 тыс. пас., автотранспортом - 690,84 тыс. пас.</w:t>
      </w:r>
    </w:p>
    <w:p w14:paraId="27DA335A" w14:textId="33B9BDA2" w:rsidR="004D22AC" w:rsidRPr="00F22B9F" w:rsidRDefault="004D22AC" w:rsidP="00F22B9F">
      <w:pPr>
        <w:ind w:firstLine="709"/>
        <w:jc w:val="both"/>
        <w:rPr>
          <w:sz w:val="28"/>
          <w:szCs w:val="28"/>
        </w:rPr>
      </w:pPr>
    </w:p>
    <w:sectPr w:rsidR="004D22AC" w:rsidRPr="00F22B9F" w:rsidSect="00FE028E">
      <w:pgSz w:w="11906" w:h="16838"/>
      <w:pgMar w:top="1135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66F"/>
    <w:multiLevelType w:val="hybridMultilevel"/>
    <w:tmpl w:val="20967B24"/>
    <w:lvl w:ilvl="0" w:tplc="A3744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8175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38"/>
    <w:rsid w:val="00006F21"/>
    <w:rsid w:val="00024657"/>
    <w:rsid w:val="00036793"/>
    <w:rsid w:val="00074D9F"/>
    <w:rsid w:val="000E3A07"/>
    <w:rsid w:val="000E3FE9"/>
    <w:rsid w:val="00113B17"/>
    <w:rsid w:val="00120FAC"/>
    <w:rsid w:val="001366F4"/>
    <w:rsid w:val="001578CF"/>
    <w:rsid w:val="001720AB"/>
    <w:rsid w:val="00191286"/>
    <w:rsid w:val="001A23EF"/>
    <w:rsid w:val="001C37CD"/>
    <w:rsid w:val="001D6564"/>
    <w:rsid w:val="001E7A75"/>
    <w:rsid w:val="00215E75"/>
    <w:rsid w:val="00266ACD"/>
    <w:rsid w:val="00276ED4"/>
    <w:rsid w:val="00292F14"/>
    <w:rsid w:val="002948B2"/>
    <w:rsid w:val="002C02B0"/>
    <w:rsid w:val="002F6D62"/>
    <w:rsid w:val="003008A6"/>
    <w:rsid w:val="00316940"/>
    <w:rsid w:val="00366AB0"/>
    <w:rsid w:val="00386CB9"/>
    <w:rsid w:val="004200BC"/>
    <w:rsid w:val="00427C54"/>
    <w:rsid w:val="004D22AC"/>
    <w:rsid w:val="00500400"/>
    <w:rsid w:val="00525800"/>
    <w:rsid w:val="005560ED"/>
    <w:rsid w:val="005759DB"/>
    <w:rsid w:val="005D1634"/>
    <w:rsid w:val="005D62B1"/>
    <w:rsid w:val="005E3190"/>
    <w:rsid w:val="005F1E6E"/>
    <w:rsid w:val="00644B43"/>
    <w:rsid w:val="006720E7"/>
    <w:rsid w:val="00682B2E"/>
    <w:rsid w:val="006843B1"/>
    <w:rsid w:val="006A35A0"/>
    <w:rsid w:val="006B2AAC"/>
    <w:rsid w:val="006B6085"/>
    <w:rsid w:val="006C2F7C"/>
    <w:rsid w:val="006E1500"/>
    <w:rsid w:val="007028EE"/>
    <w:rsid w:val="0078288B"/>
    <w:rsid w:val="007A66C2"/>
    <w:rsid w:val="00827212"/>
    <w:rsid w:val="00863850"/>
    <w:rsid w:val="00881E67"/>
    <w:rsid w:val="008C50E5"/>
    <w:rsid w:val="008C6901"/>
    <w:rsid w:val="008F5752"/>
    <w:rsid w:val="009105C8"/>
    <w:rsid w:val="00923E26"/>
    <w:rsid w:val="009965FF"/>
    <w:rsid w:val="00996662"/>
    <w:rsid w:val="009B4B38"/>
    <w:rsid w:val="009D24E6"/>
    <w:rsid w:val="009E4EE3"/>
    <w:rsid w:val="009E5B65"/>
    <w:rsid w:val="00A00342"/>
    <w:rsid w:val="00A1227E"/>
    <w:rsid w:val="00A17546"/>
    <w:rsid w:val="00A32C4D"/>
    <w:rsid w:val="00A33A7C"/>
    <w:rsid w:val="00A95F87"/>
    <w:rsid w:val="00AA3167"/>
    <w:rsid w:val="00AB0A80"/>
    <w:rsid w:val="00AC54A9"/>
    <w:rsid w:val="00AE48CE"/>
    <w:rsid w:val="00B25BA4"/>
    <w:rsid w:val="00B30AC2"/>
    <w:rsid w:val="00B53EAB"/>
    <w:rsid w:val="00B62E3A"/>
    <w:rsid w:val="00B70AF6"/>
    <w:rsid w:val="00B71C60"/>
    <w:rsid w:val="00B876CF"/>
    <w:rsid w:val="00B97B90"/>
    <w:rsid w:val="00BA5201"/>
    <w:rsid w:val="00BB1B4C"/>
    <w:rsid w:val="00BC7D91"/>
    <w:rsid w:val="00C21CFD"/>
    <w:rsid w:val="00C24DA9"/>
    <w:rsid w:val="00C341E3"/>
    <w:rsid w:val="00C44CB4"/>
    <w:rsid w:val="00C86089"/>
    <w:rsid w:val="00CC296C"/>
    <w:rsid w:val="00CE0393"/>
    <w:rsid w:val="00CE2D21"/>
    <w:rsid w:val="00CE3505"/>
    <w:rsid w:val="00D07D8F"/>
    <w:rsid w:val="00D36A28"/>
    <w:rsid w:val="00DE2946"/>
    <w:rsid w:val="00E53A03"/>
    <w:rsid w:val="00E62AAC"/>
    <w:rsid w:val="00EE2B9A"/>
    <w:rsid w:val="00F2133C"/>
    <w:rsid w:val="00F22B9F"/>
    <w:rsid w:val="00F459AB"/>
    <w:rsid w:val="00F8376D"/>
    <w:rsid w:val="00FE028E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E6D"/>
  <w15:chartTrackingRefBased/>
  <w15:docId w15:val="{FAC82A50-C933-4D84-B5E5-53A31B4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8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Альбина Халиулловна Ахмадеева</cp:lastModifiedBy>
  <cp:revision>4</cp:revision>
  <cp:lastPrinted>2025-08-07T07:10:00Z</cp:lastPrinted>
  <dcterms:created xsi:type="dcterms:W3CDTF">2025-08-07T06:29:00Z</dcterms:created>
  <dcterms:modified xsi:type="dcterms:W3CDTF">2025-08-07T07:12:00Z</dcterms:modified>
</cp:coreProperties>
</file>