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F16" w:rsidRDefault="00281F16" w:rsidP="00281F1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Приложение </w:t>
      </w:r>
    </w:p>
    <w:p w:rsidR="00281F16" w:rsidRDefault="00281F16" w:rsidP="00281F1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 решению территориальной избирательной</w:t>
      </w:r>
    </w:p>
    <w:p w:rsidR="00281F16" w:rsidRDefault="00281F16" w:rsidP="00281F1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комиссии городского округа город Салават </w:t>
      </w:r>
    </w:p>
    <w:p w:rsidR="00281F16" w:rsidRDefault="00281F16" w:rsidP="00281F1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Республики Башкортостан</w:t>
      </w:r>
    </w:p>
    <w:p w:rsidR="00281F16" w:rsidRDefault="00281F16" w:rsidP="00281F1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от 22 декабря 2025 года № 1/4</w:t>
      </w:r>
      <w:r>
        <w:rPr>
          <w:rFonts w:ascii="Times New Roman" w:eastAsia="Times New Roman" w:hAnsi="Times New Roman"/>
          <w:sz w:val="24"/>
          <w:szCs w:val="24"/>
        </w:rPr>
        <w:t>-6</w:t>
      </w:r>
    </w:p>
    <w:p w:rsidR="00281F16" w:rsidRDefault="00281F16" w:rsidP="00281F16">
      <w:pPr>
        <w:spacing w:after="0" w:line="304" w:lineRule="auto"/>
        <w:ind w:right="-1"/>
        <w:jc w:val="center"/>
        <w:rPr>
          <w:rFonts w:ascii="Times New Roman" w:eastAsia="Times New Roman" w:hAnsi="Times New Roman"/>
          <w:sz w:val="24"/>
          <w:szCs w:val="24"/>
        </w:rPr>
      </w:pPr>
    </w:p>
    <w:p w:rsidR="00281F16" w:rsidRDefault="00281F16" w:rsidP="00281F16">
      <w:pPr>
        <w:spacing w:after="0" w:line="304" w:lineRule="auto"/>
        <w:ind w:right="-1"/>
        <w:rPr>
          <w:rFonts w:ascii="Times New Roman" w:eastAsia="Times New Roman" w:hAnsi="Times New Roman"/>
          <w:b/>
          <w:sz w:val="24"/>
          <w:szCs w:val="24"/>
        </w:rPr>
      </w:pPr>
    </w:p>
    <w:p w:rsidR="00281F16" w:rsidRDefault="00281F16" w:rsidP="00281F16">
      <w:pPr>
        <w:spacing w:after="0" w:line="304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281F16" w:rsidRDefault="00281F16" w:rsidP="00281F16">
      <w:pPr>
        <w:spacing w:after="0" w:line="304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Style w:val="a3"/>
        <w:tblW w:w="10915" w:type="dxa"/>
        <w:tblInd w:w="-1139" w:type="dxa"/>
        <w:tblLook w:val="04A0" w:firstRow="1" w:lastRow="0" w:firstColumn="1" w:lastColumn="0" w:noHBand="0" w:noVBand="1"/>
      </w:tblPr>
      <w:tblGrid>
        <w:gridCol w:w="10915"/>
      </w:tblGrid>
      <w:tr w:rsidR="00281F16" w:rsidTr="00281F16">
        <w:trPr>
          <w:trHeight w:val="7248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16" w:rsidRDefault="00281F16">
            <w:pPr>
              <w:spacing w:line="240" w:lineRule="auto"/>
            </w:pPr>
          </w:p>
          <w:p w:rsidR="00281F16" w:rsidRDefault="00281F16">
            <w:pPr>
              <w:spacing w:line="304" w:lineRule="auto"/>
              <w:ind w:right="-1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281F16" w:rsidRDefault="00281F16">
            <w:pPr>
              <w:spacing w:line="304" w:lineRule="auto"/>
              <w:ind w:right="-1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Б Ю Л 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Л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ЕТ Е Н Ь</w:t>
            </w:r>
          </w:p>
          <w:p w:rsidR="00281F16" w:rsidRDefault="00281F16">
            <w:pPr>
              <w:spacing w:after="5" w:line="259" w:lineRule="auto"/>
              <w:ind w:right="-1" w:hanging="1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для тайного голосования по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выборам секретаря</w:t>
            </w:r>
          </w:p>
          <w:p w:rsidR="00281F16" w:rsidRDefault="00281F16">
            <w:pPr>
              <w:spacing w:after="5" w:line="259" w:lineRule="auto"/>
              <w:ind w:right="-1" w:hanging="1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территориальной избирательной комиссии городского округа город Салават Республики Башкортостан </w:t>
            </w:r>
          </w:p>
          <w:p w:rsidR="00281F16" w:rsidRDefault="00281F16">
            <w:pPr>
              <w:spacing w:after="5" w:line="259" w:lineRule="auto"/>
              <w:ind w:right="927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81F16" w:rsidRDefault="00281F16">
            <w:pPr>
              <w:spacing w:after="4" w:line="268" w:lineRule="auto"/>
              <w:ind w:left="-5" w:right="172" w:hanging="1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22 декабря 2025 года                                                                                    город Салават</w:t>
            </w:r>
          </w:p>
          <w:p w:rsidR="00281F16" w:rsidRDefault="00281F16">
            <w:pPr>
              <w:spacing w:after="4" w:line="268" w:lineRule="auto"/>
              <w:ind w:left="-5" w:right="172" w:hanging="1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ab/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ab/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ab/>
              <w:t xml:space="preserve"> </w:t>
            </w:r>
          </w:p>
          <w:p w:rsidR="00281F16" w:rsidRDefault="00281F16">
            <w:pPr>
              <w:spacing w:line="240" w:lineRule="auto"/>
              <w:ind w:left="-5" w:right="70" w:firstLine="714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Поставьте любой знак только в одном из квадратов. Избирательный бюллетень, в котором любой знак проставлен более чем в одном квадрате, либо не проставлен ни в одном из них или дописана новая фамилия, считается недействительным.</w:t>
            </w:r>
          </w:p>
          <w:tbl>
            <w:tblPr>
              <w:tblW w:w="9520" w:type="dxa"/>
              <w:tblLook w:val="04A0" w:firstRow="1" w:lastRow="0" w:firstColumn="1" w:lastColumn="0" w:noHBand="0" w:noVBand="1"/>
            </w:tblPr>
            <w:tblGrid>
              <w:gridCol w:w="8260"/>
              <w:gridCol w:w="680"/>
              <w:gridCol w:w="580"/>
            </w:tblGrid>
            <w:tr w:rsidR="00281F16">
              <w:trPr>
                <w:trHeight w:val="315"/>
              </w:trPr>
              <w:tc>
                <w:tcPr>
                  <w:tcW w:w="826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noWrap/>
                  <w:vAlign w:val="bottom"/>
                  <w:hideMark/>
                </w:tcPr>
                <w:p w:rsidR="00281F16" w:rsidRDefault="00281F16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noWrap/>
                  <w:vAlign w:val="bottom"/>
                  <w:hideMark/>
                </w:tcPr>
                <w:p w:rsidR="00281F16" w:rsidRDefault="00281F16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noWrap/>
                  <w:vAlign w:val="bottom"/>
                  <w:hideMark/>
                </w:tcPr>
                <w:p w:rsidR="00281F16" w:rsidRDefault="00281F16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81F16">
              <w:trPr>
                <w:trHeight w:val="195"/>
              </w:trPr>
              <w:tc>
                <w:tcPr>
                  <w:tcW w:w="8260" w:type="dxa"/>
                  <w:noWrap/>
                  <w:vAlign w:val="bottom"/>
                  <w:hideMark/>
                </w:tcPr>
                <w:p w:rsidR="00281F16" w:rsidRDefault="00281F16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noWrap/>
                  <w:vAlign w:val="bottom"/>
                  <w:hideMark/>
                </w:tcPr>
                <w:p w:rsidR="00281F16" w:rsidRDefault="00281F16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80" w:type="dxa"/>
                  <w:noWrap/>
                  <w:vAlign w:val="bottom"/>
                  <w:hideMark/>
                </w:tcPr>
                <w:p w:rsidR="00281F16" w:rsidRDefault="00281F16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81F16">
              <w:trPr>
                <w:trHeight w:val="240"/>
              </w:trPr>
              <w:tc>
                <w:tcPr>
                  <w:tcW w:w="8260" w:type="dxa"/>
                  <w:noWrap/>
                  <w:vAlign w:val="bottom"/>
                  <w:hideMark/>
                </w:tcPr>
                <w:p w:rsidR="00281F16" w:rsidRDefault="00281F16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noWrap/>
                  <w:vAlign w:val="bottom"/>
                  <w:hideMark/>
                </w:tcPr>
                <w:p w:rsidR="00281F16" w:rsidRDefault="00281F16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80" w:type="dxa"/>
                  <w:noWrap/>
                  <w:vAlign w:val="bottom"/>
                  <w:hideMark/>
                </w:tcPr>
                <w:p w:rsidR="00281F16" w:rsidRDefault="00281F16">
                  <w:pPr>
                    <w:rPr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81F16">
              <w:trPr>
                <w:trHeight w:val="540"/>
              </w:trPr>
              <w:tc>
                <w:tcPr>
                  <w:tcW w:w="82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281F16" w:rsidRDefault="00281F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Покало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Светлана Валерьевна</w:t>
                  </w:r>
                  <w:bookmarkStart w:id="0" w:name="_GoBack"/>
                  <w:bookmarkEnd w:id="0"/>
                </w:p>
              </w:tc>
              <w:tc>
                <w:tcPr>
                  <w:tcW w:w="680" w:type="dxa"/>
                  <w:noWrap/>
                  <w:vAlign w:val="bottom"/>
                </w:tcPr>
                <w:p w:rsidR="00281F16" w:rsidRDefault="00281F16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281F16" w:rsidRDefault="00281F16">
                  <w:pPr>
                    <w:rPr>
                      <w:rFonts w:eastAsia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281F16">
              <w:trPr>
                <w:trHeight w:val="315"/>
              </w:trPr>
              <w:tc>
                <w:tcPr>
                  <w:tcW w:w="8260" w:type="dxa"/>
                  <w:noWrap/>
                  <w:vAlign w:val="bottom"/>
                  <w:hideMark/>
                </w:tcPr>
                <w:p w:rsidR="00281F16" w:rsidRDefault="00281F16">
                  <w:pPr>
                    <w:spacing w:after="0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" w:type="dxa"/>
                  <w:noWrap/>
                  <w:vAlign w:val="bottom"/>
                  <w:hideMark/>
                </w:tcPr>
                <w:p w:rsidR="00281F16" w:rsidRDefault="00281F16">
                  <w:pPr>
                    <w:spacing w:after="0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80" w:type="dxa"/>
                  <w:noWrap/>
                  <w:vAlign w:val="bottom"/>
                  <w:hideMark/>
                </w:tcPr>
                <w:p w:rsidR="00281F16" w:rsidRDefault="00281F16">
                  <w:pPr>
                    <w:spacing w:after="0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81F16">
              <w:trPr>
                <w:trHeight w:val="510"/>
              </w:trPr>
              <w:tc>
                <w:tcPr>
                  <w:tcW w:w="82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281F16" w:rsidRDefault="00281F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Против кандидата</w:t>
                  </w:r>
                </w:p>
              </w:tc>
              <w:tc>
                <w:tcPr>
                  <w:tcW w:w="680" w:type="dxa"/>
                  <w:noWrap/>
                  <w:vAlign w:val="bottom"/>
                  <w:hideMark/>
                </w:tcPr>
                <w:p w:rsidR="00281F16" w:rsidRDefault="00281F16">
                  <w:pP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281F16" w:rsidRDefault="00281F16">
                  <w:pPr>
                    <w:spacing w:after="0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281F16" w:rsidRDefault="00281F16">
            <w:pPr>
              <w:spacing w:line="240" w:lineRule="auto"/>
            </w:pPr>
          </w:p>
          <w:p w:rsidR="00281F16" w:rsidRDefault="00281F16">
            <w:pPr>
              <w:spacing w:line="240" w:lineRule="auto"/>
            </w:pPr>
          </w:p>
          <w:p w:rsidR="00281F16" w:rsidRDefault="00281F16">
            <w:pPr>
              <w:spacing w:line="240" w:lineRule="auto"/>
            </w:pPr>
          </w:p>
        </w:tc>
      </w:tr>
    </w:tbl>
    <w:p w:rsidR="00442D10" w:rsidRDefault="00442D10"/>
    <w:sectPr w:rsidR="00442D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EB8"/>
    <w:rsid w:val="00281F16"/>
    <w:rsid w:val="00442D10"/>
    <w:rsid w:val="00DE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B0019"/>
  <w15:chartTrackingRefBased/>
  <w15:docId w15:val="{73173391-FA6A-46E0-B20F-DF91D6D14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F16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1F1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0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 02t045. г. Салават</dc:creator>
  <cp:keywords/>
  <dc:description/>
  <cp:lastModifiedBy>ТИК 02t045. г. Салават</cp:lastModifiedBy>
  <cp:revision>2</cp:revision>
  <dcterms:created xsi:type="dcterms:W3CDTF">2025-12-16T06:09:00Z</dcterms:created>
  <dcterms:modified xsi:type="dcterms:W3CDTF">2025-12-16T06:09:00Z</dcterms:modified>
</cp:coreProperties>
</file>