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2711"/>
        <w:gridCol w:w="7036"/>
      </w:tblGrid>
      <w:tr w:rsidR="00843206" w:rsidTr="00843206">
        <w:trPr>
          <w:trHeight w:val="1522"/>
        </w:trPr>
        <w:tc>
          <w:tcPr>
            <w:tcW w:w="2711" w:type="dxa"/>
          </w:tcPr>
          <w:p w:rsidR="00843206" w:rsidRDefault="00843206">
            <w:pPr>
              <w:spacing w:before="240" w:after="60"/>
              <w:jc w:val="center"/>
              <w:outlineLvl w:val="7"/>
              <w:rPr>
                <w:iCs/>
                <w:color w:val="auto"/>
                <w:lang w:eastAsia="en-US"/>
              </w:rPr>
            </w:pPr>
          </w:p>
        </w:tc>
        <w:tc>
          <w:tcPr>
            <w:tcW w:w="7036" w:type="dxa"/>
            <w:hideMark/>
          </w:tcPr>
          <w:p w:rsidR="00843206" w:rsidRDefault="00843206">
            <w:pPr>
              <w:spacing w:after="0" w:line="240" w:lineRule="auto"/>
              <w:outlineLvl w:val="7"/>
              <w:rPr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iCs/>
                <w:color w:val="auto"/>
                <w:sz w:val="24"/>
                <w:szCs w:val="24"/>
                <w:lang w:eastAsia="en-US"/>
              </w:rPr>
              <w:t xml:space="preserve">                                </w:t>
            </w:r>
            <w:r w:rsidR="000F759B">
              <w:rPr>
                <w:iCs/>
                <w:color w:val="auto"/>
                <w:sz w:val="24"/>
                <w:szCs w:val="24"/>
                <w:lang w:eastAsia="en-US"/>
              </w:rPr>
              <w:t xml:space="preserve">                             </w:t>
            </w:r>
            <w:r>
              <w:rPr>
                <w:iCs/>
                <w:color w:val="auto"/>
                <w:sz w:val="24"/>
                <w:szCs w:val="24"/>
                <w:lang w:eastAsia="en-US"/>
              </w:rPr>
              <w:t>УТВЕРЖДЕНА</w:t>
            </w:r>
          </w:p>
          <w:p w:rsidR="00843206" w:rsidRDefault="00843206">
            <w:pPr>
              <w:spacing w:after="0" w:line="240" w:lineRule="auto"/>
              <w:jc w:val="center"/>
              <w:outlineLvl w:val="7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Cs/>
                <w:color w:val="auto"/>
                <w:sz w:val="24"/>
                <w:szCs w:val="24"/>
                <w:lang w:eastAsia="en-US"/>
              </w:rPr>
              <w:t xml:space="preserve">                                  решением </w:t>
            </w:r>
            <w:r>
              <w:rPr>
                <w:color w:val="auto"/>
                <w:sz w:val="24"/>
                <w:szCs w:val="24"/>
                <w:lang w:eastAsia="en-US"/>
              </w:rPr>
              <w:t>территориальной избирательной</w:t>
            </w:r>
          </w:p>
          <w:p w:rsidR="00843206" w:rsidRDefault="00843206">
            <w:pPr>
              <w:spacing w:after="0" w:line="240" w:lineRule="auto"/>
              <w:jc w:val="both"/>
              <w:outlineLvl w:val="7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                                   комиссии городского округа город Салават </w:t>
            </w:r>
          </w:p>
          <w:p w:rsidR="00843206" w:rsidRDefault="00843206">
            <w:pPr>
              <w:spacing w:after="0" w:line="240" w:lineRule="auto"/>
              <w:jc w:val="both"/>
              <w:outlineLvl w:val="7"/>
              <w:rPr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                                                    Республики Башкортостан</w:t>
            </w:r>
          </w:p>
          <w:p w:rsidR="00843206" w:rsidRDefault="00843206">
            <w:pPr>
              <w:spacing w:after="0" w:line="240" w:lineRule="auto"/>
              <w:jc w:val="center"/>
              <w:outlineLvl w:val="7"/>
              <w:rPr>
                <w:iCs/>
                <w:color w:val="auto"/>
                <w:sz w:val="24"/>
                <w:szCs w:val="24"/>
                <w:lang w:eastAsia="en-US"/>
              </w:rPr>
            </w:pPr>
            <w:r w:rsidRPr="00A631A5">
              <w:rPr>
                <w:iCs/>
                <w:color w:val="auto"/>
                <w:sz w:val="24"/>
                <w:szCs w:val="24"/>
                <w:lang w:eastAsia="en-US"/>
              </w:rPr>
              <w:t xml:space="preserve">                      </w:t>
            </w:r>
            <w:r w:rsidR="00F107D6" w:rsidRPr="00A631A5">
              <w:rPr>
                <w:iCs/>
                <w:color w:val="auto"/>
                <w:sz w:val="24"/>
                <w:szCs w:val="24"/>
                <w:lang w:eastAsia="en-US"/>
              </w:rPr>
              <w:t xml:space="preserve">               от </w:t>
            </w:r>
            <w:r w:rsidR="00A631A5" w:rsidRPr="00A631A5">
              <w:rPr>
                <w:iCs/>
                <w:color w:val="auto"/>
                <w:sz w:val="24"/>
                <w:szCs w:val="24"/>
                <w:lang w:eastAsia="en-US"/>
              </w:rPr>
              <w:t>01 дека</w:t>
            </w:r>
            <w:r w:rsidR="00F107D6" w:rsidRPr="00A631A5">
              <w:rPr>
                <w:iCs/>
                <w:color w:val="auto"/>
                <w:sz w:val="24"/>
                <w:szCs w:val="24"/>
                <w:lang w:eastAsia="en-US"/>
              </w:rPr>
              <w:t>бря 2025</w:t>
            </w:r>
            <w:r w:rsidRPr="00A631A5">
              <w:rPr>
                <w:iCs/>
                <w:color w:val="auto"/>
                <w:sz w:val="24"/>
                <w:szCs w:val="24"/>
                <w:lang w:eastAsia="en-US"/>
              </w:rPr>
              <w:t xml:space="preserve"> года № </w:t>
            </w:r>
            <w:r w:rsidR="00A631A5" w:rsidRPr="00A631A5">
              <w:rPr>
                <w:iCs/>
                <w:color w:val="auto"/>
                <w:sz w:val="24"/>
                <w:szCs w:val="24"/>
                <w:lang w:eastAsia="en-US"/>
              </w:rPr>
              <w:t>178</w:t>
            </w:r>
            <w:r w:rsidRPr="00A631A5">
              <w:rPr>
                <w:iCs/>
                <w:color w:val="auto"/>
                <w:sz w:val="24"/>
                <w:szCs w:val="24"/>
                <w:lang w:eastAsia="en-US"/>
              </w:rPr>
              <w:t>/1-5</w:t>
            </w:r>
          </w:p>
        </w:tc>
      </w:tr>
    </w:tbl>
    <w:p w:rsidR="00835326" w:rsidRDefault="00835326" w:rsidP="00843206">
      <w:pPr>
        <w:spacing w:after="0" w:line="240" w:lineRule="auto"/>
        <w:jc w:val="center"/>
        <w:rPr>
          <w:b/>
          <w:szCs w:val="28"/>
        </w:rPr>
      </w:pPr>
    </w:p>
    <w:p w:rsidR="00835326" w:rsidRDefault="00835326" w:rsidP="00843206">
      <w:pPr>
        <w:spacing w:after="0" w:line="240" w:lineRule="auto"/>
        <w:jc w:val="center"/>
        <w:rPr>
          <w:b/>
          <w:szCs w:val="28"/>
        </w:rPr>
      </w:pPr>
    </w:p>
    <w:p w:rsidR="00843206" w:rsidRDefault="00843206" w:rsidP="0084320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Номенклатура дел</w:t>
      </w:r>
    </w:p>
    <w:p w:rsidR="00843206" w:rsidRDefault="00843206" w:rsidP="00843206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территориальной избирательной</w:t>
      </w:r>
      <w:r>
        <w:rPr>
          <w:b/>
          <w:color w:val="auto"/>
          <w:sz w:val="16"/>
          <w:szCs w:val="16"/>
        </w:rPr>
        <w:t xml:space="preserve"> </w:t>
      </w:r>
      <w:r>
        <w:rPr>
          <w:b/>
          <w:color w:val="auto"/>
        </w:rPr>
        <w:t xml:space="preserve">комиссии городского округа </w:t>
      </w:r>
    </w:p>
    <w:p w:rsidR="00843206" w:rsidRDefault="00843206" w:rsidP="00843206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город Салават</w:t>
      </w:r>
      <w:r>
        <w:rPr>
          <w:color w:val="auto"/>
        </w:rPr>
        <w:t xml:space="preserve"> </w:t>
      </w:r>
      <w:r w:rsidR="00F107D6">
        <w:rPr>
          <w:b/>
          <w:color w:val="auto"/>
        </w:rPr>
        <w:t>Республики Башкортостан на 2026</w:t>
      </w:r>
      <w:r w:rsidR="00A631A5">
        <w:rPr>
          <w:b/>
          <w:color w:val="auto"/>
        </w:rPr>
        <w:t xml:space="preserve"> </w:t>
      </w:r>
      <w:bookmarkStart w:id="0" w:name="_GoBack"/>
      <w:bookmarkEnd w:id="0"/>
      <w:r>
        <w:rPr>
          <w:b/>
          <w:color w:val="auto"/>
        </w:rPr>
        <w:t xml:space="preserve">год </w:t>
      </w:r>
    </w:p>
    <w:p w:rsidR="00843206" w:rsidRDefault="00843206" w:rsidP="00843206">
      <w:pPr>
        <w:spacing w:after="0" w:line="240" w:lineRule="auto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105"/>
        <w:gridCol w:w="1447"/>
        <w:gridCol w:w="1955"/>
      </w:tblGrid>
      <w:tr w:rsidR="00843206" w:rsidTr="00835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06" w:rsidRDefault="00843206">
            <w:pPr>
              <w:pStyle w:val="21"/>
              <w:suppressAutoHyphens/>
              <w:spacing w:line="25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Индекс дела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Заголовок дела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дел (томов, частей)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</w:t>
            </w:r>
          </w:p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хранения </w:t>
            </w:r>
          </w:p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и № статьи </w:t>
            </w:r>
          </w:p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перечню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43206" w:rsidTr="00835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6" w:rsidRDefault="00843206">
            <w:pPr>
              <w:pStyle w:val="2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843206" w:rsidRPr="000F759B" w:rsidRDefault="000F759B" w:rsidP="000F759B">
      <w:pPr>
        <w:spacing w:after="0"/>
        <w:ind w:lef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01.</w:t>
      </w:r>
      <w:r w:rsidR="00843206" w:rsidRPr="000F759B">
        <w:rPr>
          <w:b/>
          <w:sz w:val="24"/>
          <w:szCs w:val="24"/>
        </w:rPr>
        <w:t>Организационная работа</w:t>
      </w:r>
    </w:p>
    <w:tbl>
      <w:tblPr>
        <w:tblW w:w="9776" w:type="dxa"/>
        <w:tblLayout w:type="fixed"/>
        <w:tblCellMar>
          <w:top w:w="7" w:type="dxa"/>
          <w:right w:w="79" w:type="dxa"/>
        </w:tblCellMar>
        <w:tblLook w:val="00A0" w:firstRow="1" w:lastRow="0" w:firstColumn="1" w:lastColumn="0" w:noHBand="0" w:noVBand="0"/>
      </w:tblPr>
      <w:tblGrid>
        <w:gridCol w:w="817"/>
        <w:gridCol w:w="4423"/>
        <w:gridCol w:w="1134"/>
        <w:gridCol w:w="1418"/>
        <w:gridCol w:w="1984"/>
      </w:tblGrid>
      <w:tr w:rsidR="00843206" w:rsidTr="00835326">
        <w:trPr>
          <w:trHeight w:val="6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01-01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Конституция РФ и РБ, Федеральные законы, законы РБ о выборах и референдумах. Копии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ДМН</w:t>
            </w:r>
          </w:p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1б)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23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01-02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Указы, распоряжения Президента РФ, постановления, распоряжения Правительства РФ, указы, распоряжения Главы РБ, постановления, распоряжения Правительства РБ, постановления Государственного Собрания - Курултай РБ, постановления и иные правовые акты представительных органов муниципальных образований о проведении выборов и референдумов. Копии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ДМН</w:t>
            </w:r>
          </w:p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2б), 3б), 4б)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01-03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Постановления и иные правовые акты ЦИК РФ. Копии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ДМН</w:t>
            </w:r>
          </w:p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1б)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8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01-04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Постановления и иные правовые акты ЦИК РБ, распоряжения председателя ЦИК РБ. Копии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ДМН</w:t>
            </w:r>
          </w:p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2б)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11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01-05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Регламент работы ТИК </w:t>
            </w:r>
          </w:p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left="62" w:right="33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left="62" w:right="33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Хранится в протоколах заседаний ТИК. В ТИК хранится копия</w:t>
            </w:r>
          </w:p>
        </w:tc>
      </w:tr>
      <w:tr w:rsidR="00843206" w:rsidTr="00835326">
        <w:trPr>
          <w:trHeight w:val="6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01-06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Протоколы заседаний, решения ТИК и документы к ним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left="62" w:right="33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Постоянно 18а)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A631A5">
        <w:trPr>
          <w:trHeight w:val="6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01-07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Документы (программы, планы, отчеты) о реализации Программы повышения правовой культуры избирателей, в том числе о работе с молодежью 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избирателями с ограниченными физическими возможностями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right="30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right="30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До замены новыми </w:t>
            </w:r>
          </w:p>
          <w:p w:rsidR="00843206" w:rsidRPr="000F759B" w:rsidRDefault="00843206" w:rsidP="00835326">
            <w:pPr>
              <w:spacing w:after="0" w:line="240" w:lineRule="auto"/>
              <w:ind w:right="3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477б)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left="19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5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01-08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Документы (программы, планы, отчеты, материалы тестирования и др.) по обучению членов нижестоящих избирательных комиссий в рамках профессиональной подготовки организаторов выборов и референдумов и правовому обучению избирателей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right="30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right="30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До замены новыми </w:t>
            </w:r>
          </w:p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477б) ПТД </w:t>
            </w:r>
          </w:p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8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01-09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Протоколы заседаний контрольно-ревизионной службы при ТИК и документы к ним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Постоянно 18в)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13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01-10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Документы (протоколы, заявления, </w:t>
            </w:r>
          </w:p>
          <w:p w:rsidR="00843206" w:rsidRDefault="00D773A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предложения) о формировании</w:t>
            </w:r>
            <w:r w:rsidR="00843206">
              <w:rPr>
                <w:sz w:val="24"/>
                <w:szCs w:val="24"/>
                <w:lang w:eastAsia="en-US"/>
              </w:rPr>
              <w:t xml:space="preserve"> УИК и документы (копии постановлений, таблицы, схемы) и переписка о дислокации избирательных участков, нормативах технологического оборудования, нарезке избирательных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>. ЭПК</w:t>
            </w:r>
          </w:p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47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Документы, касающиеся граждан,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назначенных членами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УИК, являются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приложениями к</w:t>
            </w:r>
          </w:p>
          <w:p w:rsidR="00843206" w:rsidRPr="000F759B" w:rsidRDefault="00843206" w:rsidP="00835326">
            <w:pPr>
              <w:spacing w:after="0" w:line="240" w:lineRule="auto"/>
              <w:ind w:right="50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протоколу</w:t>
            </w:r>
          </w:p>
          <w:p w:rsidR="00843206" w:rsidRPr="000F759B" w:rsidRDefault="00843206" w:rsidP="00835326">
            <w:pPr>
              <w:spacing w:after="0" w:line="240" w:lineRule="auto"/>
              <w:ind w:right="53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заседания</w:t>
            </w:r>
          </w:p>
          <w:p w:rsidR="00843206" w:rsidRPr="000F759B" w:rsidRDefault="00843206" w:rsidP="00835326">
            <w:pPr>
              <w:spacing w:after="0" w:line="240" w:lineRule="auto"/>
              <w:ind w:firstLine="5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ТИК и хранятся постоянно</w:t>
            </w:r>
          </w:p>
        </w:tc>
      </w:tr>
      <w:tr w:rsidR="00843206" w:rsidTr="00835326">
        <w:trPr>
          <w:trHeight w:val="14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Информационные обзоры (доклады) о деятельности избирательной комиссии и статьи, тексты публикаций в СМИ о деятельности избирательных комиссий и ходе избирательных кампаний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right="51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>. ЭПК</w:t>
            </w:r>
          </w:p>
          <w:p w:rsidR="00843206" w:rsidRPr="000F759B" w:rsidRDefault="00843206" w:rsidP="00835326">
            <w:pPr>
              <w:spacing w:after="0" w:line="240" w:lineRule="auto"/>
              <w:ind w:right="50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371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На государственное и муниципальное хранение не передаются. Хранятся в ТИК</w:t>
            </w:r>
          </w:p>
        </w:tc>
      </w:tr>
      <w:tr w:rsidR="00843206" w:rsidTr="00835326">
        <w:trPr>
          <w:trHeight w:val="12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01-12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Переписка с Центральной избирательной комиссией Республики Башкортостан, ОИК и УИК о проведении выборов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199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Постоянно</w:t>
            </w:r>
          </w:p>
          <w:p w:rsidR="00843206" w:rsidRPr="000F759B" w:rsidRDefault="00843206" w:rsidP="00835326">
            <w:pPr>
              <w:spacing w:after="0" w:line="240" w:lineRule="auto"/>
              <w:ind w:right="199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Решение ЭПК РБ от 28.01.1998 №1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13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01-13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06" w:rsidRDefault="00843206">
            <w:pPr>
              <w:suppressAutoHyphens/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Переписка с органами государственной власти и местного самоуправления Республики Башкортостан, с правоохранительными и судебными органами, политическими партиями, движениями, общественными организациями, средствами массовой информации, иными организациями о проведении выборов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6" w:rsidRPr="000F759B" w:rsidRDefault="00843206" w:rsidP="00835326">
            <w:pPr>
              <w:suppressAutoHyphens/>
              <w:spacing w:after="0" w:line="240" w:lineRule="auto"/>
              <w:jc w:val="center"/>
              <w:rPr>
                <w:color w:val="auto"/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uppressAutoHyphens/>
              <w:spacing w:after="0" w:line="240" w:lineRule="auto"/>
              <w:jc w:val="center"/>
              <w:rPr>
                <w:color w:val="auto"/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color w:val="auto"/>
                  <w:sz w:val="22"/>
                  <w:lang w:eastAsia="en-US"/>
                </w:rPr>
                <w:t>5 л</w:t>
              </w:r>
            </w:smartTag>
            <w:r w:rsidRPr="000F759B">
              <w:rPr>
                <w:color w:val="auto"/>
                <w:sz w:val="22"/>
                <w:lang w:eastAsia="en-US"/>
              </w:rPr>
              <w:t>.</w:t>
            </w:r>
          </w:p>
          <w:p w:rsidR="00843206" w:rsidRPr="000F759B" w:rsidRDefault="00843206" w:rsidP="00835326">
            <w:pPr>
              <w:suppressAutoHyphens/>
              <w:spacing w:after="0" w:line="240" w:lineRule="auto"/>
              <w:jc w:val="center"/>
              <w:rPr>
                <w:color w:val="auto"/>
                <w:sz w:val="22"/>
                <w:lang w:eastAsia="en-US"/>
              </w:rPr>
            </w:pPr>
            <w:r w:rsidRPr="000F759B">
              <w:rPr>
                <w:color w:val="auto"/>
                <w:sz w:val="22"/>
                <w:lang w:eastAsia="en-US"/>
              </w:rPr>
              <w:t>ЭПК</w:t>
            </w:r>
          </w:p>
          <w:p w:rsidR="00843206" w:rsidRPr="000F759B" w:rsidRDefault="00843206" w:rsidP="00835326">
            <w:pPr>
              <w:suppressAutoHyphens/>
              <w:spacing w:after="0" w:line="240" w:lineRule="auto"/>
              <w:jc w:val="center"/>
              <w:rPr>
                <w:color w:val="auto"/>
                <w:sz w:val="22"/>
                <w:lang w:eastAsia="en-US"/>
              </w:rPr>
            </w:pPr>
            <w:r w:rsidRPr="000F759B">
              <w:rPr>
                <w:color w:val="auto"/>
                <w:sz w:val="22"/>
                <w:lang w:eastAsia="en-US"/>
              </w:rPr>
              <w:t>ПТД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06" w:rsidRPr="000F759B" w:rsidRDefault="00843206" w:rsidP="00835326">
            <w:pPr>
              <w:suppressAutoHyphens/>
              <w:spacing w:after="0" w:line="240" w:lineRule="auto"/>
              <w:jc w:val="center"/>
              <w:rPr>
                <w:color w:val="7030A0"/>
                <w:sz w:val="22"/>
                <w:lang w:eastAsia="en-US"/>
              </w:rPr>
            </w:pPr>
          </w:p>
        </w:tc>
      </w:tr>
      <w:tr w:rsidR="00843206" w:rsidTr="00835326">
        <w:trPr>
          <w:trHeight w:val="13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01-14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Обращения граждан, документы (справки, сведения, переписка) по их рассмотрению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left="96" w:right="79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left="96" w:right="79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>. ЭПК 148 ПТД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В случае неоднократного</w:t>
            </w:r>
          </w:p>
          <w:p w:rsidR="00843206" w:rsidRPr="000F759B" w:rsidRDefault="00843206" w:rsidP="00835326">
            <w:pPr>
              <w:spacing w:after="0" w:line="240" w:lineRule="auto"/>
              <w:ind w:left="29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обращения – </w:t>
            </w:r>
          </w:p>
          <w:p w:rsidR="00843206" w:rsidRPr="000F759B" w:rsidRDefault="00843206" w:rsidP="00835326">
            <w:pPr>
              <w:spacing w:after="0" w:line="240" w:lineRule="auto"/>
              <w:ind w:left="29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>. после последнего рассмотрения</w:t>
            </w:r>
          </w:p>
        </w:tc>
      </w:tr>
      <w:tr w:rsidR="00843206" w:rsidTr="00835326">
        <w:trPr>
          <w:trHeight w:val="13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01-15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ind w:right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Копии документов (исковых заявлений, возражений по искам, решений судов) об участии в судебных процессах по вопросам организации и проведения выборов и референдумов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left="401" w:right="386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left="401" w:right="386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5л.</w:t>
            </w:r>
          </w:p>
          <w:p w:rsidR="00843206" w:rsidRPr="000F759B" w:rsidRDefault="00843206" w:rsidP="00835326">
            <w:pPr>
              <w:spacing w:after="0" w:line="240" w:lineRule="auto"/>
              <w:ind w:left="31" w:right="59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143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После вынесения решения</w:t>
            </w:r>
          </w:p>
        </w:tc>
      </w:tr>
      <w:tr w:rsidR="00843206" w:rsidTr="00835326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01-16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Документы (письма, договоры, акты) о передаче на хранение технологического оборудования УИК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ind w:right="46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ind w:right="46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>.</w:t>
            </w:r>
          </w:p>
          <w:p w:rsidR="00843206" w:rsidRPr="000F759B" w:rsidRDefault="00843206" w:rsidP="00835326">
            <w:pPr>
              <w:spacing w:after="0" w:line="240" w:lineRule="auto"/>
              <w:ind w:right="43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525 ПТД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После истечения срока действия договора</w:t>
            </w:r>
          </w:p>
        </w:tc>
      </w:tr>
      <w:tr w:rsidR="00843206" w:rsidTr="00835326">
        <w:trPr>
          <w:trHeight w:val="5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01-17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D773A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color w:val="003300"/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редложения по кандидатурам в состав участковых избирательных комиссий (заявления, решения, протоколы собраний избирателей)</w:t>
            </w:r>
            <w:r w:rsidR="0084320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46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0F759B">
                <w:rPr>
                  <w:sz w:val="22"/>
                  <w:lang w:eastAsia="en-US"/>
                </w:rPr>
                <w:t>1 г</w:t>
              </w:r>
            </w:smartTag>
            <w:r w:rsidRPr="000F759B">
              <w:rPr>
                <w:sz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D773A9" w:rsidP="00835326">
            <w:pPr>
              <w:spacing w:after="0" w:line="240" w:lineRule="auto"/>
              <w:ind w:left="60" w:right="7"/>
              <w:jc w:val="center"/>
              <w:rPr>
                <w:sz w:val="22"/>
                <w:lang w:eastAsia="en-US"/>
              </w:rPr>
            </w:pPr>
            <w:r w:rsidRPr="000F759B">
              <w:rPr>
                <w:color w:val="003300"/>
                <w:sz w:val="22"/>
                <w:lang w:eastAsia="en-US"/>
              </w:rPr>
              <w:t>Со дня формирования нового состава</w:t>
            </w:r>
          </w:p>
        </w:tc>
      </w:tr>
      <w:tr w:rsidR="00843206" w:rsidTr="00835326">
        <w:trPr>
          <w:trHeight w:val="11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D773A9">
            <w:pPr>
              <w:spacing w:after="0" w:line="33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01-18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по кандидатурам в резерв составов участковых избирательных комиссий (заявления, решения, протоколы собраний избирателей)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color w:val="003300"/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color w:val="003300"/>
                <w:sz w:val="22"/>
                <w:lang w:eastAsia="en-US"/>
              </w:rPr>
            </w:pPr>
            <w:r w:rsidRPr="000F759B">
              <w:rPr>
                <w:color w:val="003300"/>
                <w:sz w:val="22"/>
                <w:lang w:eastAsia="en-US"/>
              </w:rPr>
              <w:t>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color w:val="003300"/>
                <w:sz w:val="22"/>
                <w:lang w:eastAsia="en-US"/>
              </w:rPr>
            </w:pPr>
            <w:r w:rsidRPr="000F759B">
              <w:rPr>
                <w:color w:val="003300"/>
                <w:sz w:val="22"/>
                <w:lang w:eastAsia="en-US"/>
              </w:rPr>
              <w:t>Со дня формирования нового состава</w:t>
            </w:r>
          </w:p>
        </w:tc>
      </w:tr>
    </w:tbl>
    <w:p w:rsidR="00843206" w:rsidRDefault="00843206" w:rsidP="00843206">
      <w:pPr>
        <w:spacing w:after="0"/>
        <w:ind w:left="10" w:right="-143" w:hanging="10"/>
        <w:jc w:val="center"/>
        <w:rPr>
          <w:b/>
          <w:sz w:val="24"/>
          <w:szCs w:val="24"/>
        </w:rPr>
      </w:pPr>
    </w:p>
    <w:p w:rsidR="00B82B2E" w:rsidRPr="000F759B" w:rsidRDefault="00537347" w:rsidP="00537347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F759B">
        <w:rPr>
          <w:rFonts w:eastAsia="Calibri"/>
          <w:b/>
          <w:sz w:val="24"/>
          <w:szCs w:val="24"/>
          <w:lang w:eastAsia="en-US"/>
        </w:rPr>
        <w:t>03. Выборы депутатов</w:t>
      </w:r>
    </w:p>
    <w:p w:rsidR="00537347" w:rsidRPr="000F759B" w:rsidRDefault="00537347" w:rsidP="00537347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F759B">
        <w:rPr>
          <w:rFonts w:eastAsia="Calibri"/>
          <w:b/>
          <w:sz w:val="24"/>
          <w:szCs w:val="24"/>
          <w:lang w:eastAsia="en-US"/>
        </w:rPr>
        <w:t xml:space="preserve"> Государственной Думы Федерального Собрания Российской Федерации </w:t>
      </w:r>
    </w:p>
    <w:p w:rsidR="00537347" w:rsidRPr="00537347" w:rsidRDefault="00537347" w:rsidP="00537347">
      <w:pPr>
        <w:spacing w:after="0" w:line="240" w:lineRule="auto"/>
        <w:ind w:left="-142" w:firstLine="85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830" w:type="dxa"/>
        <w:tblInd w:w="-2" w:type="dxa"/>
        <w:tblLayout w:type="fixed"/>
        <w:tblCellMar>
          <w:top w:w="7" w:type="dxa"/>
          <w:right w:w="0" w:type="dxa"/>
        </w:tblCellMar>
        <w:tblLook w:val="00A0" w:firstRow="1" w:lastRow="0" w:firstColumn="1" w:lastColumn="0" w:noHBand="0" w:noVBand="0"/>
      </w:tblPr>
      <w:tblGrid>
        <w:gridCol w:w="824"/>
        <w:gridCol w:w="4418"/>
        <w:gridCol w:w="1134"/>
        <w:gridCol w:w="1559"/>
        <w:gridCol w:w="1895"/>
      </w:tblGrid>
      <w:tr w:rsidR="00537347" w:rsidRPr="00537347" w:rsidTr="00835326">
        <w:trPr>
          <w:trHeight w:val="1719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537347" w:rsidP="00537347">
            <w:pPr>
              <w:spacing w:after="0" w:line="240" w:lineRule="auto"/>
              <w:ind w:left="-1022" w:firstLine="10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7347">
              <w:rPr>
                <w:rFonts w:eastAsia="Calibri"/>
                <w:sz w:val="24"/>
                <w:szCs w:val="24"/>
                <w:lang w:eastAsia="en-US"/>
              </w:rPr>
              <w:t>03-01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650FDC" w:rsidP="00537347">
            <w:pPr>
              <w:spacing w:after="0" w:line="240" w:lineRule="auto"/>
              <w:ind w:right="112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650FDC">
              <w:rPr>
                <w:sz w:val="24"/>
              </w:rPr>
              <w:t>Вторые экземпляры протоколов №1 и №2 ТИК об итогах голосования и приобщенные к ним сводные таблицы об итогах голосования на соответствующей территории по одномандатному и федеральному избирательным округам, заверенные копии особых мнений членов ТИК с правом решающего голоса, не согласных с протоколами в целом или с отдельными их положениями, жалоб (заявлений) на нарушения ФЗ «О выборах депутатов ГД ФС РФ», поступивших в ТИК в день голосования и до окончания подсчета голосов избирателей, и принятых по ним решений 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ind w:left="41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5 лет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0F759B" w:rsidRDefault="00537347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 xml:space="preserve">Первые экземпляры </w:t>
            </w:r>
          </w:p>
          <w:p w:rsidR="00537347" w:rsidRPr="000F759B" w:rsidRDefault="00DA423A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протоколов пере</w:t>
            </w:r>
            <w:r w:rsidR="00835326">
              <w:rPr>
                <w:rFonts w:eastAsia="Calibri"/>
                <w:sz w:val="22"/>
                <w:lang w:eastAsia="en-US"/>
              </w:rPr>
              <w:t xml:space="preserve">даются в ОИК. </w:t>
            </w:r>
          </w:p>
          <w:p w:rsidR="00537347" w:rsidRPr="000F759B" w:rsidRDefault="00537347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5 лет,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83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7347">
              <w:rPr>
                <w:rFonts w:eastAsia="Calibri"/>
                <w:sz w:val="24"/>
                <w:szCs w:val="24"/>
                <w:lang w:eastAsia="en-US"/>
              </w:rPr>
              <w:t>03-02</w:t>
            </w:r>
          </w:p>
          <w:p w:rsidR="00537347" w:rsidRPr="00537347" w:rsidRDefault="00537347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650FDC" w:rsidP="00537347">
            <w:pPr>
              <w:spacing w:after="0" w:line="240" w:lineRule="auto"/>
              <w:ind w:right="109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650FDC">
              <w:rPr>
                <w:sz w:val="24"/>
              </w:rPr>
              <w:t>Вторые экземпляры протоколов №1 и №2 УИК об итогах голосования и приобщенные к ним копии особых мнений членов УИК с правом решающего голоса, копии жалоб (заявлений) на нарушения ФЗ «О выборах депутатов ГД ФС РФ», поступивших в избирательную комиссию в день голосования и до окончания подсчета голосов избирателей, а также принятых по указанным жалобам (заявлениям) решений УИК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ind w:left="41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5 лет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0F759B" w:rsidRDefault="00537347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 xml:space="preserve">Первые экземпляры </w:t>
            </w:r>
          </w:p>
          <w:p w:rsidR="00537347" w:rsidRPr="000F759B" w:rsidRDefault="00650FDC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протоколов пере</w:t>
            </w:r>
            <w:r w:rsidR="00537347" w:rsidRPr="000F759B">
              <w:rPr>
                <w:rFonts w:eastAsia="Calibri"/>
                <w:sz w:val="22"/>
                <w:lang w:eastAsia="en-US"/>
              </w:rPr>
              <w:t xml:space="preserve">даются в ОИК. 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5 лет,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128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537347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7347">
              <w:rPr>
                <w:rFonts w:eastAsia="Calibri"/>
                <w:sz w:val="24"/>
                <w:szCs w:val="24"/>
                <w:lang w:eastAsia="en-US"/>
              </w:rPr>
              <w:lastRenderedPageBreak/>
              <w:t>03-03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650FDC" w:rsidP="00537347">
            <w:pPr>
              <w:spacing w:after="0" w:line="240" w:lineRule="auto"/>
              <w:ind w:right="1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0FDC">
              <w:rPr>
                <w:sz w:val="24"/>
              </w:rPr>
              <w:t>Вторые экземпляры актов о получении ТИК избирательных бюллетеней, о передаче их УИК, о погашении неиспользованных избирательных бюллетеней, хранившихся в 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ind w:left="41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5 лет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 xml:space="preserve">Первые экземпляры </w:t>
            </w:r>
          </w:p>
          <w:p w:rsidR="00537347" w:rsidRPr="000F759B" w:rsidRDefault="00537347" w:rsidP="00835326">
            <w:pPr>
              <w:spacing w:after="0" w:line="240" w:lineRule="auto"/>
              <w:ind w:right="10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 xml:space="preserve">протоколов сдаются в ОИК. 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5 лет,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2A559E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03-04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6F3B88" w:rsidP="00537347">
            <w:pPr>
              <w:spacing w:after="0" w:line="240" w:lineRule="auto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F3B88">
              <w:rPr>
                <w:sz w:val="24"/>
              </w:rPr>
              <w:t>Подлинники и копии других актов и реестров, хранящиеся в 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rFonts w:eastAsia="Calibri"/>
                  <w:sz w:val="22"/>
                  <w:lang w:eastAsia="en-US"/>
                </w:rPr>
                <w:t>5 л</w:t>
              </w:r>
            </w:smartTag>
            <w:r w:rsidRPr="000F759B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ind w:right="113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5 лет,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4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2A559E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03-05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537347" w:rsidP="00537347">
            <w:pPr>
              <w:tabs>
                <w:tab w:val="center" w:pos="2088"/>
                <w:tab w:val="center" w:pos="3302"/>
                <w:tab w:val="right" w:pos="4995"/>
              </w:tabs>
              <w:spacing w:after="0" w:line="240" w:lineRule="auto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37347">
              <w:rPr>
                <w:rFonts w:eastAsia="Calibri"/>
                <w:sz w:val="24"/>
                <w:szCs w:val="24"/>
                <w:lang w:eastAsia="en-US"/>
              </w:rPr>
              <w:t xml:space="preserve">Протоколы заседаний </w:t>
            </w:r>
            <w:r w:rsidRPr="00537347">
              <w:rPr>
                <w:rFonts w:eastAsia="Calibri"/>
                <w:sz w:val="24"/>
                <w:szCs w:val="24"/>
                <w:lang w:eastAsia="en-US"/>
              </w:rPr>
              <w:tab/>
              <w:t xml:space="preserve">УИК, решения избирательных комиссий и документы к ним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rFonts w:eastAsia="Calibri"/>
                  <w:sz w:val="22"/>
                  <w:lang w:eastAsia="en-US"/>
                </w:rPr>
                <w:t>5 л</w:t>
              </w:r>
            </w:smartTag>
            <w:r w:rsidRPr="000F759B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ind w:right="113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5 лет,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4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2A559E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03-06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6F3B88" w:rsidP="00800C07">
            <w:pPr>
              <w:spacing w:after="0" w:line="240" w:lineRule="auto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F3B88">
              <w:rPr>
                <w:rFonts w:eastAsia="Calibri"/>
                <w:sz w:val="24"/>
                <w:szCs w:val="24"/>
                <w:lang w:eastAsia="en-US"/>
              </w:rPr>
              <w:t>Копии составленных УИК актов и реестров, приложенные ко вторым экземплярам протоколов об итогах голосования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5 лет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ind w:right="113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5 лет,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41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2A559E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03-07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537347" w:rsidP="00537347">
            <w:pPr>
              <w:tabs>
                <w:tab w:val="center" w:pos="3302"/>
              </w:tabs>
              <w:spacing w:after="0" w:line="240" w:lineRule="auto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37347">
              <w:rPr>
                <w:rFonts w:eastAsia="Calibri"/>
                <w:sz w:val="24"/>
                <w:szCs w:val="24"/>
                <w:lang w:eastAsia="en-US"/>
              </w:rPr>
              <w:t>Копии отчетов ТИК и УИК о поступлении средств, выделенных из федерального бюджета на подготовку и проведение выборов, и расходовании этих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10 лет</w:t>
            </w:r>
          </w:p>
          <w:p w:rsidR="00537347" w:rsidRPr="000F759B" w:rsidRDefault="00537347" w:rsidP="00835326">
            <w:pPr>
              <w:spacing w:after="0" w:line="240" w:lineRule="auto"/>
              <w:ind w:left="1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ind w:right="65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 xml:space="preserve">Первые экземпляры отчетов сдаются в ЦИК РБ. </w:t>
            </w:r>
          </w:p>
          <w:p w:rsidR="00537347" w:rsidRPr="000F759B" w:rsidRDefault="00537347" w:rsidP="00835326">
            <w:pPr>
              <w:spacing w:after="0" w:line="240" w:lineRule="auto"/>
              <w:ind w:right="65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Хранятся не менее 10 лет после чего подвергаются экспертизе ценности и отбору в состав Архивного фонда РФ или уничтожению</w:t>
            </w:r>
          </w:p>
        </w:tc>
      </w:tr>
      <w:tr w:rsidR="00537347" w:rsidRPr="00537347" w:rsidTr="00835326">
        <w:trPr>
          <w:trHeight w:val="99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2A559E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03-08</w:t>
            </w:r>
          </w:p>
          <w:p w:rsidR="00537347" w:rsidRPr="00537347" w:rsidRDefault="00537347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6F3B88" w:rsidP="001B0F7B">
            <w:pPr>
              <w:spacing w:after="0" w:line="240" w:lineRule="auto"/>
              <w:ind w:right="5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F3B88">
              <w:rPr>
                <w:sz w:val="24"/>
              </w:rPr>
              <w:t xml:space="preserve">Опечатанные избирательные бюллетени; </w:t>
            </w:r>
            <w:r w:rsidR="001B0F7B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B0F7B" w:rsidRPr="00537347">
              <w:rPr>
                <w:rFonts w:eastAsia="Calibri"/>
                <w:sz w:val="24"/>
                <w:szCs w:val="24"/>
                <w:lang w:eastAsia="en-US"/>
              </w:rPr>
              <w:t>писок избирателей вместе со всеми официальными документами уполномоченных органов, а также личными письменными заявлениями граждан, поступившими в УИК в период уточнения списков избирателей (реестр избирателей, подлежащих исключению из списка; заявления (обращения) избирателей о включении в список избирателей, о предоставлении возможности проголосовать вне помещения</w:t>
            </w:r>
            <w:r w:rsidR="001B0F7B" w:rsidRPr="0053734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; </w:t>
            </w:r>
            <w:r w:rsidR="001B0F7B" w:rsidRPr="00537347">
              <w:rPr>
                <w:rFonts w:eastAsia="Calibri"/>
                <w:sz w:val="24"/>
                <w:szCs w:val="24"/>
                <w:lang w:eastAsia="en-US"/>
              </w:rPr>
              <w:t>реестр учета заявлений избирателей о предоставлении возможности проголосовать вне помещения и т.д.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1 года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Со дня официального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опубликования результатов</w:t>
            </w:r>
          </w:p>
          <w:p w:rsidR="00537347" w:rsidRPr="000F759B" w:rsidRDefault="00537347" w:rsidP="00835326">
            <w:pPr>
              <w:spacing w:after="0" w:line="240" w:lineRule="auto"/>
              <w:ind w:right="5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выборов,</w:t>
            </w:r>
            <w:r w:rsidRPr="000F759B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 w:rsidRPr="000F759B">
              <w:rPr>
                <w:rFonts w:eastAsia="Calibri"/>
                <w:sz w:val="22"/>
                <w:lang w:eastAsia="en-US"/>
              </w:rPr>
              <w:t>а затем уничтожаются по акту в установленном порядке</w:t>
            </w:r>
          </w:p>
        </w:tc>
      </w:tr>
      <w:tr w:rsidR="00537347" w:rsidRPr="00537347" w:rsidTr="00835326">
        <w:trPr>
          <w:trHeight w:val="36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2A559E" w:rsidP="005373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03 -09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537347" w:rsidRDefault="00537347" w:rsidP="00537347">
            <w:pPr>
              <w:spacing w:after="0" w:line="240" w:lineRule="auto"/>
              <w:ind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37347">
              <w:rPr>
                <w:rFonts w:eastAsia="Calibri"/>
                <w:sz w:val="24"/>
                <w:szCs w:val="24"/>
                <w:lang w:eastAsia="en-US"/>
              </w:rPr>
              <w:t>Неиспользованные специальные знаки (марки), находящиеся в ТИК, а также листы (часть листа) от использованных марок, переданные УИК, и акты о порче марок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47" w:rsidRPr="00537347" w:rsidRDefault="00537347" w:rsidP="00537347">
            <w:pPr>
              <w:spacing w:after="0" w:line="240" w:lineRule="auto"/>
              <w:ind w:left="4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не менее</w:t>
            </w:r>
          </w:p>
          <w:p w:rsidR="00537347" w:rsidRPr="000F759B" w:rsidRDefault="00537347" w:rsidP="00835326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1 года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47" w:rsidRPr="000F759B" w:rsidRDefault="00537347" w:rsidP="00835326">
            <w:pPr>
              <w:spacing w:after="0" w:line="240" w:lineRule="auto"/>
              <w:ind w:right="62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Со дня официального</w:t>
            </w:r>
          </w:p>
          <w:p w:rsidR="00537347" w:rsidRPr="000F759B" w:rsidRDefault="00537347" w:rsidP="00835326">
            <w:pPr>
              <w:spacing w:after="0" w:line="240" w:lineRule="auto"/>
              <w:ind w:right="62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опубликования результатов</w:t>
            </w:r>
          </w:p>
          <w:p w:rsidR="00537347" w:rsidRPr="000F759B" w:rsidRDefault="00537347" w:rsidP="00835326">
            <w:pPr>
              <w:spacing w:after="0" w:line="240" w:lineRule="auto"/>
              <w:ind w:right="58"/>
              <w:jc w:val="center"/>
              <w:rPr>
                <w:rFonts w:eastAsia="Calibri"/>
                <w:sz w:val="22"/>
                <w:lang w:eastAsia="en-US"/>
              </w:rPr>
            </w:pPr>
            <w:r w:rsidRPr="000F759B">
              <w:rPr>
                <w:rFonts w:eastAsia="Calibri"/>
                <w:sz w:val="22"/>
                <w:lang w:eastAsia="en-US"/>
              </w:rPr>
              <w:t>выборов, а затем уничтожаются по акту в установленном порядке</w:t>
            </w:r>
          </w:p>
        </w:tc>
      </w:tr>
    </w:tbl>
    <w:p w:rsidR="00537347" w:rsidRPr="00537347" w:rsidRDefault="00537347" w:rsidP="00537347">
      <w:pPr>
        <w:spacing w:after="0" w:line="276" w:lineRule="auto"/>
        <w:jc w:val="center"/>
        <w:rPr>
          <w:rFonts w:eastAsia="Calibri"/>
          <w:b/>
          <w:color w:val="auto"/>
          <w:sz w:val="24"/>
          <w:lang w:eastAsia="en-US"/>
        </w:rPr>
      </w:pPr>
    </w:p>
    <w:p w:rsidR="00B82B2E" w:rsidRPr="004E62FD" w:rsidRDefault="00B82B2E" w:rsidP="004E62FD">
      <w:pPr>
        <w:spacing w:after="0" w:line="256" w:lineRule="auto"/>
        <w:ind w:right="-285"/>
        <w:jc w:val="center"/>
        <w:rPr>
          <w:b/>
          <w:sz w:val="24"/>
          <w:szCs w:val="24"/>
        </w:rPr>
      </w:pPr>
      <w:r w:rsidRPr="00B82B2E">
        <w:rPr>
          <w:b/>
          <w:sz w:val="24"/>
          <w:szCs w:val="24"/>
        </w:rPr>
        <w:t xml:space="preserve">06. Выборы </w:t>
      </w:r>
      <w:r w:rsidR="004130C9">
        <w:rPr>
          <w:b/>
          <w:sz w:val="24"/>
          <w:szCs w:val="24"/>
        </w:rPr>
        <w:t>депутатов Совета</w:t>
      </w:r>
    </w:p>
    <w:p w:rsidR="00B82B2E" w:rsidRPr="00B82B2E" w:rsidRDefault="00B82B2E" w:rsidP="004E62FD">
      <w:pPr>
        <w:spacing w:after="0" w:line="256" w:lineRule="auto"/>
        <w:ind w:right="-285"/>
        <w:jc w:val="center"/>
        <w:rPr>
          <w:b/>
          <w:sz w:val="24"/>
          <w:szCs w:val="24"/>
        </w:rPr>
      </w:pPr>
      <w:r w:rsidRPr="00B82B2E">
        <w:rPr>
          <w:b/>
          <w:sz w:val="24"/>
          <w:szCs w:val="24"/>
        </w:rPr>
        <w:t>городского округа город Салават</w:t>
      </w:r>
      <w:r w:rsidRPr="004E62FD">
        <w:rPr>
          <w:b/>
          <w:sz w:val="24"/>
          <w:szCs w:val="24"/>
        </w:rPr>
        <w:t xml:space="preserve"> Республики Башкортостан</w:t>
      </w:r>
    </w:p>
    <w:p w:rsidR="00B82B2E" w:rsidRPr="00B82B2E" w:rsidRDefault="00B82B2E" w:rsidP="00B82B2E">
      <w:pPr>
        <w:spacing w:after="0" w:line="256" w:lineRule="auto"/>
        <w:ind w:right="844"/>
        <w:jc w:val="center"/>
      </w:pPr>
    </w:p>
    <w:tbl>
      <w:tblPr>
        <w:tblW w:w="9776" w:type="dxa"/>
        <w:tblLayout w:type="fixed"/>
        <w:tblCellMar>
          <w:top w:w="7" w:type="dxa"/>
          <w:right w:w="53" w:type="dxa"/>
        </w:tblCellMar>
        <w:tblLook w:val="00A0" w:firstRow="1" w:lastRow="0" w:firstColumn="1" w:lastColumn="0" w:noHBand="0" w:noVBand="0"/>
      </w:tblPr>
      <w:tblGrid>
        <w:gridCol w:w="846"/>
        <w:gridCol w:w="4394"/>
        <w:gridCol w:w="1134"/>
        <w:gridCol w:w="1559"/>
        <w:gridCol w:w="1843"/>
      </w:tblGrid>
      <w:tr w:rsidR="004E62FD" w:rsidRPr="00B82B2E" w:rsidTr="00A517D9">
        <w:trPr>
          <w:trHeight w:val="7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B82B2E" w:rsidRDefault="00B82B2E" w:rsidP="00B82B2E">
            <w:pPr>
              <w:spacing w:after="0" w:line="256" w:lineRule="auto"/>
            </w:pPr>
            <w:r w:rsidRPr="00B82B2E">
              <w:rPr>
                <w:sz w:val="24"/>
              </w:rPr>
              <w:t xml:space="preserve">06-01 </w:t>
            </w:r>
          </w:p>
          <w:p w:rsidR="00B82B2E" w:rsidRPr="00B82B2E" w:rsidRDefault="00B82B2E" w:rsidP="00B82B2E">
            <w:pPr>
              <w:spacing w:after="0" w:line="256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4130C9" w:rsidRDefault="004130C9" w:rsidP="004130C9">
            <w:pPr>
              <w:tabs>
                <w:tab w:val="num" w:pos="0"/>
                <w:tab w:val="left" w:pos="993"/>
              </w:tabs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130C9">
              <w:rPr>
                <w:bCs/>
                <w:sz w:val="24"/>
                <w:szCs w:val="24"/>
              </w:rPr>
              <w:t>Документы, представленные кандидатами, избирательными объединениями при выдвижении, регистрации: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30C9">
              <w:rPr>
                <w:bCs/>
                <w:sz w:val="24"/>
                <w:szCs w:val="24"/>
              </w:rPr>
              <w:t>списки кандидатов, выдвинутых избирательными объединениями и приложенные к ним официально заверенная постоянно действующим руководящим органом избирательного объединения копия документа о государственной регистрации избирательного объединения, для общественных объединений копия устава общественного объединения, решение съезда (конференции, собрания) избирательного объединения о выдвижении списка кандидатов по избирательным округам,</w:t>
            </w:r>
            <w:r w:rsidRPr="004130C9">
              <w:rPr>
                <w:sz w:val="24"/>
                <w:szCs w:val="24"/>
              </w:rPr>
              <w:t xml:space="preserve"> </w:t>
            </w:r>
            <w:r w:rsidRPr="004130C9">
              <w:rPr>
                <w:bCs/>
                <w:sz w:val="24"/>
                <w:szCs w:val="24"/>
              </w:rPr>
              <w:t xml:space="preserve">документ, подтверждающий согласование с соответствующим органом политической партии кандидатуры, выдвигаемой в качестве кандидата, если такое </w:t>
            </w:r>
            <w:r w:rsidRPr="004130C9">
              <w:rPr>
                <w:bCs/>
                <w:sz w:val="24"/>
                <w:szCs w:val="24"/>
              </w:rPr>
              <w:lastRenderedPageBreak/>
              <w:t xml:space="preserve">согласование предусмотрено уставом политической партии; заявления кандидатов о согласии баллотироваться по соответствующему избирательному округу; </w:t>
            </w:r>
            <w:r w:rsidRPr="004130C9">
              <w:rPr>
                <w:sz w:val="24"/>
                <w:szCs w:val="24"/>
              </w:rPr>
              <w:t>копия паспорта (отдельных страниц паспорта, определенных ЦИК РФ) или документа, заменяющего паспорт гражданина;</w:t>
            </w:r>
            <w:r w:rsidRPr="004130C9">
              <w:rPr>
                <w:bCs/>
                <w:sz w:val="24"/>
                <w:szCs w:val="24"/>
              </w:rPr>
              <w:t xml:space="preserve"> </w:t>
            </w:r>
            <w:r w:rsidRPr="004130C9">
              <w:rPr>
                <w:sz w:val="24"/>
                <w:szCs w:val="24"/>
              </w:rPr>
              <w:t>копии документов о смене фамилии, или имени, или отчества кандидатов (представленных в отношении кандидатов, менявших фамилию, или имя, или отчество);</w:t>
            </w:r>
            <w:r w:rsidRPr="004130C9">
              <w:rPr>
                <w:bCs/>
                <w:sz w:val="24"/>
                <w:szCs w:val="24"/>
              </w:rPr>
              <w:t xml:space="preserve"> </w:t>
            </w:r>
            <w:r w:rsidRPr="004130C9">
              <w:rPr>
                <w:sz w:val="24"/>
                <w:szCs w:val="24"/>
              </w:rPr>
              <w:t xml:space="preserve"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справки о принадлежности кандидатов к избирательному объединению, статусе кандидатов в избирательном объединении, а также о том, что кандидат осуществляет полномочия депутата; </w:t>
            </w:r>
            <w:r w:rsidRPr="004130C9">
              <w:rPr>
                <w:bCs/>
                <w:sz w:val="24"/>
                <w:szCs w:val="24"/>
              </w:rPr>
              <w:t xml:space="preserve"> </w:t>
            </w:r>
            <w:r w:rsidRPr="004130C9">
              <w:rPr>
                <w:sz w:val="24"/>
                <w:szCs w:val="24"/>
              </w:rPr>
              <w:t xml:space="preserve">сведения о размере и об источниках доходов кандидата, об имуществе, принадлежащем кандидату на праве собственности, о вкладах в банках, ценных бумагах; </w:t>
            </w:r>
            <w:r w:rsidRPr="004130C9">
              <w:rPr>
                <w:bCs/>
                <w:sz w:val="24"/>
                <w:szCs w:val="24"/>
              </w:rPr>
              <w:t>сведения об изменениях в ранее представленных данных о кандидате; заверенная копия приказа (распоряжения) об освобождении от выполнения должностных или служебных обязанностей на время участия в выборах; уведомления кандидатов об отзыве своих заявлений; решение уполномоченных органов избирательных объединений об отзыве кандидата (списка кандидатов), выдвинутых избирательными объединениями по од</w:t>
            </w:r>
            <w:r w:rsidR="00461667">
              <w:rPr>
                <w:bCs/>
                <w:sz w:val="24"/>
                <w:szCs w:val="24"/>
              </w:rPr>
              <w:t xml:space="preserve">номандатным </w:t>
            </w:r>
            <w:r w:rsidRPr="004130C9">
              <w:rPr>
                <w:bCs/>
                <w:sz w:val="24"/>
                <w:szCs w:val="24"/>
              </w:rPr>
              <w:t xml:space="preserve"> избирательным округам, в порядке и по основаниям, предусмотренным Кодексом Республики Башкортостан о выборах и (или) уставом избирательного объединения; </w:t>
            </w:r>
            <w:r w:rsidRPr="004130C9">
              <w:rPr>
                <w:spacing w:val="4"/>
                <w:sz w:val="24"/>
                <w:szCs w:val="24"/>
              </w:rPr>
              <w:t xml:space="preserve">экземпляры предвыборных печатных агитационных материалов (или их копии), </w:t>
            </w:r>
            <w:r w:rsidRPr="004130C9">
              <w:rPr>
                <w:spacing w:val="2"/>
                <w:sz w:val="24"/>
                <w:szCs w:val="24"/>
              </w:rPr>
              <w:t xml:space="preserve">экземпляры аудиовизуальных материалов, </w:t>
            </w:r>
            <w:r w:rsidRPr="004130C9">
              <w:rPr>
                <w:spacing w:val="2"/>
                <w:sz w:val="24"/>
                <w:szCs w:val="24"/>
              </w:rPr>
              <w:lastRenderedPageBreak/>
              <w:t>фотографии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B82B2E" w:rsidRDefault="00B82B2E" w:rsidP="004E62FD">
            <w:pPr>
              <w:spacing w:after="0" w:line="256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461667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B82B2E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</w:t>
            </w:r>
            <w:r w:rsidR="00461667" w:rsidRPr="000F759B">
              <w:rPr>
                <w:sz w:val="22"/>
              </w:rPr>
              <w:t xml:space="preserve"> </w:t>
            </w:r>
            <w:r w:rsidRPr="000F759B">
              <w:rPr>
                <w:sz w:val="22"/>
              </w:rPr>
              <w:t>МО</w:t>
            </w:r>
          </w:p>
          <w:p w:rsidR="00B82B2E" w:rsidRPr="000F759B" w:rsidRDefault="00B82B2E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E62FD" w:rsidRPr="00B82B2E" w:rsidTr="00835326">
        <w:trPr>
          <w:trHeight w:val="13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B82B2E" w:rsidRDefault="00B82B2E" w:rsidP="00B82B2E">
            <w:pPr>
              <w:spacing w:after="0" w:line="256" w:lineRule="auto"/>
            </w:pPr>
            <w:r w:rsidRPr="00B82B2E">
              <w:rPr>
                <w:sz w:val="24"/>
              </w:rPr>
              <w:lastRenderedPageBreak/>
              <w:t xml:space="preserve">06-02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B82B2E" w:rsidRDefault="00461667" w:rsidP="00B82B2E">
            <w:pPr>
              <w:spacing w:after="1" w:line="237" w:lineRule="auto"/>
              <w:jc w:val="both"/>
            </w:pPr>
            <w:r w:rsidRPr="00461667">
              <w:rPr>
                <w:bCs/>
                <w:sz w:val="24"/>
                <w:szCs w:val="24"/>
              </w:rPr>
              <w:t>Документы, касающиеся регистрации, отзыва доверенных лиц, заявление кандидата о назначении, об отзыве доверенного лица, заявления граждан о согласии быть доверенными лицами,</w:t>
            </w:r>
            <w:r w:rsidRPr="00461667">
              <w:rPr>
                <w:sz w:val="24"/>
                <w:szCs w:val="24"/>
              </w:rPr>
              <w:t xml:space="preserve"> </w:t>
            </w:r>
            <w:r w:rsidRPr="00461667">
              <w:rPr>
                <w:bCs/>
                <w:sz w:val="24"/>
                <w:szCs w:val="24"/>
              </w:rPr>
              <w:t>списки доверенных лиц с указанием сведений о них,</w:t>
            </w:r>
            <w:r w:rsidRPr="00461667">
              <w:rPr>
                <w:sz w:val="24"/>
                <w:szCs w:val="24"/>
              </w:rPr>
              <w:t xml:space="preserve"> </w:t>
            </w:r>
            <w:r w:rsidRPr="00461667">
              <w:rPr>
                <w:bCs/>
                <w:sz w:val="24"/>
                <w:szCs w:val="24"/>
              </w:rPr>
              <w:t>копии приказов (распоряжений) об освобождении от служебных обязанностей на период осуществления полномочий доверенного лица в отношении лиц, находящихся на государственной или муниципальной службе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B82B2E" w:rsidRDefault="00B82B2E" w:rsidP="00B82B2E">
            <w:pPr>
              <w:spacing w:after="0" w:line="256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461667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B82B2E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</w:t>
            </w:r>
            <w:r w:rsidR="00461667" w:rsidRPr="000F759B">
              <w:rPr>
                <w:sz w:val="22"/>
              </w:rPr>
              <w:t xml:space="preserve"> </w:t>
            </w:r>
            <w:r w:rsidRPr="000F759B">
              <w:rPr>
                <w:sz w:val="22"/>
              </w:rPr>
              <w:t>МО</w:t>
            </w:r>
          </w:p>
          <w:p w:rsidR="00B82B2E" w:rsidRPr="000F759B" w:rsidRDefault="00B82B2E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E62FD" w:rsidRPr="00B82B2E" w:rsidTr="00835326">
        <w:trPr>
          <w:trHeight w:val="14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B82B2E" w:rsidRDefault="00B82B2E" w:rsidP="00B82B2E">
            <w:pPr>
              <w:spacing w:after="0" w:line="256" w:lineRule="auto"/>
            </w:pPr>
            <w:r w:rsidRPr="00B82B2E">
              <w:rPr>
                <w:sz w:val="24"/>
              </w:rPr>
              <w:t xml:space="preserve">06-03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B82B2E" w:rsidRDefault="00461667" w:rsidP="00B82B2E">
            <w:pPr>
              <w:spacing w:after="0" w:line="237" w:lineRule="auto"/>
              <w:jc w:val="both"/>
            </w:pPr>
            <w:r w:rsidRPr="00461667">
              <w:rPr>
                <w:bCs/>
                <w:sz w:val="24"/>
                <w:szCs w:val="24"/>
              </w:rPr>
              <w:t>Документы, касающиеся назначения и прекращения полномочий уполномоченных представителей (уполномоченных представителей по финансовым вопросам), заявление кандидата о назначении уполномоченного представителя (уполномоченного представителя по финансовым вопросам), копии нотариально удостоверенных доверенностей уполномоченных представителей по финансовым вопросам, письменное согласие каждого перечисленного лица осуществлять указанную деятельность и иные документы, предусмотренные Кодексом РБ о выборах</w:t>
            </w:r>
            <w:r w:rsidRPr="00461667">
              <w:rPr>
                <w:sz w:val="24"/>
              </w:rPr>
              <w:t>, собраний), письменное согласие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B82B2E" w:rsidRDefault="00B82B2E" w:rsidP="00B82B2E">
            <w:pPr>
              <w:spacing w:after="0" w:line="256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461667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B82B2E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</w:t>
            </w:r>
            <w:r w:rsidR="00461667" w:rsidRPr="000F759B">
              <w:rPr>
                <w:sz w:val="22"/>
              </w:rPr>
              <w:t xml:space="preserve"> </w:t>
            </w:r>
            <w:r w:rsidRPr="000F759B">
              <w:rPr>
                <w:sz w:val="22"/>
              </w:rPr>
              <w:t>МО</w:t>
            </w:r>
          </w:p>
          <w:p w:rsidR="00B82B2E" w:rsidRPr="000F759B" w:rsidRDefault="00B82B2E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C4B3D" w:rsidRPr="00B82B2E" w:rsidTr="00835326">
        <w:trPr>
          <w:trHeight w:val="5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D" w:rsidRPr="00B82B2E" w:rsidRDefault="008C4B3D" w:rsidP="00B82B2E">
            <w:pPr>
              <w:spacing w:after="0" w:line="256" w:lineRule="auto"/>
              <w:rPr>
                <w:sz w:val="24"/>
              </w:rPr>
            </w:pPr>
            <w:r w:rsidRPr="00B82B2E">
              <w:rPr>
                <w:sz w:val="24"/>
              </w:rPr>
              <w:t>06-04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D" w:rsidRPr="00461667" w:rsidRDefault="008C4B3D" w:rsidP="00B82B2E">
            <w:pPr>
              <w:spacing w:after="0" w:line="237" w:lineRule="auto"/>
              <w:jc w:val="both"/>
              <w:rPr>
                <w:bCs/>
                <w:sz w:val="24"/>
                <w:szCs w:val="24"/>
              </w:rPr>
            </w:pPr>
            <w:r w:rsidRPr="008C4B3D">
              <w:rPr>
                <w:sz w:val="24"/>
                <w:szCs w:val="24"/>
              </w:rPr>
              <w:t>Протоколы</w:t>
            </w:r>
            <w:r w:rsidRPr="008C4B3D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заседаний ТИК</w:t>
            </w:r>
            <w:r w:rsidRPr="008C4B3D">
              <w:rPr>
                <w:sz w:val="24"/>
                <w:szCs w:val="24"/>
              </w:rPr>
              <w:t>, решения и материалы к ним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D" w:rsidRPr="00B82B2E" w:rsidRDefault="008C4B3D" w:rsidP="00B82B2E">
            <w:pPr>
              <w:spacing w:after="0" w:line="256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D" w:rsidRPr="000F759B" w:rsidRDefault="008C4B3D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D" w:rsidRPr="000F759B" w:rsidRDefault="008C4B3D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 МО</w:t>
            </w:r>
          </w:p>
          <w:p w:rsidR="008C4B3D" w:rsidRPr="000F759B" w:rsidRDefault="008C4B3D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</w:p>
        </w:tc>
      </w:tr>
      <w:tr w:rsidR="004E62FD" w:rsidRPr="00B82B2E" w:rsidTr="00835326">
        <w:trPr>
          <w:trHeight w:val="8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3D" w:rsidRPr="00B82B2E" w:rsidRDefault="008C4B3D" w:rsidP="008C4B3D">
            <w:pPr>
              <w:spacing w:after="0" w:line="256" w:lineRule="auto"/>
            </w:pPr>
            <w:r w:rsidRPr="00B82B2E">
              <w:rPr>
                <w:sz w:val="24"/>
              </w:rPr>
              <w:t xml:space="preserve">06-05 </w:t>
            </w:r>
          </w:p>
          <w:p w:rsidR="00B82B2E" w:rsidRPr="00B82B2E" w:rsidRDefault="00B82B2E" w:rsidP="00B82B2E">
            <w:pPr>
              <w:spacing w:after="0" w:line="256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B82B2E" w:rsidRDefault="008C4B3D" w:rsidP="00B82B2E">
            <w:pPr>
              <w:spacing w:after="0" w:line="249" w:lineRule="auto"/>
              <w:ind w:right="55"/>
              <w:jc w:val="both"/>
            </w:pPr>
            <w:r>
              <w:rPr>
                <w:sz w:val="24"/>
              </w:rPr>
              <w:t>Первые</w:t>
            </w:r>
            <w:r w:rsidR="00B82B2E" w:rsidRPr="00B82B2E">
              <w:rPr>
                <w:sz w:val="24"/>
              </w:rPr>
              <w:t xml:space="preserve"> экземпляр</w:t>
            </w:r>
            <w:r>
              <w:rPr>
                <w:sz w:val="24"/>
              </w:rPr>
              <w:t>ы</w:t>
            </w:r>
            <w:r w:rsidR="00B82B2E" w:rsidRPr="00B82B2E">
              <w:rPr>
                <w:sz w:val="24"/>
              </w:rPr>
              <w:t xml:space="preserve"> протоко</w:t>
            </w:r>
            <w:r>
              <w:rPr>
                <w:sz w:val="24"/>
              </w:rPr>
              <w:t>лов</w:t>
            </w:r>
            <w:r w:rsidR="00B82B2E" w:rsidRPr="00B82B2E">
              <w:rPr>
                <w:sz w:val="24"/>
              </w:rPr>
              <w:t xml:space="preserve"> ТИК о результатах выборов по избирательным округам и приобщенные к ним сводные таблицы о результатах выборов по избирательным округам, включающие в себя полные данные всех поступивших протоколов участковых избирательных комиссий об итогах голосовани</w:t>
            </w:r>
            <w:r w:rsidR="00800C07">
              <w:rPr>
                <w:sz w:val="24"/>
              </w:rPr>
              <w:t>я, особые мнения членов ТИК</w:t>
            </w:r>
            <w:r w:rsidR="00B82B2E" w:rsidRPr="00B82B2E">
              <w:rPr>
                <w:sz w:val="24"/>
              </w:rPr>
              <w:t>, а также поступившие в указанную комиссию жалобы (заявления) на нарушения избирательного законодательства и принятые по указанным жалобам (заявлениям)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B82B2E" w:rsidRDefault="00B82B2E" w:rsidP="00B82B2E">
            <w:pPr>
              <w:spacing w:after="0" w:line="256" w:lineRule="auto"/>
              <w:ind w:right="23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461667" w:rsidP="00835326">
            <w:pPr>
              <w:spacing w:after="0" w:line="240" w:lineRule="auto"/>
              <w:ind w:right="23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0F759B" w:rsidRDefault="00B82B2E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</w:t>
            </w:r>
            <w:r w:rsidR="00461667" w:rsidRPr="000F759B">
              <w:rPr>
                <w:sz w:val="22"/>
              </w:rPr>
              <w:t xml:space="preserve"> </w:t>
            </w:r>
            <w:r w:rsidRPr="000F759B">
              <w:rPr>
                <w:sz w:val="22"/>
              </w:rPr>
              <w:t>МО</w:t>
            </w:r>
          </w:p>
          <w:p w:rsidR="00B82B2E" w:rsidRPr="000F759B" w:rsidRDefault="00B82B2E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E62FD" w:rsidRPr="00B82B2E" w:rsidTr="00835326">
        <w:trPr>
          <w:trHeight w:val="5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D" w:rsidRPr="008C4B3D" w:rsidRDefault="008C4B3D" w:rsidP="008C4B3D">
            <w:pPr>
              <w:spacing w:line="259" w:lineRule="auto"/>
            </w:pPr>
            <w:r w:rsidRPr="008C4B3D">
              <w:rPr>
                <w:sz w:val="24"/>
              </w:rPr>
              <w:t xml:space="preserve">06-06 </w:t>
            </w:r>
          </w:p>
          <w:p w:rsidR="00B82B2E" w:rsidRPr="00B82B2E" w:rsidRDefault="00B82B2E" w:rsidP="008C4B3D">
            <w:pPr>
              <w:spacing w:after="0" w:line="256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B82B2E" w:rsidRDefault="00B82B2E" w:rsidP="00B82B2E">
            <w:pPr>
              <w:spacing w:after="1" w:line="237" w:lineRule="auto"/>
              <w:ind w:right="41"/>
              <w:jc w:val="both"/>
              <w:rPr>
                <w:sz w:val="24"/>
              </w:rPr>
            </w:pPr>
            <w:r w:rsidRPr="00B82B2E">
              <w:rPr>
                <w:sz w:val="24"/>
              </w:rPr>
              <w:lastRenderedPageBreak/>
              <w:t xml:space="preserve">Первые экземпляры протоколов УИК об итогах голосования и приложенные к </w:t>
            </w:r>
            <w:r w:rsidRPr="00B82B2E">
              <w:rPr>
                <w:sz w:val="24"/>
              </w:rPr>
              <w:lastRenderedPageBreak/>
              <w:t>ним особые мнения членов УИК, а также поступившие в указанную комиссию жалобы (заявления) на нарушения избирательного законодательства и принятые по указанным жалобам (заявлениям)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B82B2E" w:rsidRDefault="00B82B2E" w:rsidP="00B82B2E">
            <w:pPr>
              <w:spacing w:after="0" w:line="256" w:lineRule="auto"/>
              <w:ind w:right="39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2E" w:rsidRPr="000F759B" w:rsidRDefault="008C4B3D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2E" w:rsidRPr="000F759B" w:rsidRDefault="00B82B2E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</w:t>
            </w:r>
            <w:r w:rsidR="008C4B3D" w:rsidRPr="000F759B">
              <w:rPr>
                <w:sz w:val="22"/>
              </w:rPr>
              <w:t xml:space="preserve"> </w:t>
            </w:r>
            <w:r w:rsidRPr="000F759B">
              <w:rPr>
                <w:sz w:val="22"/>
              </w:rPr>
              <w:t>МО</w:t>
            </w:r>
          </w:p>
          <w:p w:rsidR="00B82B2E" w:rsidRPr="000F759B" w:rsidRDefault="00B82B2E" w:rsidP="00835326">
            <w:pPr>
              <w:spacing w:after="0" w:line="240" w:lineRule="auto"/>
              <w:ind w:right="10"/>
              <w:jc w:val="center"/>
              <w:rPr>
                <w:sz w:val="22"/>
              </w:rPr>
            </w:pPr>
          </w:p>
        </w:tc>
      </w:tr>
      <w:tr w:rsidR="00D4273C" w:rsidRPr="00B82B2E" w:rsidTr="00835326">
        <w:trPr>
          <w:trHeight w:val="5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8C4B3D" w:rsidRDefault="00D4273C" w:rsidP="008C4B3D">
            <w:pPr>
              <w:spacing w:line="259" w:lineRule="auto"/>
              <w:rPr>
                <w:sz w:val="24"/>
              </w:rPr>
            </w:pPr>
            <w:r w:rsidRPr="00D4273C">
              <w:rPr>
                <w:color w:val="auto"/>
                <w:sz w:val="24"/>
              </w:rPr>
              <w:t>06-07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B82B2E" w:rsidRDefault="00D4273C" w:rsidP="00B82B2E">
            <w:pPr>
              <w:spacing w:after="1" w:line="237" w:lineRule="auto"/>
              <w:ind w:right="41"/>
              <w:jc w:val="both"/>
              <w:rPr>
                <w:sz w:val="24"/>
              </w:rPr>
            </w:pPr>
            <w:r w:rsidRPr="00D4273C">
              <w:rPr>
                <w:bCs/>
                <w:sz w:val="24"/>
                <w:szCs w:val="24"/>
              </w:rPr>
              <w:t>Приказы (иные документы) об освобождении избранных депутатов представительного органа муниципального образования от обязанностей, несовместимых со статусом депутата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B82B2E" w:rsidRDefault="00D4273C" w:rsidP="00B82B2E">
            <w:pPr>
              <w:spacing w:after="0" w:line="256" w:lineRule="auto"/>
              <w:ind w:right="39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 МО</w:t>
            </w:r>
          </w:p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</w:p>
        </w:tc>
      </w:tr>
      <w:tr w:rsidR="00D4273C" w:rsidRPr="00B82B2E" w:rsidTr="00835326">
        <w:trPr>
          <w:trHeight w:val="9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D4273C" w:rsidRDefault="00D4273C" w:rsidP="00D4273C">
            <w:pPr>
              <w:rPr>
                <w:sz w:val="24"/>
                <w:szCs w:val="24"/>
              </w:rPr>
            </w:pPr>
            <w:r w:rsidRPr="00D4273C">
              <w:rPr>
                <w:sz w:val="24"/>
                <w:szCs w:val="24"/>
              </w:rPr>
              <w:t>06-08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D4273C" w:rsidRDefault="00D4273C" w:rsidP="00D4273C">
            <w:pPr>
              <w:spacing w:after="1"/>
              <w:ind w:right="41"/>
              <w:jc w:val="both"/>
              <w:rPr>
                <w:sz w:val="24"/>
                <w:szCs w:val="24"/>
              </w:rPr>
            </w:pPr>
            <w:r w:rsidRPr="00D4273C">
              <w:rPr>
                <w:bCs/>
                <w:sz w:val="24"/>
                <w:szCs w:val="24"/>
              </w:rPr>
              <w:t>Второй экземпляр финансового отчета Комиссии о поступлении и расходовании средств местного бюджета, выделенных на подготовку и проведение выборов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D4273C" w:rsidRDefault="00D4273C" w:rsidP="00D4273C">
            <w:pPr>
              <w:ind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0F759B" w:rsidRDefault="00D4273C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п.1 ПХ МО</w:t>
            </w:r>
          </w:p>
          <w:p w:rsidR="00D4273C" w:rsidRPr="000F759B" w:rsidRDefault="00D4273C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D4273C" w:rsidRPr="00B82B2E" w:rsidTr="00835326">
        <w:trPr>
          <w:trHeight w:val="9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D4273C" w:rsidRDefault="00D4273C" w:rsidP="00D4273C">
            <w:pPr>
              <w:spacing w:line="259" w:lineRule="auto"/>
              <w:rPr>
                <w:sz w:val="24"/>
                <w:szCs w:val="24"/>
              </w:rPr>
            </w:pPr>
            <w:r w:rsidRPr="00D4273C">
              <w:rPr>
                <w:sz w:val="24"/>
                <w:szCs w:val="24"/>
              </w:rPr>
              <w:t>06-09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D4273C" w:rsidRDefault="00D4273C" w:rsidP="00D4273C">
            <w:pPr>
              <w:spacing w:after="1"/>
              <w:ind w:right="41"/>
              <w:jc w:val="both"/>
              <w:rPr>
                <w:sz w:val="24"/>
                <w:szCs w:val="24"/>
              </w:rPr>
            </w:pPr>
            <w:r w:rsidRPr="00D4273C">
              <w:rPr>
                <w:sz w:val="24"/>
                <w:szCs w:val="24"/>
              </w:rPr>
              <w:t>Вторы</w:t>
            </w:r>
            <w:r>
              <w:rPr>
                <w:sz w:val="24"/>
                <w:szCs w:val="24"/>
              </w:rPr>
              <w:t>е экземпляры протоколов ТИК</w:t>
            </w:r>
            <w:r w:rsidRPr="00D4273C">
              <w:rPr>
                <w:sz w:val="24"/>
                <w:szCs w:val="24"/>
              </w:rPr>
              <w:t xml:space="preserve"> о результатах выборов и приобщенные к ним экземпляры сводных таблиц об итогах голосования на соответствующей территории, включающих полные данные всех поступивших протоколов участковых комиссий об итогах голосования; заверенные коп</w:t>
            </w:r>
            <w:r>
              <w:rPr>
                <w:sz w:val="24"/>
                <w:szCs w:val="24"/>
              </w:rPr>
              <w:t>ии особых мнений членов ТИК</w:t>
            </w:r>
            <w:r w:rsidRPr="00D4273C">
              <w:rPr>
                <w:sz w:val="24"/>
                <w:szCs w:val="24"/>
              </w:rPr>
              <w:t xml:space="preserve"> с правом решающего голоса, не согласных с протоколами в целом или с отдельными их положениями, жалобы (заявления) на нарушения законодательства о</w:t>
            </w:r>
            <w:r>
              <w:rPr>
                <w:sz w:val="24"/>
                <w:szCs w:val="24"/>
              </w:rPr>
              <w:t xml:space="preserve"> выборах, поступивших в ТИК</w:t>
            </w:r>
            <w:r w:rsidRPr="00D4273C">
              <w:rPr>
                <w:sz w:val="24"/>
                <w:szCs w:val="24"/>
              </w:rPr>
              <w:t xml:space="preserve">, в день голосования и до окончания подсчета голосов избирателей, и </w:t>
            </w:r>
            <w:r>
              <w:rPr>
                <w:sz w:val="24"/>
                <w:szCs w:val="24"/>
              </w:rPr>
              <w:t>принятых по ним решений 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D4273C" w:rsidRDefault="00D4273C" w:rsidP="00D4273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5 лет </w:t>
            </w:r>
          </w:p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D4273C" w:rsidRPr="00B82B2E" w:rsidTr="00835326">
        <w:trPr>
          <w:trHeight w:val="4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B82B2E" w:rsidRDefault="00D4273C" w:rsidP="00D4273C">
            <w:pPr>
              <w:spacing w:after="0" w:line="256" w:lineRule="auto"/>
            </w:pPr>
            <w:r>
              <w:rPr>
                <w:sz w:val="24"/>
              </w:rPr>
              <w:t>06-10</w:t>
            </w:r>
            <w:r w:rsidRPr="00B82B2E">
              <w:rPr>
                <w:sz w:val="24"/>
              </w:rPr>
              <w:t xml:space="preserve"> </w:t>
            </w:r>
          </w:p>
          <w:p w:rsidR="00D4273C" w:rsidRPr="00B82B2E" w:rsidRDefault="00D4273C" w:rsidP="00D4273C">
            <w:pPr>
              <w:spacing w:after="0" w:line="256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D4273C" w:rsidRPr="00B82B2E" w:rsidRDefault="00D4273C" w:rsidP="00D4273C">
            <w:pPr>
              <w:spacing w:after="0" w:line="256" w:lineRule="auto"/>
              <w:ind w:right="59"/>
              <w:jc w:val="both"/>
              <w:rPr>
                <w:sz w:val="24"/>
              </w:rPr>
            </w:pPr>
            <w:r w:rsidRPr="00D4273C">
              <w:rPr>
                <w:sz w:val="24"/>
                <w:szCs w:val="24"/>
              </w:rPr>
              <w:t>Вторые экземпляры протоколов УИК об итогах голосования с приобщенными к ним заверенными копиями особых мнений членов участковой комиссии с правом решающего голоса, поступивших в комиссию в день голосования и до окончания подсчета голосов жалоб (заявлений), принятых по указанным жалобам (заявлениям) решений участковой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B82B2E" w:rsidRDefault="00D4273C" w:rsidP="00D4273C">
            <w:pPr>
              <w:spacing w:after="0" w:line="256" w:lineRule="auto"/>
              <w:ind w:left="144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5 лет </w:t>
            </w:r>
          </w:p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D4273C" w:rsidRPr="00B82B2E" w:rsidTr="00835326">
        <w:trPr>
          <w:trHeight w:val="4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Default="00D4273C" w:rsidP="00D4273C">
            <w:pPr>
              <w:spacing w:after="0" w:line="256" w:lineRule="auto"/>
              <w:rPr>
                <w:sz w:val="24"/>
              </w:rPr>
            </w:pPr>
            <w:r>
              <w:rPr>
                <w:sz w:val="24"/>
              </w:rPr>
              <w:t>06-11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DC5139" w:rsidRDefault="00D4273C" w:rsidP="00D4273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DC5139">
              <w:rPr>
                <w:bCs/>
                <w:sz w:val="24"/>
                <w:szCs w:val="24"/>
              </w:rPr>
              <w:t>пи</w:t>
            </w:r>
            <w:r>
              <w:rPr>
                <w:bCs/>
                <w:sz w:val="24"/>
                <w:szCs w:val="24"/>
              </w:rPr>
              <w:t>ски</w:t>
            </w:r>
            <w:r w:rsidRPr="00DC5139">
              <w:rPr>
                <w:bCs/>
                <w:sz w:val="24"/>
                <w:szCs w:val="24"/>
              </w:rPr>
              <w:t xml:space="preserve"> наблюдателей от кандидатов, избирательных объединений, в том числе иностранных (международных) наблюдателей, представителей средств массовой информации, </w:t>
            </w:r>
            <w:r w:rsidRPr="00DC5139">
              <w:rPr>
                <w:bCs/>
                <w:sz w:val="24"/>
                <w:szCs w:val="24"/>
              </w:rPr>
              <w:lastRenderedPageBreak/>
              <w:t>присутствовавших при определении результатов выборов, составлении протоколов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Default="00D4273C" w:rsidP="00D4273C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D4273C" w:rsidRPr="00B82B2E" w:rsidTr="00835326">
        <w:trPr>
          <w:trHeight w:val="4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Default="00D4273C" w:rsidP="00D4273C">
            <w:pPr>
              <w:rPr>
                <w:sz w:val="24"/>
              </w:rPr>
            </w:pPr>
            <w:r>
              <w:rPr>
                <w:sz w:val="24"/>
              </w:rPr>
              <w:t>06-12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23271E" w:rsidRDefault="00D4273C" w:rsidP="00D4273C">
            <w:pPr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</w:t>
            </w:r>
            <w:r w:rsidRPr="0023271E">
              <w:rPr>
                <w:rFonts w:eastAsia="Arial Unicode MS"/>
                <w:sz w:val="24"/>
                <w:szCs w:val="24"/>
              </w:rPr>
              <w:t>окументы о результатах проверок государственными органами сведений о доходах, имуществе, принадлежащем кандидатам в депутаты на праве собственности о вкладах в банках и ценных бумагах, а также сведений биографического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Default="00D4273C" w:rsidP="00D4273C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D4273C" w:rsidRPr="000F759B" w:rsidRDefault="00D4273C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D4273C" w:rsidRPr="000F759B" w:rsidRDefault="00D4273C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F13B00" w:rsidRPr="00B82B2E" w:rsidTr="00835326">
        <w:trPr>
          <w:trHeight w:val="5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Default="00F13B00" w:rsidP="00F13B00">
            <w:pPr>
              <w:rPr>
                <w:sz w:val="24"/>
              </w:rPr>
            </w:pPr>
            <w:r>
              <w:rPr>
                <w:sz w:val="24"/>
              </w:rPr>
              <w:t>06-13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23271E" w:rsidRDefault="00F13B00" w:rsidP="00F13B00">
            <w:pPr>
              <w:jc w:val="both"/>
              <w:rPr>
                <w:sz w:val="24"/>
                <w:szCs w:val="24"/>
              </w:rPr>
            </w:pPr>
            <w:r w:rsidRPr="0023271E">
              <w:rPr>
                <w:bCs/>
                <w:sz w:val="24"/>
                <w:szCs w:val="24"/>
              </w:rPr>
              <w:t>Первый и итоговый финансовые отчеты (в случае составления) кандидатов, первичные финансовые документы, приложенные к нему</w:t>
            </w:r>
            <w:r>
              <w:rPr>
                <w:bCs/>
                <w:sz w:val="24"/>
                <w:szCs w:val="24"/>
              </w:rPr>
              <w:t>;</w:t>
            </w:r>
            <w:r w:rsidRPr="00BE7871">
              <w:rPr>
                <w:rFonts w:eastAsia="Arial Unicode MS"/>
                <w:szCs w:val="28"/>
              </w:rPr>
              <w:t xml:space="preserve"> </w:t>
            </w:r>
            <w:r w:rsidRPr="0023271E">
              <w:rPr>
                <w:rFonts w:eastAsia="Arial Unicode MS"/>
                <w:sz w:val="24"/>
                <w:szCs w:val="24"/>
              </w:rPr>
              <w:t>документы о результатах проверок регистрирующими органами сведений, указанных гражданами и юридическими лицами при осуществлении добровольных пожертвований в избирательные фонды кандидатов в депутаты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Default="00F13B00" w:rsidP="00F13B00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0F759B" w:rsidRDefault="00F13B00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F13B00" w:rsidRPr="000F759B" w:rsidRDefault="00F13B00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0F759B" w:rsidRDefault="00F13B00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F13B00" w:rsidRPr="000F759B" w:rsidRDefault="00F13B00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F13B00" w:rsidRPr="00B82B2E" w:rsidTr="00835326">
        <w:trPr>
          <w:trHeight w:val="9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F13B00" w:rsidRDefault="00F13B00" w:rsidP="00F13B00">
            <w:pPr>
              <w:rPr>
                <w:sz w:val="24"/>
                <w:szCs w:val="24"/>
              </w:rPr>
            </w:pPr>
            <w:r w:rsidRPr="00F13B00">
              <w:rPr>
                <w:sz w:val="24"/>
                <w:szCs w:val="24"/>
              </w:rPr>
              <w:t>06-14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F13B00" w:rsidRDefault="00F13B00" w:rsidP="00F13B00">
            <w:pPr>
              <w:jc w:val="both"/>
              <w:rPr>
                <w:sz w:val="24"/>
                <w:szCs w:val="24"/>
              </w:rPr>
            </w:pPr>
            <w:r w:rsidRPr="00F13B00">
              <w:rPr>
                <w:sz w:val="24"/>
                <w:szCs w:val="24"/>
              </w:rPr>
              <w:t>Протоколы заседаний УИК, решения избирательных комиссий и документы к ним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F13B00" w:rsidRDefault="00F13B00" w:rsidP="00F13B00">
            <w:pPr>
              <w:ind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0F759B" w:rsidRDefault="00F13B00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F13B00" w:rsidRPr="000F759B" w:rsidRDefault="00F13B00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0F759B" w:rsidRDefault="00F13B00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F13B00" w:rsidRPr="000F759B" w:rsidRDefault="00F13B00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F13B00" w:rsidRPr="00B82B2E" w:rsidTr="00835326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F13B00" w:rsidRDefault="00F13B00" w:rsidP="00F13B00">
            <w:pPr>
              <w:rPr>
                <w:sz w:val="24"/>
                <w:szCs w:val="24"/>
              </w:rPr>
            </w:pPr>
            <w:r w:rsidRPr="00F13B00">
              <w:rPr>
                <w:sz w:val="24"/>
                <w:szCs w:val="24"/>
              </w:rPr>
              <w:t>06-15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F13B00" w:rsidRDefault="00F13B00" w:rsidP="00F13B00">
            <w:pPr>
              <w:jc w:val="both"/>
              <w:rPr>
                <w:sz w:val="24"/>
                <w:szCs w:val="24"/>
              </w:rPr>
            </w:pPr>
            <w:r w:rsidRPr="00F13B00">
              <w:rPr>
                <w:bCs/>
                <w:sz w:val="24"/>
                <w:szCs w:val="24"/>
              </w:rPr>
              <w:t>Финансовые отчеты участковых избирательных комиссий о поступлении и расходовании средств местного бюджета, выделенных на подготовку и проведение выборов с первичными финансовыми документами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F13B00" w:rsidRDefault="00F13B00" w:rsidP="00F13B00">
            <w:pPr>
              <w:ind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0F759B" w:rsidRDefault="00F13B00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F13B00" w:rsidRPr="000F759B" w:rsidRDefault="00F13B00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F13B00" w:rsidRPr="000F759B" w:rsidRDefault="00F13B00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п.2 ПХ МО</w:t>
            </w:r>
          </w:p>
          <w:p w:rsidR="00F13B00" w:rsidRPr="000F759B" w:rsidRDefault="00F13B00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</w:t>
            </w:r>
          </w:p>
        </w:tc>
      </w:tr>
      <w:tr w:rsidR="00D220DB" w:rsidRPr="00B82B2E" w:rsidTr="00835326">
        <w:trPr>
          <w:trHeight w:val="1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Default="00D220DB" w:rsidP="00D220DB">
            <w:pPr>
              <w:rPr>
                <w:sz w:val="24"/>
              </w:rPr>
            </w:pPr>
            <w:r>
              <w:rPr>
                <w:sz w:val="24"/>
              </w:rPr>
              <w:t>06-16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Pr="00172522" w:rsidRDefault="00D220DB" w:rsidP="00D22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Акты о получении ТИК </w:t>
            </w:r>
            <w:r w:rsidRPr="00172522">
              <w:rPr>
                <w:sz w:val="24"/>
                <w:szCs w:val="24"/>
              </w:rPr>
              <w:t xml:space="preserve">избирательных бюллетеней от полиграфической организации, первые экземпляры актов о передаче избирательных бюллетеней </w:t>
            </w:r>
            <w:r>
              <w:rPr>
                <w:sz w:val="24"/>
                <w:szCs w:val="24"/>
              </w:rPr>
              <w:t>УИК</w:t>
            </w:r>
            <w:r w:rsidRPr="00172522">
              <w:rPr>
                <w:sz w:val="24"/>
                <w:szCs w:val="24"/>
              </w:rPr>
              <w:t>, акты о погашении неиспользованных избирательных бюллетеней, хранившихся</w:t>
            </w:r>
            <w:r>
              <w:rPr>
                <w:sz w:val="24"/>
                <w:szCs w:val="24"/>
              </w:rPr>
              <w:t xml:space="preserve"> в 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Default="00D220DB" w:rsidP="00D220DB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D220DB" w:rsidRPr="000F759B" w:rsidRDefault="00D220DB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п.3 ПХ МО</w:t>
            </w:r>
          </w:p>
          <w:p w:rsidR="00D220DB" w:rsidRPr="000F759B" w:rsidRDefault="00D220DB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после экспертизы ценности подвергаются уничтожению</w:t>
            </w:r>
          </w:p>
        </w:tc>
      </w:tr>
      <w:tr w:rsidR="00D220DB" w:rsidRPr="00B82B2E" w:rsidTr="00835326">
        <w:trPr>
          <w:trHeight w:val="18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Default="00D220DB" w:rsidP="00D220DB">
            <w:pPr>
              <w:rPr>
                <w:sz w:val="24"/>
              </w:rPr>
            </w:pPr>
            <w:r>
              <w:rPr>
                <w:sz w:val="24"/>
              </w:rPr>
              <w:t>06-17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Pr="00172522" w:rsidRDefault="00D220DB" w:rsidP="00D220DB">
            <w:pPr>
              <w:spacing w:line="25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Приложенные к протоколу ТИК</w:t>
            </w:r>
            <w:r w:rsidRPr="00172522">
              <w:rPr>
                <w:sz w:val="24"/>
                <w:szCs w:val="24"/>
              </w:rPr>
              <w:t xml:space="preserve">, первым экземплярам протоколов </w:t>
            </w:r>
            <w:r>
              <w:rPr>
                <w:sz w:val="24"/>
                <w:szCs w:val="24"/>
              </w:rPr>
              <w:t>УИК</w:t>
            </w:r>
            <w:r w:rsidRPr="00172522">
              <w:rPr>
                <w:sz w:val="24"/>
                <w:szCs w:val="24"/>
              </w:rPr>
              <w:t xml:space="preserve"> об итогах голосования акты и реестры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Default="00D220DB" w:rsidP="00D220DB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D220DB" w:rsidRPr="000F759B" w:rsidRDefault="00D220DB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п.3 ПХ МО</w:t>
            </w:r>
          </w:p>
          <w:p w:rsidR="00D220DB" w:rsidRPr="000F759B" w:rsidRDefault="00D220DB" w:rsidP="00835326">
            <w:pPr>
              <w:spacing w:after="0" w:line="240" w:lineRule="auto"/>
              <w:ind w:right="6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после экспертизы ценности подвергаются уничтожению</w:t>
            </w:r>
          </w:p>
        </w:tc>
      </w:tr>
      <w:tr w:rsidR="00D220DB" w:rsidRPr="00B82B2E" w:rsidTr="00835326">
        <w:trPr>
          <w:trHeight w:val="13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Default="00D220DB" w:rsidP="00D220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06-18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172522" w:rsidRDefault="00D220DB" w:rsidP="00D220DB">
            <w:pPr>
              <w:spacing w:line="258" w:lineRule="auto"/>
              <w:jc w:val="both"/>
              <w:rPr>
                <w:sz w:val="24"/>
                <w:szCs w:val="24"/>
              </w:rPr>
            </w:pPr>
            <w:r w:rsidRPr="00172522">
              <w:rPr>
                <w:sz w:val="24"/>
                <w:szCs w:val="24"/>
              </w:rPr>
              <w:t>Подлинники и копии других актов и реестров, касающихся подготовки и проведения выборов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Default="00D220DB" w:rsidP="00D220DB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5 лет</w:t>
            </w:r>
          </w:p>
          <w:p w:rsidR="00D220DB" w:rsidRPr="000F759B" w:rsidRDefault="00D220DB" w:rsidP="00835326">
            <w:pPr>
              <w:spacing w:after="0" w:line="240" w:lineRule="auto"/>
              <w:ind w:right="39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ЭПК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2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п.3 ПХ МО</w:t>
            </w:r>
          </w:p>
          <w:p w:rsidR="00D220DB" w:rsidRPr="000F759B" w:rsidRDefault="00D220DB" w:rsidP="00835326">
            <w:pPr>
              <w:spacing w:after="0" w:line="240" w:lineRule="auto"/>
              <w:ind w:right="62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 после экспертизы ценности подвергаются уничтожению</w:t>
            </w:r>
          </w:p>
        </w:tc>
      </w:tr>
      <w:tr w:rsidR="00D220DB" w:rsidRPr="00B82B2E" w:rsidTr="00835326">
        <w:trPr>
          <w:trHeight w:val="5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D220DB" w:rsidRDefault="00D220DB" w:rsidP="00D220DB">
            <w:pPr>
              <w:spacing w:line="259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06-19</w:t>
            </w:r>
            <w:r w:rsidRPr="00D220DB">
              <w:rPr>
                <w:color w:val="auto"/>
                <w:sz w:val="24"/>
                <w:szCs w:val="24"/>
              </w:rPr>
              <w:t xml:space="preserve"> </w:t>
            </w:r>
          </w:p>
          <w:p w:rsidR="00D220DB" w:rsidRPr="00D220DB" w:rsidRDefault="00D220DB" w:rsidP="00D220DB">
            <w:pPr>
              <w:spacing w:line="259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D220DB" w:rsidRDefault="00D220DB" w:rsidP="00D220DB">
            <w:pPr>
              <w:ind w:right="83"/>
              <w:jc w:val="both"/>
              <w:rPr>
                <w:color w:val="auto"/>
                <w:sz w:val="24"/>
                <w:szCs w:val="24"/>
              </w:rPr>
            </w:pPr>
            <w:r w:rsidRPr="00D220DB">
              <w:rPr>
                <w:color w:val="auto"/>
                <w:sz w:val="24"/>
                <w:szCs w:val="24"/>
              </w:rPr>
              <w:t>Опечатанные избирательные бюллетени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D220DB" w:rsidRDefault="00D220DB" w:rsidP="003B787F">
            <w:pPr>
              <w:spacing w:line="259" w:lineRule="auto"/>
              <w:ind w:left="-112" w:right="6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3"/>
              <w:jc w:val="center"/>
              <w:rPr>
                <w:color w:val="auto"/>
                <w:sz w:val="22"/>
              </w:rPr>
            </w:pPr>
            <w:r w:rsidRPr="000F759B">
              <w:rPr>
                <w:color w:val="auto"/>
                <w:sz w:val="22"/>
              </w:rPr>
              <w:t>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2"/>
              <w:jc w:val="center"/>
              <w:rPr>
                <w:color w:val="auto"/>
                <w:sz w:val="22"/>
              </w:rPr>
            </w:pPr>
            <w:r w:rsidRPr="000F759B">
              <w:rPr>
                <w:color w:val="auto"/>
                <w:sz w:val="22"/>
              </w:rPr>
              <w:t>См.п.4 ПХ МО</w:t>
            </w:r>
          </w:p>
          <w:p w:rsidR="00D220DB" w:rsidRPr="000F759B" w:rsidRDefault="00D220DB" w:rsidP="00835326">
            <w:pPr>
              <w:spacing w:after="0" w:line="240" w:lineRule="auto"/>
              <w:ind w:right="62"/>
              <w:jc w:val="center"/>
              <w:rPr>
                <w:color w:val="auto"/>
                <w:sz w:val="22"/>
              </w:rPr>
            </w:pPr>
            <w:r w:rsidRPr="000F759B">
              <w:rPr>
                <w:sz w:val="22"/>
              </w:rPr>
              <w:t>Со дня официального опубликования результатов выборов, а затем уничтожаются по акту</w:t>
            </w:r>
          </w:p>
        </w:tc>
      </w:tr>
      <w:tr w:rsidR="00D220DB" w:rsidRPr="00B82B2E" w:rsidTr="00A517D9">
        <w:trPr>
          <w:trHeight w:val="20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Default="00D220DB" w:rsidP="00D220DB">
            <w:pPr>
              <w:rPr>
                <w:sz w:val="24"/>
              </w:rPr>
            </w:pPr>
            <w:r>
              <w:rPr>
                <w:sz w:val="24"/>
              </w:rPr>
              <w:t>06-20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8B626D" w:rsidRDefault="00D220DB" w:rsidP="00D220DB">
            <w:pPr>
              <w:spacing w:line="244" w:lineRule="auto"/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B626D">
              <w:rPr>
                <w:sz w:val="24"/>
                <w:szCs w:val="24"/>
              </w:rPr>
              <w:t>едомости передачи избирательных бюллетеней членам участковой избирательной комиссии для выдачи их избирателям при проведении голосования вне помещения для голосования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Default="00D220DB" w:rsidP="00D220DB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3"/>
              <w:jc w:val="center"/>
              <w:rPr>
                <w:color w:val="auto"/>
                <w:sz w:val="22"/>
              </w:rPr>
            </w:pPr>
            <w:r w:rsidRPr="000F759B">
              <w:rPr>
                <w:color w:val="auto"/>
                <w:sz w:val="22"/>
              </w:rPr>
              <w:t>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D220DB" w:rsidRPr="000F759B" w:rsidRDefault="00D220DB" w:rsidP="00835326">
            <w:pPr>
              <w:spacing w:after="0" w:line="240" w:lineRule="auto"/>
              <w:ind w:right="65"/>
              <w:jc w:val="center"/>
              <w:rPr>
                <w:color w:val="auto"/>
                <w:sz w:val="22"/>
              </w:rPr>
            </w:pPr>
            <w:r w:rsidRPr="000F759B">
              <w:rPr>
                <w:color w:val="auto"/>
                <w:sz w:val="22"/>
              </w:rPr>
              <w:t>См.п.4 ПХ МО</w:t>
            </w:r>
          </w:p>
          <w:p w:rsidR="00D220DB" w:rsidRPr="000F759B" w:rsidRDefault="00D220DB" w:rsidP="00835326">
            <w:pPr>
              <w:spacing w:after="0" w:line="240" w:lineRule="auto"/>
              <w:ind w:right="65"/>
              <w:jc w:val="center"/>
              <w:rPr>
                <w:color w:val="auto"/>
                <w:sz w:val="22"/>
              </w:rPr>
            </w:pPr>
            <w:r w:rsidRPr="000F759B">
              <w:rPr>
                <w:sz w:val="22"/>
              </w:rPr>
              <w:t>Со дня официального опубликования результатов выборов, а затем уничтожаются по акту</w:t>
            </w:r>
          </w:p>
        </w:tc>
      </w:tr>
      <w:tr w:rsidR="004A6EFF" w:rsidRPr="00B82B2E" w:rsidTr="00835326">
        <w:trPr>
          <w:trHeight w:val="22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rPr>
                <w:sz w:val="24"/>
              </w:rPr>
            </w:pPr>
            <w:r>
              <w:rPr>
                <w:sz w:val="24"/>
              </w:rPr>
              <w:t>06-21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8B626D" w:rsidRDefault="004A6EFF" w:rsidP="004A6EFF">
            <w:pPr>
              <w:spacing w:line="244" w:lineRule="auto"/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626D">
              <w:rPr>
                <w:sz w:val="24"/>
                <w:szCs w:val="24"/>
              </w:rPr>
              <w:t>аявления (обращения) избирателей о предоставлении возможности проголосовать вне помещения для голосования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63"/>
              <w:jc w:val="center"/>
              <w:rPr>
                <w:color w:val="auto"/>
                <w:sz w:val="22"/>
              </w:rPr>
            </w:pPr>
            <w:r w:rsidRPr="000F759B">
              <w:rPr>
                <w:color w:val="auto"/>
                <w:sz w:val="22"/>
              </w:rPr>
              <w:t>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65"/>
              <w:jc w:val="center"/>
              <w:rPr>
                <w:color w:val="auto"/>
                <w:sz w:val="22"/>
              </w:rPr>
            </w:pPr>
            <w:r w:rsidRPr="000F759B">
              <w:rPr>
                <w:color w:val="auto"/>
                <w:sz w:val="22"/>
              </w:rPr>
              <w:t>См.п.4 ПХ МО</w:t>
            </w:r>
          </w:p>
          <w:p w:rsidR="004A6EFF" w:rsidRPr="000F759B" w:rsidRDefault="004A6EFF" w:rsidP="00835326">
            <w:pPr>
              <w:spacing w:after="0" w:line="240" w:lineRule="auto"/>
              <w:ind w:right="65"/>
              <w:jc w:val="center"/>
              <w:rPr>
                <w:color w:val="auto"/>
                <w:sz w:val="22"/>
              </w:rPr>
            </w:pPr>
            <w:r w:rsidRPr="000F759B">
              <w:rPr>
                <w:sz w:val="22"/>
              </w:rPr>
              <w:t>Со дня официального опубликования результатов выборов, а затем уничтожаются по акту</w:t>
            </w:r>
          </w:p>
        </w:tc>
      </w:tr>
      <w:tr w:rsidR="004A6EFF" w:rsidRPr="00B82B2E" w:rsidTr="00835326">
        <w:trPr>
          <w:trHeight w:val="14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rPr>
                <w:sz w:val="24"/>
              </w:rPr>
            </w:pPr>
            <w:r>
              <w:rPr>
                <w:sz w:val="24"/>
              </w:rPr>
              <w:t>06-22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D9600E" w:rsidRDefault="004A6EFF" w:rsidP="004A6EFF">
            <w:pPr>
              <w:ind w:right="16"/>
              <w:jc w:val="both"/>
              <w:rPr>
                <w:sz w:val="24"/>
                <w:szCs w:val="24"/>
              </w:rPr>
            </w:pPr>
            <w:r w:rsidRPr="00D9600E">
              <w:rPr>
                <w:sz w:val="24"/>
                <w:szCs w:val="24"/>
              </w:rPr>
              <w:t>Вторые экземпляры актов о передаче бюллетеней участковым комиссиям, о погашении неиспользованных бю</w:t>
            </w:r>
            <w:r>
              <w:rPr>
                <w:sz w:val="24"/>
                <w:szCs w:val="24"/>
              </w:rPr>
              <w:t>ллетеней, хранившихся в 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spacing w:line="259" w:lineRule="auto"/>
              <w:ind w:right="61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63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1 г.</w:t>
            </w:r>
          </w:p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п.4 ПХМО</w:t>
            </w:r>
          </w:p>
          <w:p w:rsidR="004A6EFF" w:rsidRPr="000F759B" w:rsidRDefault="004A6EFF" w:rsidP="00835326">
            <w:pPr>
              <w:spacing w:after="0" w:line="240" w:lineRule="auto"/>
              <w:ind w:right="15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По истечении срока хранения уничтожаются по акту в установленном порядке</w:t>
            </w:r>
          </w:p>
        </w:tc>
      </w:tr>
      <w:tr w:rsidR="004A6EFF" w:rsidRPr="00B82B2E" w:rsidTr="00835326">
        <w:trPr>
          <w:trHeight w:val="15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4A6EFF" w:rsidRDefault="004A6EFF" w:rsidP="004A6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4A6EFF" w:rsidRDefault="004A6EFF" w:rsidP="004A6EFF">
            <w:pPr>
              <w:tabs>
                <w:tab w:val="left" w:pos="3306"/>
              </w:tabs>
              <w:spacing w:after="47" w:line="238" w:lineRule="auto"/>
              <w:ind w:right="59"/>
              <w:jc w:val="both"/>
              <w:rPr>
                <w:sz w:val="24"/>
                <w:szCs w:val="24"/>
              </w:rPr>
            </w:pPr>
            <w:r w:rsidRPr="004A6EFF">
              <w:rPr>
                <w:sz w:val="24"/>
                <w:szCs w:val="24"/>
              </w:rPr>
              <w:t>Акты, реестры, приложенные ко вторым экземплярам протоколов избирательных комиссий об итогах голосования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4A6EFF" w:rsidRDefault="004A6EFF" w:rsidP="004A6EFF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63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1 г.</w:t>
            </w:r>
          </w:p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п.4 ПХМО</w:t>
            </w:r>
          </w:p>
          <w:p w:rsidR="004A6EFF" w:rsidRPr="000F759B" w:rsidRDefault="004A6EFF" w:rsidP="00835326">
            <w:pPr>
              <w:spacing w:after="0" w:line="240" w:lineRule="auto"/>
              <w:ind w:right="15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По истечении срока хранения уничтожаются по акту в установленном порядке</w:t>
            </w:r>
          </w:p>
        </w:tc>
      </w:tr>
      <w:tr w:rsidR="004A6EFF" w:rsidRPr="00B82B2E" w:rsidTr="00835326">
        <w:trPr>
          <w:trHeight w:val="88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4A6EFF" w:rsidRDefault="004A6EFF" w:rsidP="004A6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4A6EFF" w:rsidRDefault="004A6EFF" w:rsidP="004A6EFF">
            <w:pPr>
              <w:spacing w:line="259" w:lineRule="auto"/>
              <w:ind w:right="160"/>
              <w:jc w:val="both"/>
              <w:rPr>
                <w:sz w:val="24"/>
                <w:szCs w:val="24"/>
              </w:rPr>
            </w:pPr>
            <w:r w:rsidRPr="004A6EFF">
              <w:rPr>
                <w:sz w:val="24"/>
                <w:szCs w:val="24"/>
              </w:rPr>
              <w:t>Составленные участковыми избирательными комиссиями акты и реестры, не приложенные к протоколам об итогах голосования и иные документы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4A6EFF" w:rsidRDefault="004A6EFF" w:rsidP="004A6EFF">
            <w:pPr>
              <w:spacing w:line="259" w:lineRule="auto"/>
              <w:ind w:right="76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63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1 г.</w:t>
            </w:r>
          </w:p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п.4 ПХМО</w:t>
            </w:r>
          </w:p>
          <w:p w:rsidR="004A6EFF" w:rsidRPr="000F759B" w:rsidRDefault="004A6EFF" w:rsidP="00835326">
            <w:pPr>
              <w:spacing w:after="0" w:line="240" w:lineRule="auto"/>
              <w:ind w:right="15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По истечении срока хранения уничтожаются по акту в установленном порядке</w:t>
            </w:r>
          </w:p>
        </w:tc>
      </w:tr>
      <w:tr w:rsidR="004A6EFF" w:rsidRPr="00B82B2E" w:rsidTr="00835326">
        <w:trPr>
          <w:trHeight w:val="7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9A107B" w:rsidRDefault="004A6EFF" w:rsidP="004A6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8B626D" w:rsidRDefault="004A6EFF" w:rsidP="004A6EFF">
            <w:pPr>
              <w:spacing w:line="244" w:lineRule="auto"/>
              <w:ind w:right="31"/>
              <w:jc w:val="both"/>
              <w:rPr>
                <w:sz w:val="24"/>
                <w:szCs w:val="24"/>
              </w:rPr>
            </w:pPr>
            <w:r w:rsidRPr="008B626D">
              <w:rPr>
                <w:sz w:val="24"/>
                <w:szCs w:val="24"/>
              </w:rPr>
              <w:t>Подписные листы с подписями избирателей, собранными в поддержку выдвижения</w:t>
            </w:r>
            <w:r>
              <w:rPr>
                <w:sz w:val="24"/>
                <w:szCs w:val="24"/>
              </w:rPr>
              <w:t xml:space="preserve"> кандидатов по одномандатным</w:t>
            </w:r>
            <w:r w:rsidRPr="008B626D">
              <w:rPr>
                <w:sz w:val="24"/>
                <w:szCs w:val="24"/>
              </w:rPr>
              <w:t xml:space="preserve"> избирательным округам </w:t>
            </w:r>
            <w:r w:rsidRPr="008B626D">
              <w:rPr>
                <w:sz w:val="24"/>
                <w:szCs w:val="24"/>
              </w:rPr>
              <w:lastRenderedPageBreak/>
              <w:t>на выборах депутатов представительных органов, протокол об итогах сбора подписей и список лиц, осуществлявших сбор подписей избирателей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spacing w:line="259" w:lineRule="auto"/>
              <w:ind w:right="63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63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1 г.</w:t>
            </w:r>
          </w:p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п.6 ПХМО</w:t>
            </w:r>
          </w:p>
          <w:p w:rsidR="004A6EFF" w:rsidRPr="000F759B" w:rsidRDefault="004A6EFF" w:rsidP="00835326">
            <w:pPr>
              <w:spacing w:after="0" w:line="240" w:lineRule="auto"/>
              <w:ind w:right="15"/>
              <w:jc w:val="center"/>
              <w:rPr>
                <w:sz w:val="22"/>
              </w:rPr>
            </w:pPr>
            <w:r w:rsidRPr="000F759B">
              <w:rPr>
                <w:sz w:val="22"/>
              </w:rPr>
              <w:t xml:space="preserve">В случае обжалования итогов голосования </w:t>
            </w:r>
            <w:r w:rsidRPr="000F759B">
              <w:rPr>
                <w:sz w:val="22"/>
              </w:rPr>
              <w:lastRenderedPageBreak/>
              <w:t>сохраняются до вынесения окончательного решения. По истечении срока хранения уничтожаются по акту в установленном порядке</w:t>
            </w:r>
          </w:p>
        </w:tc>
      </w:tr>
      <w:tr w:rsidR="004A6EFF" w:rsidRPr="00B82B2E" w:rsidTr="00835326">
        <w:trPr>
          <w:trHeight w:val="5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spacing w:line="259" w:lineRule="auto"/>
            </w:pPr>
            <w:r>
              <w:rPr>
                <w:sz w:val="24"/>
              </w:rPr>
              <w:lastRenderedPageBreak/>
              <w:t>06-26</w:t>
            </w:r>
          </w:p>
          <w:p w:rsidR="004A6EFF" w:rsidRDefault="004A6EFF" w:rsidP="004A6EFF">
            <w:pPr>
              <w:spacing w:line="259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862023" w:rsidRDefault="004A6EFF" w:rsidP="004A6EFF">
            <w:pPr>
              <w:spacing w:line="259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Списки избирателей на бумажных носителях вместе со всеми официальными документами уполномоченных органов, а также личными письменными заявлениями граждан, поступившими в УИК в период уточнения списков избирателей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Default="004A6EFF" w:rsidP="004A6EFF">
            <w:pPr>
              <w:spacing w:line="259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1 г.</w:t>
            </w:r>
          </w:p>
          <w:p w:rsidR="004A6EFF" w:rsidRPr="000F759B" w:rsidRDefault="004A6EFF" w:rsidP="008353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0" w:type="dxa"/>
            </w:tcMar>
          </w:tcPr>
          <w:p w:rsidR="004A6EFF" w:rsidRPr="000F759B" w:rsidRDefault="004A6EFF" w:rsidP="00835326">
            <w:pPr>
              <w:spacing w:after="0" w:line="240" w:lineRule="auto"/>
              <w:ind w:right="28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См. п.7 ПХ МО</w:t>
            </w:r>
          </w:p>
          <w:p w:rsidR="004A6EFF" w:rsidRPr="000F759B" w:rsidRDefault="004A6EFF" w:rsidP="00835326">
            <w:pPr>
              <w:spacing w:after="0" w:line="240" w:lineRule="auto"/>
              <w:ind w:left="4" w:right="31" w:hanging="4"/>
              <w:jc w:val="center"/>
              <w:rPr>
                <w:sz w:val="22"/>
              </w:rPr>
            </w:pPr>
            <w:r w:rsidRPr="000F759B">
              <w:rPr>
                <w:sz w:val="22"/>
              </w:rPr>
              <w:t>После окончания сроков хранения уничтожаются по акту</w:t>
            </w:r>
          </w:p>
        </w:tc>
      </w:tr>
    </w:tbl>
    <w:p w:rsidR="00537347" w:rsidRPr="004E62FD" w:rsidRDefault="00537347" w:rsidP="004E62FD">
      <w:pPr>
        <w:spacing w:after="0"/>
        <w:ind w:right="-143"/>
        <w:rPr>
          <w:b/>
          <w:sz w:val="24"/>
          <w:szCs w:val="24"/>
        </w:rPr>
      </w:pPr>
    </w:p>
    <w:p w:rsidR="004E62FD" w:rsidRPr="004E62FD" w:rsidRDefault="00843206" w:rsidP="00843206">
      <w:pPr>
        <w:spacing w:after="0"/>
        <w:ind w:left="10" w:right="-143" w:hanging="10"/>
        <w:jc w:val="center"/>
        <w:rPr>
          <w:b/>
          <w:sz w:val="24"/>
          <w:szCs w:val="24"/>
        </w:rPr>
      </w:pPr>
      <w:r w:rsidRPr="004E62FD">
        <w:rPr>
          <w:b/>
          <w:sz w:val="24"/>
          <w:szCs w:val="24"/>
        </w:rPr>
        <w:t>10. Документационное обеспечение</w:t>
      </w:r>
    </w:p>
    <w:p w:rsidR="00843206" w:rsidRPr="004E62FD" w:rsidRDefault="00843206" w:rsidP="00843206">
      <w:pPr>
        <w:spacing w:after="0"/>
        <w:ind w:left="10" w:right="-143" w:hanging="10"/>
        <w:jc w:val="center"/>
        <w:rPr>
          <w:b/>
          <w:sz w:val="24"/>
          <w:szCs w:val="24"/>
        </w:rPr>
      </w:pPr>
      <w:r w:rsidRPr="004E62FD">
        <w:rPr>
          <w:b/>
          <w:sz w:val="24"/>
          <w:szCs w:val="24"/>
        </w:rPr>
        <w:t xml:space="preserve"> территориальной избирательной комиссии</w:t>
      </w:r>
    </w:p>
    <w:p w:rsidR="00843206" w:rsidRDefault="00843206" w:rsidP="00843206">
      <w:pPr>
        <w:spacing w:after="0"/>
        <w:ind w:left="10" w:right="-143" w:hanging="10"/>
        <w:jc w:val="center"/>
        <w:rPr>
          <w:b/>
          <w:sz w:val="24"/>
          <w:szCs w:val="24"/>
        </w:rPr>
      </w:pPr>
    </w:p>
    <w:tbl>
      <w:tblPr>
        <w:tblW w:w="9783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396"/>
        <w:gridCol w:w="1134"/>
        <w:gridCol w:w="1559"/>
        <w:gridCol w:w="1843"/>
      </w:tblGrid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10-01 </w:t>
            </w:r>
          </w:p>
          <w:p w:rsidR="00843206" w:rsidRDefault="00843206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Инструкция по делопроизводству в ТИК  </w:t>
            </w:r>
          </w:p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Постоянно 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8а) ПТД</w:t>
            </w:r>
          </w:p>
          <w:p w:rsidR="00843206" w:rsidRPr="000F759B" w:rsidRDefault="00843206" w:rsidP="00835326">
            <w:pPr>
              <w:spacing w:after="0" w:line="240" w:lineRule="auto"/>
              <w:ind w:left="14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Хранится в протоколах заседаний ТИК.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В ТИК хранится копия</w:t>
            </w: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10-02 </w:t>
            </w:r>
          </w:p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Номенклатура дел ТИК </w:t>
            </w:r>
          </w:p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Постоянно 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157а) ПТД</w:t>
            </w:r>
          </w:p>
          <w:p w:rsidR="00843206" w:rsidRPr="000F759B" w:rsidRDefault="00843206" w:rsidP="00835326">
            <w:pPr>
              <w:spacing w:after="0" w:line="240" w:lineRule="auto"/>
              <w:ind w:left="14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Хранится в протоколах заседаний ТИК.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 В ТИК хранится копия</w:t>
            </w: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10-03 </w:t>
            </w:r>
          </w:p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Протоколы заседаний Экспертной комиссии ТИК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Постоянно  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18д)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Хранится в ТИК</w:t>
            </w: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10-04 </w:t>
            </w:r>
          </w:p>
          <w:p w:rsidR="00843206" w:rsidRDefault="00843206">
            <w:pPr>
              <w:spacing w:after="0"/>
              <w:ind w:left="-1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Описи дел постоянного хранения </w:t>
            </w:r>
            <w:r>
              <w:rPr>
                <w:color w:val="339966"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 xml:space="preserve">утвержденные), акты передачи документов в архив и вышестоящую избирательную комиссию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Постоянно 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172а) ПТД</w:t>
            </w:r>
          </w:p>
          <w:p w:rsidR="00843206" w:rsidRPr="000F759B" w:rsidRDefault="00843206" w:rsidP="00835326">
            <w:pPr>
              <w:spacing w:after="0" w:line="240" w:lineRule="auto"/>
              <w:ind w:left="14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843206" w:rsidRPr="000F759B" w:rsidRDefault="004A6EFF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Неутвержденные </w:t>
            </w:r>
            <w:r w:rsidR="00843206" w:rsidRPr="000F759B">
              <w:rPr>
                <w:sz w:val="22"/>
                <w:lang w:eastAsia="en-US"/>
              </w:rPr>
              <w:t>до минования надобности</w:t>
            </w:r>
          </w:p>
        </w:tc>
      </w:tr>
      <w:tr w:rsidR="00843206" w:rsidTr="00835326">
        <w:trPr>
          <w:trHeight w:val="4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10-05 </w:t>
            </w:r>
          </w:p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Описи дел временного хранения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257" w:right="28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left="257" w:right="289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F759B">
                <w:rPr>
                  <w:sz w:val="22"/>
                  <w:lang w:eastAsia="en-US"/>
                </w:rPr>
                <w:t>3 г</w:t>
              </w:r>
            </w:smartTag>
            <w:r w:rsidRPr="000F759B">
              <w:rPr>
                <w:sz w:val="22"/>
                <w:lang w:eastAsia="en-US"/>
              </w:rPr>
              <w:t>.</w:t>
            </w:r>
          </w:p>
          <w:p w:rsidR="00843206" w:rsidRPr="000F759B" w:rsidRDefault="00843206" w:rsidP="00835326">
            <w:pPr>
              <w:spacing w:after="0" w:line="240" w:lineRule="auto"/>
              <w:ind w:left="257" w:right="-110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172в)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После уничтожения дел</w:t>
            </w: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10-06 </w:t>
            </w:r>
          </w:p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Дело фонда (историческая справка, акты приема и передачи дел, акты о выделении документов к уничтожению, паспорт архива)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Постоянно 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170 ПТД</w:t>
            </w:r>
          </w:p>
          <w:p w:rsidR="00843206" w:rsidRPr="000F759B" w:rsidRDefault="00843206" w:rsidP="00835326">
            <w:pPr>
              <w:spacing w:after="0" w:line="240" w:lineRule="auto"/>
              <w:ind w:left="14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На государственное,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муниципальное хранение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передается при ликвидации</w:t>
            </w:r>
          </w:p>
          <w:p w:rsidR="00843206" w:rsidRPr="000F759B" w:rsidRDefault="00843206" w:rsidP="00835326">
            <w:pPr>
              <w:spacing w:after="0" w:line="240" w:lineRule="auto"/>
              <w:ind w:right="45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организации</w:t>
            </w: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10-07 </w:t>
            </w:r>
          </w:p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ind w:right="4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Журнал регистрации документов, поступающих в ТИК (в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 электронной почте)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right="4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44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5 л.</w:t>
            </w:r>
          </w:p>
          <w:p w:rsidR="00843206" w:rsidRPr="000F759B" w:rsidRDefault="00843206" w:rsidP="00835326">
            <w:pPr>
              <w:spacing w:after="0" w:line="240" w:lineRule="auto"/>
              <w:ind w:right="45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182г)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10-08 </w:t>
            </w:r>
          </w:p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ind w:right="31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Журнал регистрации документов, отправляемых из ТИК (в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по электронной почте)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235" w:right="27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left="235" w:right="278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 xml:space="preserve">. </w:t>
            </w:r>
          </w:p>
          <w:p w:rsidR="00843206" w:rsidRPr="000F759B" w:rsidRDefault="00843206" w:rsidP="00835326">
            <w:pPr>
              <w:spacing w:after="0" w:line="240" w:lineRule="auto"/>
              <w:ind w:left="31" w:right="32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 182д)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10-09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Журнал регистрации обращений граждан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right="4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46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0F759B">
                <w:rPr>
                  <w:sz w:val="22"/>
                  <w:lang w:eastAsia="en-US"/>
                </w:rPr>
                <w:t>5 л</w:t>
              </w:r>
            </w:smartTag>
            <w:r w:rsidRPr="000F759B">
              <w:rPr>
                <w:sz w:val="22"/>
                <w:lang w:eastAsia="en-US"/>
              </w:rPr>
              <w:t>.</w:t>
            </w:r>
          </w:p>
          <w:p w:rsidR="00843206" w:rsidRPr="000F759B" w:rsidRDefault="00843206" w:rsidP="00835326">
            <w:pPr>
              <w:spacing w:after="0" w:line="240" w:lineRule="auto"/>
              <w:ind w:right="48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182е)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Журнал регистрации приема посетителей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right="4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right="44"/>
              <w:jc w:val="center"/>
              <w:rPr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F759B">
                <w:rPr>
                  <w:sz w:val="22"/>
                  <w:lang w:eastAsia="en-US"/>
                </w:rPr>
                <w:t>3 г</w:t>
              </w:r>
            </w:smartTag>
            <w:r w:rsidRPr="000F759B">
              <w:rPr>
                <w:sz w:val="22"/>
                <w:lang w:eastAsia="en-US"/>
              </w:rPr>
              <w:t>.</w:t>
            </w:r>
          </w:p>
          <w:p w:rsidR="00843206" w:rsidRPr="000F759B" w:rsidRDefault="00843206" w:rsidP="00835326">
            <w:pPr>
              <w:spacing w:after="0" w:line="240" w:lineRule="auto"/>
              <w:ind w:right="48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183а)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10-11 </w:t>
            </w:r>
          </w:p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Журнал оттисков печатей и штампов ТИК, УИК, учета выдачи печатей и штампов ТИК, УИК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Постоянно </w:t>
            </w:r>
          </w:p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163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  <w:tr w:rsidR="00843206" w:rsidTr="0083532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/>
              <w:ind w:left="-129" w:firstLine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10-12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Default="0084320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Журнал инструктажа о мерах противопожарной безопасности и охране труда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Default="00843206">
            <w:pPr>
              <w:spacing w:after="0" w:line="240" w:lineRule="auto"/>
              <w:ind w:left="252" w:right="21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6" w:rsidRPr="000F759B" w:rsidRDefault="00843206" w:rsidP="00835326">
            <w:pPr>
              <w:spacing w:after="0" w:line="240" w:lineRule="auto"/>
              <w:ind w:left="252" w:right="219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 xml:space="preserve">3 г.  </w:t>
            </w:r>
          </w:p>
          <w:p w:rsidR="00843206" w:rsidRPr="000F759B" w:rsidRDefault="00843206" w:rsidP="00835326">
            <w:pPr>
              <w:spacing w:after="0" w:line="240" w:lineRule="auto"/>
              <w:ind w:right="219"/>
              <w:jc w:val="center"/>
              <w:rPr>
                <w:sz w:val="22"/>
                <w:lang w:eastAsia="en-US"/>
              </w:rPr>
            </w:pPr>
            <w:r w:rsidRPr="000F759B">
              <w:rPr>
                <w:sz w:val="22"/>
                <w:lang w:eastAsia="en-US"/>
              </w:rPr>
              <w:t>613 ПТД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6" w:rsidRPr="000F759B" w:rsidRDefault="00843206" w:rsidP="00835326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</w:tr>
    </w:tbl>
    <w:p w:rsidR="00843206" w:rsidRDefault="00843206" w:rsidP="00843206">
      <w:pPr>
        <w:spacing w:after="0"/>
        <w:ind w:left="481" w:right="484" w:hanging="10"/>
        <w:jc w:val="center"/>
        <w:rPr>
          <w:b/>
          <w:sz w:val="24"/>
        </w:rPr>
      </w:pPr>
    </w:p>
    <w:p w:rsidR="00843206" w:rsidRDefault="00843206" w:rsidP="00843206">
      <w:pPr>
        <w:spacing w:after="0"/>
        <w:ind w:left="481" w:right="484" w:hanging="10"/>
        <w:jc w:val="center"/>
        <w:rPr>
          <w:b/>
          <w:sz w:val="24"/>
        </w:rPr>
      </w:pPr>
    </w:p>
    <w:p w:rsidR="00843206" w:rsidRDefault="00843206" w:rsidP="00843206">
      <w:pPr>
        <w:spacing w:after="0"/>
        <w:ind w:left="481" w:right="484" w:hanging="10"/>
        <w:jc w:val="center"/>
        <w:rPr>
          <w:b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843206" w:rsidTr="007908C0">
        <w:tc>
          <w:tcPr>
            <w:tcW w:w="4820" w:type="dxa"/>
          </w:tcPr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Председатель </w:t>
            </w: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Экспертной комиссии территориальной избирательной комиссии городского округа город Салават Республики Башкортостан</w:t>
            </w: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_____________С.В.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Покало</w:t>
            </w:r>
            <w:proofErr w:type="spellEnd"/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43206" w:rsidRDefault="007908C0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«_____» ___________________ 2025</w:t>
            </w:r>
            <w:r w:rsidR="00843206">
              <w:rPr>
                <w:rFonts w:eastAsia="Calibri"/>
                <w:color w:val="auto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19" w:type="dxa"/>
          </w:tcPr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СОГЛАСОВАНО</w:t>
            </w: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архивного отдела Администрации городского округа город Салават Республики Башкортостан</w:t>
            </w: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_______________ Т.Ю. Куприянова</w:t>
            </w:r>
          </w:p>
          <w:p w:rsidR="00843206" w:rsidRDefault="00843206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43206" w:rsidRDefault="007908C0">
            <w:pPr>
              <w:spacing w:after="0" w:line="240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« _____» __________________2025</w:t>
            </w:r>
            <w:r w:rsidR="0084320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г. </w:t>
            </w:r>
          </w:p>
        </w:tc>
      </w:tr>
    </w:tbl>
    <w:p w:rsidR="00843206" w:rsidRDefault="00843206" w:rsidP="00843206">
      <w:pPr>
        <w:spacing w:after="0"/>
        <w:ind w:left="481" w:right="484" w:hanging="10"/>
        <w:jc w:val="center"/>
        <w:rPr>
          <w:b/>
          <w:sz w:val="24"/>
        </w:rPr>
      </w:pPr>
    </w:p>
    <w:p w:rsidR="005E522B" w:rsidRDefault="005E522B"/>
    <w:sectPr w:rsidR="005E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1660"/>
    <w:multiLevelType w:val="hybridMultilevel"/>
    <w:tmpl w:val="F122529A"/>
    <w:lvl w:ilvl="0" w:tplc="3CCCBDC6">
      <w:start w:val="1"/>
      <w:numFmt w:val="decimalZero"/>
      <w:lvlText w:val="%1."/>
      <w:lvlJc w:val="left"/>
      <w:pPr>
        <w:ind w:left="22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2CB69926">
      <w:start w:val="1"/>
      <w:numFmt w:val="lowerLetter"/>
      <w:lvlText w:val="%2"/>
      <w:lvlJc w:val="left"/>
      <w:pPr>
        <w:ind w:left="12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B15CB50C">
      <w:start w:val="1"/>
      <w:numFmt w:val="lowerRoman"/>
      <w:lvlText w:val="%3"/>
      <w:lvlJc w:val="left"/>
      <w:pPr>
        <w:ind w:left="19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3AAC3BD4">
      <w:start w:val="1"/>
      <w:numFmt w:val="decimal"/>
      <w:lvlText w:val="%4"/>
      <w:lvlJc w:val="left"/>
      <w:pPr>
        <w:ind w:left="26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B7689DF8">
      <w:start w:val="1"/>
      <w:numFmt w:val="lowerLetter"/>
      <w:lvlText w:val="%5"/>
      <w:lvlJc w:val="left"/>
      <w:pPr>
        <w:ind w:left="33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DCCE7B16">
      <w:start w:val="1"/>
      <w:numFmt w:val="lowerRoman"/>
      <w:lvlText w:val="%6"/>
      <w:lvlJc w:val="left"/>
      <w:pPr>
        <w:ind w:left="41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13289D6">
      <w:start w:val="1"/>
      <w:numFmt w:val="decimal"/>
      <w:lvlText w:val="%7"/>
      <w:lvlJc w:val="left"/>
      <w:pPr>
        <w:ind w:left="48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4B4290B0">
      <w:start w:val="1"/>
      <w:numFmt w:val="lowerLetter"/>
      <w:lvlText w:val="%8"/>
      <w:lvlJc w:val="left"/>
      <w:pPr>
        <w:ind w:left="55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16C61A18">
      <w:start w:val="1"/>
      <w:numFmt w:val="lowerRoman"/>
      <w:lvlText w:val="%9"/>
      <w:lvlJc w:val="left"/>
      <w:pPr>
        <w:ind w:left="62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22"/>
    <w:rsid w:val="00061D3F"/>
    <w:rsid w:val="000F759B"/>
    <w:rsid w:val="001B0F7B"/>
    <w:rsid w:val="001E35BD"/>
    <w:rsid w:val="002A559E"/>
    <w:rsid w:val="003466D0"/>
    <w:rsid w:val="003B787F"/>
    <w:rsid w:val="004130C9"/>
    <w:rsid w:val="00461667"/>
    <w:rsid w:val="004A6EFF"/>
    <w:rsid w:val="004E62FD"/>
    <w:rsid w:val="00537347"/>
    <w:rsid w:val="005E522B"/>
    <w:rsid w:val="00650FDC"/>
    <w:rsid w:val="006F3B88"/>
    <w:rsid w:val="00752322"/>
    <w:rsid w:val="007908C0"/>
    <w:rsid w:val="00800C07"/>
    <w:rsid w:val="00835326"/>
    <w:rsid w:val="00843206"/>
    <w:rsid w:val="008C4B3D"/>
    <w:rsid w:val="00990ADA"/>
    <w:rsid w:val="009C7F18"/>
    <w:rsid w:val="00A517D9"/>
    <w:rsid w:val="00A631A5"/>
    <w:rsid w:val="00B82B2E"/>
    <w:rsid w:val="00BC5B4A"/>
    <w:rsid w:val="00BD40C1"/>
    <w:rsid w:val="00D220DB"/>
    <w:rsid w:val="00D4273C"/>
    <w:rsid w:val="00D773A9"/>
    <w:rsid w:val="00DA423A"/>
    <w:rsid w:val="00F107D6"/>
    <w:rsid w:val="00F13B00"/>
    <w:rsid w:val="00F6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E8C5B"/>
  <w15:chartTrackingRefBased/>
  <w15:docId w15:val="{57E368CA-0619-494B-8FA0-AA3171D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206"/>
    <w:pPr>
      <w:spacing w:line="254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???????2"/>
    <w:rsid w:val="008432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? ????? 21"/>
    <w:basedOn w:val="2"/>
    <w:rsid w:val="00843206"/>
    <w:pPr>
      <w:jc w:val="center"/>
    </w:pPr>
    <w:rPr>
      <w:sz w:val="24"/>
    </w:rPr>
  </w:style>
  <w:style w:type="paragraph" w:styleId="a3">
    <w:name w:val="List Paragraph"/>
    <w:basedOn w:val="a"/>
    <w:uiPriority w:val="34"/>
    <w:qFormat/>
    <w:rsid w:val="00B82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7D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19</cp:revision>
  <cp:lastPrinted>2025-11-26T10:20:00Z</cp:lastPrinted>
  <dcterms:created xsi:type="dcterms:W3CDTF">2025-11-19T05:39:00Z</dcterms:created>
  <dcterms:modified xsi:type="dcterms:W3CDTF">2025-12-01T06:11:00Z</dcterms:modified>
</cp:coreProperties>
</file>