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812A5" w14:textId="77777777" w:rsidR="00EA02CE" w:rsidRDefault="00EA02CE" w:rsidP="00EA02CE">
      <w:pPr>
        <w:pStyle w:val="ad"/>
        <w:ind w:left="5103" w:right="63" w:firstLine="0"/>
        <w:rPr>
          <w:bCs/>
          <w:szCs w:val="24"/>
        </w:rPr>
      </w:pPr>
      <w:r>
        <w:rPr>
          <w:bCs/>
          <w:szCs w:val="24"/>
        </w:rPr>
        <w:t>Приложение № 1</w:t>
      </w:r>
    </w:p>
    <w:p w14:paraId="46003E60" w14:textId="77777777" w:rsidR="00EA02CE" w:rsidRDefault="00EA02CE" w:rsidP="00EA02CE">
      <w:pPr>
        <w:pStyle w:val="ad"/>
        <w:ind w:left="5103" w:right="63" w:firstLine="0"/>
        <w:rPr>
          <w:bCs/>
          <w:szCs w:val="24"/>
        </w:rPr>
      </w:pPr>
      <w:r>
        <w:rPr>
          <w:bCs/>
          <w:szCs w:val="24"/>
        </w:rPr>
        <w:t>к решению Совета городского округа город Салават РБ</w:t>
      </w:r>
    </w:p>
    <w:p w14:paraId="1265BB39" w14:textId="77777777" w:rsidR="00EA02CE" w:rsidRDefault="00EA02CE" w:rsidP="00EA02CE">
      <w:pPr>
        <w:pStyle w:val="ad"/>
        <w:ind w:left="5103" w:right="63" w:firstLine="0"/>
        <w:rPr>
          <w:bCs/>
          <w:szCs w:val="24"/>
        </w:rPr>
      </w:pPr>
      <w:r>
        <w:rPr>
          <w:bCs/>
          <w:szCs w:val="24"/>
        </w:rPr>
        <w:t>от __________2026 г.  № ______</w:t>
      </w:r>
    </w:p>
    <w:p w14:paraId="63CC4515" w14:textId="77777777" w:rsidR="00EA02CE" w:rsidRDefault="00EA02CE" w:rsidP="00EA02CE">
      <w:pPr>
        <w:spacing w:after="0" w:line="240" w:lineRule="auto"/>
        <w:ind w:left="884" w:firstLine="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832C7E" w14:textId="77777777" w:rsidR="00EA02CE" w:rsidRDefault="00EA02CE" w:rsidP="00EA02CE">
      <w:pPr>
        <w:spacing w:after="0" w:line="240" w:lineRule="auto"/>
        <w:ind w:left="884" w:firstLine="6204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794EACE5" w14:textId="77777777" w:rsidR="00EA02CE" w:rsidRDefault="00EA02CE" w:rsidP="00EA02CE">
      <w:pPr>
        <w:spacing w:after="0" w:line="240" w:lineRule="auto"/>
        <w:ind w:left="884" w:firstLine="6204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5A4BC633" w14:textId="77777777" w:rsidR="00EA02CE" w:rsidRDefault="00EA02CE" w:rsidP="00EA02CE">
      <w:pPr>
        <w:spacing w:after="0" w:line="240" w:lineRule="auto"/>
        <w:ind w:left="8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Отдельные показатели социально-экономического развития   </w:t>
      </w:r>
    </w:p>
    <w:p w14:paraId="27FF79DB" w14:textId="77777777" w:rsidR="00EA02CE" w:rsidRDefault="00EA02CE" w:rsidP="00EA02CE">
      <w:pPr>
        <w:spacing w:after="0" w:line="240" w:lineRule="auto"/>
        <w:ind w:left="8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городского округа город Салават Республики Башкортостан </w:t>
      </w:r>
    </w:p>
    <w:p w14:paraId="0EF28C8C" w14:textId="77777777" w:rsidR="00EA02CE" w:rsidRDefault="00EA02CE" w:rsidP="00EA02CE">
      <w:pPr>
        <w:pStyle w:val="ConsPlusNormal"/>
        <w:jc w:val="both"/>
      </w:pPr>
    </w:p>
    <w:tbl>
      <w:tblPr>
        <w:tblW w:w="993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605"/>
        <w:gridCol w:w="1443"/>
        <w:gridCol w:w="1419"/>
        <w:gridCol w:w="1393"/>
        <w:gridCol w:w="1560"/>
      </w:tblGrid>
      <w:tr w:rsidR="00EA02CE" w14:paraId="6BDE8537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7D00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2DEF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07DC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  <w:p w14:paraId="66335B2F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5B3E193A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A946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  <w:p w14:paraId="491CCF27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D438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52316C5E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факт/</w:t>
            </w:r>
          </w:p>
          <w:p w14:paraId="4D172E16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D6F7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4AF67475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прогноз</w:t>
            </w:r>
          </w:p>
        </w:tc>
      </w:tr>
      <w:tr w:rsidR="00EA02CE" w14:paraId="6225850C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9194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CBAF" w14:textId="77777777" w:rsidR="00EA02CE" w:rsidRDefault="00EA02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(на 31 декабря), человек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C825" w14:textId="77777777" w:rsidR="00EA02CE" w:rsidRDefault="00EA02CE">
            <w:pPr>
              <w:pStyle w:val="12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2FE5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144970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5928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144645*</w:t>
            </w:r>
          </w:p>
          <w:p w14:paraId="3DDA1BD6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C571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144045*</w:t>
            </w:r>
          </w:p>
        </w:tc>
      </w:tr>
      <w:tr w:rsidR="00EA02CE" w14:paraId="4217BCF9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0715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95C9" w14:textId="77777777" w:rsidR="00EA02CE" w:rsidRDefault="00EA02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Естественный прирост (убыль), человек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FBBE" w14:textId="77777777" w:rsidR="00EA02CE" w:rsidRDefault="00EA02CE">
            <w:pPr>
              <w:pStyle w:val="12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5295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FE91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-800*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AB63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-750*</w:t>
            </w:r>
          </w:p>
        </w:tc>
      </w:tr>
      <w:tr w:rsidR="00EA02CE" w14:paraId="3B22F29B" w14:textId="77777777">
        <w:trPr>
          <w:trHeight w:val="83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654A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90A4" w14:textId="77777777" w:rsidR="00EA02CE" w:rsidRDefault="00EA02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Миграционный прирост (убыль), человек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A55D" w14:textId="77777777" w:rsidR="00EA02CE" w:rsidRDefault="00EA02CE">
            <w:pPr>
              <w:pStyle w:val="12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CD0F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7DFC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-150*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F59B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-30*</w:t>
            </w:r>
          </w:p>
        </w:tc>
      </w:tr>
      <w:tr w:rsidR="00EA02CE" w14:paraId="0B210112" w14:textId="7777777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0018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861E" w14:textId="77777777" w:rsidR="00EA02CE" w:rsidRDefault="00EA02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 по всем видам экономической деятельности, тыс. рублей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E7DE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334397621,0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079D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380478353,9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F552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346910061,2</w:t>
            </w:r>
          </w:p>
          <w:p w14:paraId="13CEF1C1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3DFA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DDF5086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(прогноз с 2018г. составляется только по разделу «Промышленное производство»)</w:t>
            </w:r>
          </w:p>
        </w:tc>
      </w:tr>
      <w:tr w:rsidR="00EA02CE" w14:paraId="79C510B3" w14:textId="7777777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C198" w14:textId="77777777" w:rsidR="00EA02CE" w:rsidRDefault="00EA02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A496" w14:textId="77777777" w:rsidR="00EA02CE" w:rsidRDefault="00EA02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к аналогичному периоду прошлого года, 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C317" w14:textId="77777777" w:rsidR="00EA02CE" w:rsidRDefault="00EA02CE">
            <w:pPr>
              <w:pStyle w:val="12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36D3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24F4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787D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02CE" w14:paraId="22258ADD" w14:textId="7777777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9333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BBDB" w14:textId="77777777" w:rsidR="00EA02CE" w:rsidRDefault="00EA02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 по чистому виду экономической деятельности "Промышленное производство", тыс. рублей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A078" w14:textId="77777777" w:rsidR="00EA02CE" w:rsidRDefault="00EA02CE">
            <w:pPr>
              <w:pStyle w:val="12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320101340,0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E240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364419484,1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961B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330369290,1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5005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392511780,0</w:t>
            </w:r>
          </w:p>
        </w:tc>
      </w:tr>
      <w:tr w:rsidR="00EA02CE" w14:paraId="003750CC" w14:textId="7777777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F8DC" w14:textId="77777777" w:rsidR="00EA02CE" w:rsidRDefault="00EA02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C8B8" w14:textId="77777777" w:rsidR="00EA02CE" w:rsidRDefault="00EA02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к аналогичному периоду прошлого года, 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088B" w14:textId="77777777" w:rsidR="00EA02CE" w:rsidRDefault="00EA02CE">
            <w:pPr>
              <w:pStyle w:val="12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A432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FAFD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9A2D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</w:tr>
      <w:tr w:rsidR="00EA02CE" w14:paraId="2D4FE764" w14:textId="7777777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482C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A451" w14:textId="77777777" w:rsidR="00EA02CE" w:rsidRDefault="00EA02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валовой продукции сельского хозяйства, тыс. рублей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819C" w14:textId="77777777" w:rsidR="00EA02CE" w:rsidRDefault="00EA0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EA68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609100,0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5C1F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635900,0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CE8E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740390</w:t>
            </w:r>
          </w:p>
        </w:tc>
      </w:tr>
      <w:tr w:rsidR="00EA02CE" w14:paraId="23732045" w14:textId="77777777">
        <w:trPr>
          <w:trHeight w:val="75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BDF1" w14:textId="77777777" w:rsidR="00EA02CE" w:rsidRDefault="00EA02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C5DA" w14:textId="77777777" w:rsidR="00EA02CE" w:rsidRDefault="00EA02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к аналогичному периоду прошлого года, 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2D69" w14:textId="77777777" w:rsidR="00EA02CE" w:rsidRDefault="00EA02CE">
            <w:pPr>
              <w:pStyle w:val="12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00AB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6CC6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BACE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:rsidR="00EA02CE" w14:paraId="5B8EC803" w14:textId="7777777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A9B9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C998" w14:textId="77777777" w:rsidR="00EA02CE" w:rsidRDefault="00EA02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 (без субъектов малого предпринимательства и объема инвестиций, не наблюдаемых прямыми статистическими методами), тыс. рублей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8636" w14:textId="77777777" w:rsidR="00EA02CE" w:rsidRDefault="00EA02CE">
            <w:pPr>
              <w:pStyle w:val="12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18837463,0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B616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23891670,0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3631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25396650,0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EB96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26772160,0</w:t>
            </w:r>
          </w:p>
        </w:tc>
      </w:tr>
      <w:tr w:rsidR="00EA02CE" w14:paraId="08ABD6FF" w14:textId="7777777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F1DC" w14:textId="77777777" w:rsidR="00EA02CE" w:rsidRDefault="00EA02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456F" w14:textId="77777777" w:rsidR="00EA02CE" w:rsidRDefault="00EA02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к аналогичному периоду прошлого года, 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9C39" w14:textId="77777777" w:rsidR="00EA02CE" w:rsidRDefault="00EA02CE">
            <w:pPr>
              <w:pStyle w:val="12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1BEF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88F2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A620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</w:tr>
      <w:tr w:rsidR="00EA02CE" w14:paraId="7F683062" w14:textId="7777777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9F0C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61DB" w14:textId="77777777" w:rsidR="00EA02CE" w:rsidRDefault="00EA02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 (за исключением бюджетных средств) (без субъектов малого предпринимательства и объема инвестиций, не наблюдаемых прямыми статистическими методами), тыс. рублей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E7E0" w14:textId="77777777" w:rsidR="00EA02CE" w:rsidRDefault="00EA02CE">
            <w:pPr>
              <w:pStyle w:val="12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17811233,0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43A1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23332690,0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6DB9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24826890,0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442C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26449440,0</w:t>
            </w:r>
          </w:p>
        </w:tc>
      </w:tr>
      <w:tr w:rsidR="00EA02CE" w14:paraId="45AFE5DA" w14:textId="7777777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2F17" w14:textId="77777777" w:rsidR="00EA02CE" w:rsidRDefault="00EA02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5933" w14:textId="77777777" w:rsidR="00EA02CE" w:rsidRDefault="00EA02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к аналогичному периоду прошлого года, 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DD2F" w14:textId="77777777" w:rsidR="00EA02CE" w:rsidRDefault="00EA02CE">
            <w:pPr>
              <w:pStyle w:val="12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1DE2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175A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7D6FF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</w:tr>
      <w:tr w:rsidR="00EA02CE" w14:paraId="5AC0F046" w14:textId="7777777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C7A5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CA8D" w14:textId="77777777" w:rsidR="00EA02CE" w:rsidRDefault="00EA02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Введено жилья всего, кв. м общей площади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533E" w14:textId="77777777" w:rsidR="00EA02CE" w:rsidRDefault="00EA02CE">
            <w:pPr>
              <w:pStyle w:val="12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716D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19066</w:t>
            </w:r>
          </w:p>
          <w:p w14:paraId="0A4D3ED7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6238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21327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ED51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26646</w:t>
            </w:r>
          </w:p>
        </w:tc>
      </w:tr>
      <w:tr w:rsidR="00EA02CE" w14:paraId="00832B25" w14:textId="7777777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A1F2" w14:textId="77777777" w:rsidR="00EA02CE" w:rsidRDefault="00EA02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9CB4" w14:textId="77777777" w:rsidR="00EA02CE" w:rsidRDefault="00EA02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к аналогичному периоду прошлого года, 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6C6B" w14:textId="77777777" w:rsidR="00EA02CE" w:rsidRDefault="00EA02CE">
            <w:pPr>
              <w:pStyle w:val="12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4C91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2EB8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0CBA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124,9</w:t>
            </w:r>
          </w:p>
        </w:tc>
      </w:tr>
      <w:tr w:rsidR="00EA02CE" w14:paraId="5EFB4160" w14:textId="7777777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C950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D59B" w14:textId="77777777" w:rsidR="00EA02CE" w:rsidRDefault="00EA02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начисленная заработная плата по крупным и средним предприятиям, рублей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94EC" w14:textId="77777777" w:rsidR="00EA02CE" w:rsidRDefault="00EA02CE">
            <w:pPr>
              <w:pStyle w:val="12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CDB9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73672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D739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7534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94773</w:t>
            </w:r>
          </w:p>
        </w:tc>
      </w:tr>
      <w:tr w:rsidR="00EA02CE" w14:paraId="27473B5F" w14:textId="7777777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F8E2" w14:textId="77777777" w:rsidR="00EA02CE" w:rsidRDefault="00EA02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DD5B" w14:textId="77777777" w:rsidR="00EA02CE" w:rsidRDefault="00EA02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к аналогичному периоду прошлого года, 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AB14" w14:textId="77777777" w:rsidR="00EA02CE" w:rsidRDefault="00EA02CE">
            <w:pPr>
              <w:pStyle w:val="12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C886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A79A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A081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</w:tc>
      </w:tr>
      <w:tr w:rsidR="00EA02CE" w14:paraId="26340F96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826D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8469" w14:textId="77777777" w:rsidR="00EA02CE" w:rsidRDefault="00EA02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зарегистрированной безработицы, 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90E0" w14:textId="77777777" w:rsidR="00EA02CE" w:rsidRDefault="00EA02CE">
            <w:pPr>
              <w:pStyle w:val="12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CE65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DD8C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0A12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</w:tbl>
    <w:p w14:paraId="3646A610" w14:textId="77777777" w:rsidR="00EA02CE" w:rsidRDefault="00EA02CE" w:rsidP="00EA02C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оценка 2025 года</w:t>
      </w:r>
    </w:p>
    <w:p w14:paraId="4F5D92F9" w14:textId="77777777" w:rsidR="00EA02CE" w:rsidRDefault="00EA02CE" w:rsidP="00EA02CE">
      <w:pPr>
        <w:spacing w:after="0" w:line="240" w:lineRule="auto"/>
        <w:ind w:firstLine="851"/>
        <w:rPr>
          <w:rFonts w:ascii="Times New Roman" w:hAnsi="Times New Roman" w:cs="Times New Roman"/>
          <w:color w:val="FF0000"/>
          <w:sz w:val="28"/>
          <w:szCs w:val="28"/>
        </w:rPr>
      </w:pPr>
    </w:p>
    <w:p w14:paraId="53DC2828" w14:textId="77777777" w:rsidR="00EA02CE" w:rsidRDefault="00EA02CE" w:rsidP="00EA02C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 год основные итоги социально-экономического развития городского округа город Салават характеризуются следующими показателями.</w:t>
      </w:r>
    </w:p>
    <w:p w14:paraId="3FFD6E3B" w14:textId="77777777" w:rsidR="00EA02CE" w:rsidRDefault="00EA02CE" w:rsidP="00EA02C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 состоянию на 01.01.2025 численность населения городского округа составила 144970 человек. </w:t>
      </w:r>
      <w:r>
        <w:rPr>
          <w:rFonts w:ascii="Times New Roman" w:hAnsi="Times New Roman" w:cs="Times New Roman"/>
          <w:sz w:val="28"/>
          <w:szCs w:val="28"/>
        </w:rPr>
        <w:t>Начиная с 2025 года, в отношении демографической информации Правительством Российской Федерации принято решение о временном приостановлении ее предоставления и распространения.</w:t>
      </w:r>
    </w:p>
    <w:p w14:paraId="787AB641" w14:textId="77777777" w:rsidR="00EA02CE" w:rsidRDefault="00EA02CE" w:rsidP="00EA02CE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оценке 2025 года естественная убыль составит 800 человек, миграционная убыль – 150 человек. По прогнозу на 2026 год естественная убыль составит 750 человек, миграционная убыль – 30 человек.</w:t>
      </w:r>
    </w:p>
    <w:p w14:paraId="16AEE03D" w14:textId="77777777" w:rsidR="00EA02CE" w:rsidRDefault="00EA02CE" w:rsidP="00EA02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отгруженных товаров собственного производства, выполненных работ и услуг собственными силами по всем видам экономической деятельности по предприятиям городского округа за 2025 год составил 346910,1 млн. рублей или 91,2 % к аналогичному периоду 2024 года. </w:t>
      </w:r>
    </w:p>
    <w:p w14:paraId="4DDD4B1E" w14:textId="77777777" w:rsidR="00EA02CE" w:rsidRDefault="00EA02CE" w:rsidP="00EA02C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Объем отгруженной продукции собственного производства по виду экономической деятельности «Промышленное производство» по полному кругу организаций за январь-декабрь 2025 года составил 330369,3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млн. рублей или 90,7 % к уровню 2024 года.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 на 2026 год – 392511,8 млн. рублей в ценах соответствующих лет.</w:t>
      </w:r>
    </w:p>
    <w:p w14:paraId="3D979843" w14:textId="77777777" w:rsidR="00EA02CE" w:rsidRDefault="00EA02CE" w:rsidP="00EA02C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валовой продукции сельского хозяйства за 2025 год составит по оценке 635,9 млн. рублей, темп роста 104,4 %.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на 2026 год </w:t>
      </w:r>
      <w:r>
        <w:rPr>
          <w:rFonts w:ascii="Times New Roman" w:hAnsi="Times New Roman" w:cs="Times New Roman"/>
          <w:sz w:val="28"/>
          <w:szCs w:val="28"/>
        </w:rPr>
        <w:t>– 648,6 млн. рублей в сопоставимых ценах.</w:t>
      </w:r>
    </w:p>
    <w:p w14:paraId="7BB91E6C" w14:textId="77777777" w:rsidR="00EA02CE" w:rsidRDefault="00EA02CE" w:rsidP="00EA02C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инвестиций, вложенных в экономику городского округа, по оценке за 2025 год</w:t>
      </w:r>
      <w:r>
        <w:rPr>
          <w:rFonts w:ascii="Times New Roman" w:hAnsi="Times New Roman" w:cs="Times New Roman"/>
          <w:sz w:val="28"/>
          <w:szCs w:val="28"/>
        </w:rPr>
        <w:t xml:space="preserve"> по крупным и средним предприятиям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25396,65 млн. рублей или 98,6 % к уровню прошлого года в ценах соответствующих 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на 2026 год в ценах соответствующих лет</w:t>
      </w:r>
      <w:r>
        <w:rPr>
          <w:rFonts w:ascii="Times New Roman" w:hAnsi="Times New Roman" w:cs="Times New Roman"/>
          <w:sz w:val="28"/>
          <w:szCs w:val="28"/>
        </w:rPr>
        <w:t xml:space="preserve"> – 26772,16 млн. рублей. </w:t>
      </w:r>
    </w:p>
    <w:p w14:paraId="07D11E82" w14:textId="77777777" w:rsidR="00EA02CE" w:rsidRDefault="00EA02CE" w:rsidP="00EA02C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начала года введено в действие жилых домов общей площадью 21327 кв. метров или 111,9 % к уровню 2024 года, в том числе индивидуальное жилье – 20762 кв. метра или 108,9 %. Прогноз по вводу жилья на 2026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  составляет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26646 кв. метров.</w:t>
      </w:r>
    </w:p>
    <w:p w14:paraId="7C8C0BB5" w14:textId="77777777" w:rsidR="00EA02CE" w:rsidRDefault="00EA02CE" w:rsidP="00EA02C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Среднемесячная начисленная заработная плата работников предприятий и организаций по оценке за 2025 год увеличится в номинальном выражении на 17,2 % по сравнению с уровнем 2024 года и составит 86400 рублей (прогноз на 2026 год - </w:t>
      </w:r>
      <w:r>
        <w:rPr>
          <w:rFonts w:ascii="Times New Roman" w:eastAsia="Times New Roman" w:hAnsi="Times New Roman" w:cs="Times New Roman"/>
          <w:sz w:val="28"/>
          <w:szCs w:val="28"/>
        </w:rPr>
        <w:t>94773 рубля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3AA1E95" w14:textId="77777777" w:rsidR="00EA02CE" w:rsidRDefault="00EA02CE" w:rsidP="00EA02C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безработицы по состоянию на 01 января 2026 года составил 0,4 % (оценка 2025 года – 0,41 %). Прогноз на 2026 год - 0,4 %. </w:t>
      </w:r>
    </w:p>
    <w:p w14:paraId="50640F79" w14:textId="77777777" w:rsidR="00EA02CE" w:rsidRDefault="00EA02CE" w:rsidP="00EA02C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рогноз социально-экономического развития городского округа город Салават Республики Башкортостан на 2026 год и на период до 2028 года разработан и утвержден постановлением Администрации от 29.10.2025 года        № 1966-п </w:t>
      </w:r>
      <w:r>
        <w:rPr>
          <w:rFonts w:ascii="Times New Roman" w:hAnsi="Times New Roman" w:cs="Times New Roman"/>
          <w:sz w:val="28"/>
          <w:szCs w:val="28"/>
        </w:rPr>
        <w:t xml:space="preserve">«О прогнозе социально-экономического развития городского округа город Салават Республики Башкортостан на 2026 год и на период до 2028 года». С учетом уточнений и согласований с республиканскими органами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 (РОИВ) отдельных социально-экономических показателей в прогноз внесены изменения постановлением Администрации городского округа от 24.12.2025 года № 2346-п.</w:t>
      </w:r>
    </w:p>
    <w:p w14:paraId="29B26A87" w14:textId="77777777" w:rsidR="00EA02CE" w:rsidRDefault="00EA02CE" w:rsidP="00EA02C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AD8127" w14:textId="77777777" w:rsidR="00EA02CE" w:rsidRDefault="00EA02CE" w:rsidP="00EA02C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409347" w14:textId="77777777" w:rsidR="00EA02CE" w:rsidRDefault="00EA02CE" w:rsidP="00EA02C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5EEA07" w14:textId="77777777" w:rsidR="00EA02CE" w:rsidRDefault="00EA02CE" w:rsidP="00EA02C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44E336" w14:textId="77777777" w:rsidR="00EA02CE" w:rsidRDefault="00EA02CE" w:rsidP="00EA02C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CD7232" w14:textId="77777777" w:rsidR="00EA02CE" w:rsidRDefault="00EA02CE" w:rsidP="00EA02C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A2D15C" w14:textId="77777777" w:rsidR="00EA02CE" w:rsidRDefault="00EA02CE" w:rsidP="00EA02C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46B786" w14:textId="77777777" w:rsidR="00EA02CE" w:rsidRDefault="00EA02CE" w:rsidP="00EA02CE">
      <w:pPr>
        <w:pStyle w:val="ad"/>
        <w:ind w:left="5103" w:right="63" w:firstLine="0"/>
        <w:rPr>
          <w:bCs/>
          <w:szCs w:val="24"/>
        </w:rPr>
      </w:pPr>
      <w:r>
        <w:rPr>
          <w:bCs/>
          <w:szCs w:val="24"/>
        </w:rPr>
        <w:t>Приложение № 2</w:t>
      </w:r>
    </w:p>
    <w:p w14:paraId="00FB6853" w14:textId="77777777" w:rsidR="00EA02CE" w:rsidRDefault="00EA02CE" w:rsidP="00EA02CE">
      <w:pPr>
        <w:pStyle w:val="ad"/>
        <w:ind w:left="5103" w:right="63" w:firstLine="0"/>
        <w:rPr>
          <w:bCs/>
          <w:szCs w:val="24"/>
        </w:rPr>
      </w:pPr>
      <w:r>
        <w:rPr>
          <w:bCs/>
          <w:szCs w:val="24"/>
        </w:rPr>
        <w:t>к решению Совета городского округа город Салават РБ</w:t>
      </w:r>
    </w:p>
    <w:p w14:paraId="47DDE70F" w14:textId="77777777" w:rsidR="00EA02CE" w:rsidRDefault="00EA02CE" w:rsidP="00EA02CE">
      <w:pPr>
        <w:pStyle w:val="ad"/>
        <w:ind w:left="5103" w:right="63" w:firstLine="0"/>
        <w:rPr>
          <w:bCs/>
          <w:szCs w:val="24"/>
        </w:rPr>
      </w:pPr>
      <w:r>
        <w:rPr>
          <w:bCs/>
          <w:szCs w:val="24"/>
        </w:rPr>
        <w:t>от __________2026 г.  № ______</w:t>
      </w:r>
    </w:p>
    <w:p w14:paraId="26F5F90D" w14:textId="77777777" w:rsidR="00EA02CE" w:rsidRDefault="00EA02CE" w:rsidP="00EA02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5603B6B" w14:textId="77777777" w:rsidR="00EA02CE" w:rsidRDefault="00EA02CE" w:rsidP="00EA02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14:paraId="17D44D98" w14:textId="77777777" w:rsidR="00EA02CE" w:rsidRDefault="00EA02CE" w:rsidP="00EA02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ключевых показателей эффективности деятельности главы Администрации городского округа город Салават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br/>
        <w:t>и бизнес-шерифа (инвестиционного уполномоченного)</w:t>
      </w:r>
    </w:p>
    <w:p w14:paraId="46B16BE7" w14:textId="77777777" w:rsidR="00EA02CE" w:rsidRDefault="00EA02CE" w:rsidP="00EA02C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4798"/>
        <w:gridCol w:w="1134"/>
        <w:gridCol w:w="1701"/>
        <w:gridCol w:w="1276"/>
      </w:tblGrid>
      <w:tr w:rsidR="00EA02CE" w14:paraId="7E675C64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52CA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C900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F8FD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E2A5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  <w:p w14:paraId="0C0B9A87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факт/</w:t>
            </w:r>
          </w:p>
          <w:p w14:paraId="3433E491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5901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прогноз</w:t>
            </w:r>
          </w:p>
        </w:tc>
      </w:tr>
      <w:tr w:rsidR="00EA02CE" w14:paraId="623537C2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7125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8C5B" w14:textId="77777777" w:rsidR="00EA02CE" w:rsidRDefault="00EA02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инвестиционных проектов, реализованных на территории муниципального образования Республики Башкортостан (далее - МО РБ) в течение 3 лет, предшествующих текущему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году,ед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58D2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615B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BDA6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EA02CE" w14:paraId="41E22D6E" w14:textId="77777777">
        <w:trPr>
          <w:trHeight w:val="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FEFF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373C" w14:textId="77777777" w:rsidR="00EA02CE" w:rsidRDefault="00EA02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инвестиционных проектов, реализуемых и планируемых к реализации на территории МО РБ в отчетном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году,ед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ADEB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0842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976F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EA02CE" w14:paraId="766B9563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9FF7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99C1" w14:textId="77777777" w:rsidR="00EA02CE" w:rsidRDefault="00EA02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инвестиций, направленных на реализацию инвестиционных проектов на территории МО РБ в течение 3 лет, предшествующих текущему году, в расчете на 1 жителя МО РБ,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3E7C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C574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EBFF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163,7</w:t>
            </w:r>
          </w:p>
        </w:tc>
      </w:tr>
      <w:tr w:rsidR="00EA02CE" w14:paraId="3F50F397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EBA2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5249" w14:textId="77777777" w:rsidR="00EA02CE" w:rsidRDefault="00EA02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прироста объема инвестиций в основной капитал (за исключением бюджетных средств) в расчете на 1 жителя МО РБ,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8959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D21B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272E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161,4</w:t>
            </w:r>
          </w:p>
        </w:tc>
      </w:tr>
      <w:tr w:rsidR="00EA02CE" w14:paraId="3B0C7403" w14:textId="77777777">
        <w:trPr>
          <w:trHeight w:val="99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C691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72EF" w14:textId="77777777" w:rsidR="00EA02CE" w:rsidRDefault="00EA02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значений показателя "Валовой муниципальный продукт" (оборот организаций по видам экономической деятельности по организациям, не относящимся к субъектам малого предпринимательства (включая средние предприятия), средняя численность работников которых превышает 15 человек), 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EE87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420216,2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7143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379583,7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D501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 составляется</w:t>
            </w:r>
          </w:p>
        </w:tc>
      </w:tr>
      <w:tr w:rsidR="00EA02CE" w14:paraId="0AA876EF" w14:textId="77777777">
        <w:trPr>
          <w:trHeight w:val="121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5919" w14:textId="77777777" w:rsidR="00EA02CE" w:rsidRDefault="00EA02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1541" w14:textId="77777777" w:rsidR="00EA02CE" w:rsidRDefault="00EA02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6482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115,5 %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BFD7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90,3 %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9B9B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 составляется</w:t>
            </w:r>
          </w:p>
        </w:tc>
      </w:tr>
      <w:tr w:rsidR="00EA02CE" w14:paraId="308D59C6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5855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A6D8" w14:textId="77777777" w:rsidR="00EA02CE" w:rsidRDefault="00EA02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прироста количества субъектов малого и среднего предпринимательства (по данным Единого реестра субъектов малого и среднего предпринимательства) в расчете на 1 жителя МО РБ по отношению к году, предшествующему отчетному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90F2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8414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F053" w14:textId="77777777" w:rsidR="00EA02CE" w:rsidRDefault="00EA02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</w:tr>
    </w:tbl>
    <w:p w14:paraId="39B9CE8E" w14:textId="77777777" w:rsidR="00EA02CE" w:rsidRDefault="00EA02CE" w:rsidP="00EA0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255504" w14:textId="77777777" w:rsidR="00B1589B" w:rsidRDefault="00B1589B"/>
    <w:sectPr w:rsidR="00B15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B7"/>
    <w:rsid w:val="003A21B7"/>
    <w:rsid w:val="00620AAF"/>
    <w:rsid w:val="00A56B0F"/>
    <w:rsid w:val="00B1589B"/>
    <w:rsid w:val="00EA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EAF01-BD56-42A3-8047-F2E0700E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2C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21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1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1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1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1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1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1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1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1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2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2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21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21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21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21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21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21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2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A2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1B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A2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21B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A21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21B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3A21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2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A21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A21B7"/>
    <w:rPr>
      <w:b/>
      <w:bCs/>
      <w:smallCaps/>
      <w:color w:val="0F4761" w:themeColor="accent1" w:themeShade="BF"/>
      <w:spacing w:val="5"/>
    </w:rPr>
  </w:style>
  <w:style w:type="character" w:customStyle="1" w:styleId="ac">
    <w:name w:val="Основной текст с отступом Знак"/>
    <w:aliases w:val="Основной текст 1 Знак"/>
    <w:basedOn w:val="a0"/>
    <w:link w:val="ad"/>
    <w:uiPriority w:val="99"/>
    <w:semiHidden/>
    <w:locked/>
    <w:rsid w:val="00EA02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aliases w:val="Основной текст 1"/>
    <w:basedOn w:val="a"/>
    <w:link w:val="ac"/>
    <w:uiPriority w:val="99"/>
    <w:semiHidden/>
    <w:unhideWhenUsed/>
    <w:rsid w:val="00EA02C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ru-RU"/>
      <w14:ligatures w14:val="standardContextual"/>
    </w:rPr>
  </w:style>
  <w:style w:type="character" w:customStyle="1" w:styleId="11">
    <w:name w:val="Основной текст с отступом Знак1"/>
    <w:basedOn w:val="a0"/>
    <w:uiPriority w:val="99"/>
    <w:semiHidden/>
    <w:rsid w:val="00EA02CE"/>
    <w:rPr>
      <w:kern w:val="0"/>
      <w:sz w:val="22"/>
      <w:szCs w:val="22"/>
      <w14:ligatures w14:val="none"/>
    </w:rPr>
  </w:style>
  <w:style w:type="character" w:customStyle="1" w:styleId="ae">
    <w:name w:val="Основной текст_"/>
    <w:link w:val="12"/>
    <w:locked/>
    <w:rsid w:val="00EA02CE"/>
    <w:rPr>
      <w:sz w:val="29"/>
      <w:szCs w:val="29"/>
      <w:shd w:val="clear" w:color="auto" w:fill="FFFFFF"/>
    </w:rPr>
  </w:style>
  <w:style w:type="paragraph" w:customStyle="1" w:styleId="12">
    <w:name w:val="Основной текст1"/>
    <w:basedOn w:val="a"/>
    <w:link w:val="ae"/>
    <w:rsid w:val="00EA02CE"/>
    <w:pPr>
      <w:shd w:val="clear" w:color="auto" w:fill="FFFFFF"/>
      <w:spacing w:after="60" w:line="0" w:lineRule="atLeast"/>
    </w:pPr>
    <w:rPr>
      <w:kern w:val="2"/>
      <w:sz w:val="29"/>
      <w:szCs w:val="29"/>
      <w14:ligatures w14:val="standardContextual"/>
    </w:rPr>
  </w:style>
  <w:style w:type="paragraph" w:customStyle="1" w:styleId="ConsPlusNormal">
    <w:name w:val="ConsPlusNormal"/>
    <w:rsid w:val="00EA02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1016</Words>
  <Characters>5794</Characters>
  <Application>Microsoft Office Word</Application>
  <DocSecurity>0</DocSecurity>
  <Lines>48</Lines>
  <Paragraphs>13</Paragraphs>
  <ScaleCrop>false</ScaleCrop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Олеся Петровна</dc:creator>
  <cp:keywords/>
  <dc:description/>
  <cp:lastModifiedBy>Фролова Олеся Петровна</cp:lastModifiedBy>
  <cp:revision>3</cp:revision>
  <dcterms:created xsi:type="dcterms:W3CDTF">2026-02-18T05:39:00Z</dcterms:created>
  <dcterms:modified xsi:type="dcterms:W3CDTF">2026-02-18T05:40:00Z</dcterms:modified>
</cp:coreProperties>
</file>