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EA" w:rsidRPr="0071633C" w:rsidRDefault="00C81AEA" w:rsidP="0071633C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Приложение </w:t>
      </w:r>
    </w:p>
    <w:p w:rsidR="00C81AEA" w:rsidRPr="0071633C" w:rsidRDefault="00C81AEA" w:rsidP="0071633C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 решению Совета </w:t>
      </w:r>
    </w:p>
    <w:p w:rsidR="001F1F96" w:rsidRPr="0071633C" w:rsidRDefault="00C81AEA" w:rsidP="0071633C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4"/>
          <w:szCs w:val="28"/>
        </w:rPr>
        <w:t>городского округа город Салават Республики Башкортостан</w:t>
      </w:r>
    </w:p>
    <w:p w:rsidR="00C81AEA" w:rsidRPr="0071633C" w:rsidRDefault="00C81AEA" w:rsidP="0071633C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от </w:t>
      </w:r>
      <w:r w:rsidR="00821F3F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Pr="0071633C">
        <w:rPr>
          <w:rFonts w:ascii="Times New Roman" w:hAnsi="Times New Roman" w:cs="Times New Roman"/>
          <w:color w:val="000000" w:themeColor="text1"/>
          <w:sz w:val="24"/>
          <w:szCs w:val="28"/>
        </w:rPr>
        <w:t>__</w:t>
      </w:r>
      <w:r w:rsidR="00821F3F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="00F869D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71633C">
        <w:rPr>
          <w:rFonts w:ascii="Times New Roman" w:hAnsi="Times New Roman" w:cs="Times New Roman"/>
          <w:color w:val="000000" w:themeColor="text1"/>
          <w:sz w:val="24"/>
          <w:szCs w:val="28"/>
        </w:rPr>
        <w:t>_________ 202</w:t>
      </w:r>
      <w:r w:rsidR="00936CE2" w:rsidRPr="0071633C">
        <w:rPr>
          <w:rFonts w:ascii="Times New Roman" w:hAnsi="Times New Roman" w:cs="Times New Roman"/>
          <w:color w:val="000000" w:themeColor="text1"/>
          <w:sz w:val="24"/>
          <w:szCs w:val="28"/>
        </w:rPr>
        <w:t>6</w:t>
      </w:r>
      <w:r w:rsidRPr="00716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 № ____</w:t>
      </w:r>
    </w:p>
    <w:p w:rsidR="00C81AEA" w:rsidRPr="0071633C" w:rsidRDefault="00C81AEA" w:rsidP="0071633C">
      <w:pPr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936CE2" w:rsidRPr="0071633C" w:rsidRDefault="00936CE2" w:rsidP="0071633C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ВНЕСЕНИЯ ПРОЕКТОВ МУНИЦИПАЛЬНЫХ ПРАВОВЫХ АКТОВ В СОВЕТ</w:t>
      </w:r>
      <w:r w:rsidR="006B18D0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ГОРОД САЛАВАТ РЕСПУБЛИКИ БАШКОРТОСТАН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Настоящий Порядок устанавливает единую систему подготовки и оформления проектов муниципальных правовых актов Совета городского округа город Салават Республики Башкортостан (далее - Совет).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1.2. Муниципальные правовые акты Совета принимаются по вопросам местного значения, по вопросам осуществления отдельных государственных полномочий, переданных для реализации органам местного самоуправления.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1.3. Муниципальные правовые акты</w:t>
      </w:r>
      <w:r w:rsidR="00F84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(далее муниципальные правовые акты)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принимаются в соответствии с </w:t>
      </w:r>
      <w:hyperlink r:id="rId6" w:history="1">
        <w:r w:rsidRPr="0071633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иными федеральными законами и нормативно-правовыми актами Российской Федерации, </w:t>
      </w:r>
      <w:hyperlink r:id="rId7" w:history="1">
        <w:r w:rsidRPr="0071633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Башкортостан, законами Республики Башкортостан, </w:t>
      </w:r>
      <w:hyperlink r:id="rId8" w:history="1">
        <w:r w:rsidRPr="007163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город Салават Республики Башкортостан.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BF094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II. ТРЕБОВАНИЯ К ОФОРМЛЕНИЮ ПРОЕКТОВ МУНИЦИПАЛЬНЫХ ПРАВОВЫХ</w:t>
      </w:r>
      <w:r w:rsidR="006B18D0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АКТОВ 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Проекты муниципальных правовых актов готовятся и вносятся в соответствии со </w:t>
      </w:r>
      <w:hyperlink r:id="rId9" w:history="1">
        <w:r w:rsidRPr="007163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30</w:t>
        </w:r>
      </w:hyperlink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городского округа город Салават Республики Башкортостан.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2.2. Муниципальные правовые акты обязательно должны иметь заголовок, четкую структуру и точно отвечать своему назначению; тексты должны быть тщательно отредактированы и не допускать двоякого толкования вопроса.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2.3. Наименование проекта муниципального правового акта отражает его содержание и основной предмет правового регулирования. Наименование должно быть точным, четким и максимально информационно насыщенным, правильно отражать предмет правового регулирования с тем расчетом, чтобы исполнители могли по наименованию муниципального правового акта опре</w:t>
      </w:r>
      <w:r w:rsidR="006B18D0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делить его основное содержание. 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2.4. Требования к содержательной стороне проектов нормативных правовых актов: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текст должен быть предельно кратким, суть документа излагается четко и исключает возможность двоякого толкования;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в преамбуле акта должны содержаться ссылки на нормативно-правовые акты, обладающие большей юридической силой, в соответствии с которыми принимается данный документ, а также указываются фактические обстоятельства и мотивы, послужившие причиной или поводом для его издания;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преамбула в решениях Совета завершается словом 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решил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в постановлениях Президиума Совета словом 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в постановляющей части должны отражаться пункты, предусматривающие конкретные поручения, механизмы реализации устанавливаемых данным актом норм, сроки их исполнения, а также положения об утверждении приложений, о признании утратившими силу или о приостановлении действия ранее принятых актов или отдельных их положений в связи с принятием данного правового акта и поручения о контроле за исполнением</w:t>
      </w:r>
      <w:r w:rsidR="00F84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необходимости)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в проекте, в случае необходимости, должны быть определены порядок и сроки вступления в силу нормативно-правового акта и указания о его официальном опубликовании в установленном порядке;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в приложениях к нормативно-правовому акту помещаются положения, инструкции, планы мероприятий, графики, схемы и другие документы, если они необходимы для надлежащего применения акта;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приложения к муниципальным правовым актам должны иметь отметку, связывающую их с основными документами и придающую им юридическую силу.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2.5. Требования к оформлению проектов нормативных правовых актов: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верхний отступ - 2,0 сантиметра, нижний отступ - 2,0 сантиметра, левый отступ - 3,0 сантиметра, правый отступ - 1,5 сантиметра;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proofErr w:type="gramStart"/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шрифт</w:t>
      </w:r>
      <w:proofErr w:type="gramEnd"/>
      <w:r w:rsidRPr="007163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Times New Roman;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proofErr w:type="gramStart"/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proofErr w:type="gramEnd"/>
      <w:r w:rsidRPr="007163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шрифта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14;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одинарный интервал;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при ссылке по тексту проекта на конкретный нормативно-правовой акт указываются вид, дата, номер и название этого акта;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наименование проекта нормативного правового акта указывается жирным шрифтом по ширине строки с отступом 1,25 в первой строке;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текст проекта нормативного правового акта отделяется от наименования тремя интервалами;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словах 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решил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каждая буква печатается через пробел жирным шрифтом;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пункты постановляющей части проекта нормативного акта отделяются одним интервалом и печатаются с отступом 1,25 в первой строке;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подпись председателя Совета отделяется от постановляющей части проекта нормативного акта тремя интервалами;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обозначение приложения располагается в правом верхнем углу страницы после текста проекта нормативного акта.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2.6. Наименования упоминаемых в акте органов, организаций и других субъектов приводятся в полном соответствии с их официальным названием, предусмотренным в уставах, положениях или иных документах, на основании которых они осуществляют свою деятельность.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В тексте и наименовании проекта 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правового акта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применение сокращений. В случае если в проекте неоднократно упоминается наименование органов, организаций и других субъектов, наименование официальных документов, а также иных неоднократно повторяющихся многосложных терминов, допускается применение сокращенного наименования, при этом первое использование сокращения в тексте проекта должно быть дано в скобках </w:t>
      </w:r>
      <w:proofErr w:type="gramStart"/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после полного значения</w:t>
      </w:r>
      <w:proofErr w:type="gramEnd"/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ему словосочетания.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2.8. Проекты муниципальных правовых актов должны отвечать требованиям действующего законодательства, быть подготовленными с учетом ранее принятых муниципальных правовых актов и исключать их дублирование.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Если </w:t>
      </w:r>
      <w:r w:rsidR="00420A77">
        <w:rPr>
          <w:rFonts w:ascii="Times New Roman" w:hAnsi="Times New Roman" w:cs="Times New Roman"/>
          <w:color w:val="000000" w:themeColor="text1"/>
          <w:sz w:val="28"/>
          <w:szCs w:val="28"/>
        </w:rPr>
        <w:t>проектом муниципального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</w:t>
      </w:r>
      <w:r w:rsidR="00420A77">
        <w:rPr>
          <w:rFonts w:ascii="Times New Roman" w:hAnsi="Times New Roman" w:cs="Times New Roman"/>
          <w:color w:val="000000" w:themeColor="text1"/>
          <w:sz w:val="28"/>
          <w:szCs w:val="28"/>
        </w:rPr>
        <w:t>ого акта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вносятся изменения и дополнения в ранее принятый нормативный правовой акт, </w:t>
      </w:r>
      <w:r w:rsidR="007F6590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7F6590" w:rsidRPr="007F6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указать дату, номер и название муниципального правового акта</w:t>
      </w:r>
      <w:r w:rsidR="007F6590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который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вносятся изменения и дополнения. Если изменения и дополнения вносятся в приложение к ранее принятому муниципальному правовому акту, то </w:t>
      </w:r>
      <w:r w:rsidR="007F6590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указать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наименование приложения, в которое вносится изменение и дополнение, </w:t>
      </w:r>
      <w:r w:rsidR="007F6590" w:rsidRPr="007F6590">
        <w:rPr>
          <w:rFonts w:ascii="Times New Roman" w:hAnsi="Times New Roman" w:cs="Times New Roman"/>
          <w:color w:val="000000" w:themeColor="text1"/>
          <w:sz w:val="28"/>
          <w:szCs w:val="28"/>
        </w:rPr>
        <w:t>а также дату, номер и наименование муниципального правового акта, ко</w:t>
      </w:r>
      <w:r w:rsidR="007F6590">
        <w:rPr>
          <w:rFonts w:ascii="Times New Roman" w:hAnsi="Times New Roman" w:cs="Times New Roman"/>
          <w:color w:val="000000" w:themeColor="text1"/>
          <w:sz w:val="28"/>
          <w:szCs w:val="28"/>
        </w:rPr>
        <w:t>торым это приложение утверждено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Если в </w:t>
      </w:r>
      <w:r w:rsidR="00BF09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проекте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BF094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</w:t>
      </w:r>
      <w:r w:rsidR="00BF094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акте предусматривается отмена нормативных актов, принятых ранее по тем же вопросам, то указываются дата, номер, название отменяемых нормативных правовых актов и делается запись о признании их утратившими силу.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2.11. К проекту муниципального правового акта должны быть приложены справочные и аналитические материалы, обосновывающие необходимость его принятия, но не являющиеся приложением к проекту.</w:t>
      </w:r>
    </w:p>
    <w:p w:rsidR="006B18D0" w:rsidRPr="0071633C" w:rsidRDefault="006B18D0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</w:t>
      </w:r>
      <w:r w:rsidR="00892490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Лингвистическая экспертиза проектов муниципальных правовых актов осуществляется корректором Администрации городского округа город Салават Республики Башкортостан</w:t>
      </w:r>
      <w:r w:rsidR="008A0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6F3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(далее - Администрация)</w:t>
      </w:r>
      <w:r w:rsidR="00892490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BF094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III. СОГЛАСОВАНИЕ ПРОЕКТОВ МУНИЦИПАЛЬНЫХ ПРАВОВЫХ АКТОВ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3.1. Все проекты муниципальных правовых актов подлежат обязательному согласованию со всеми заинтересованными лицами (руководителями органов местного самоуправления, структурными подразделениями Администрации, организациями, учреждениями, предприятиями) на стадии проработки вопросов.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Проекты </w:t>
      </w:r>
      <w:r w:rsidR="00657292" w:rsidRPr="0065729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57292" w:rsidRP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657292" w:rsidRP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акто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касающиеся выделения финансовых средств, уменьшения (увеличения), иного изменения расходной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части бюджета на очередной финансовый срок, подлежат обязательному согласованию с заместителем главы Администрации - начальником Финансового управления Администрации, председателем Контрольно-счетной палаты городского округа город Салават Республики Башкортостан и председателем постоянной комиссии Совета по бюджету, налогам и вопросам собственности. Такие проекты должны рассматриваться при указании источников финансирования, наличии необходимых обоснований, а в материалах, приложенных к проекту </w:t>
      </w:r>
      <w:r w:rsidR="00420A7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правового акта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, должны быть указаны суммы выпадающих доходов бюджета городского округа.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3.3. Нормативные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муниципальные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правовые акты, предусматривающие установление, изменение и отмену местных налогов и сборов, осуществление расходов из средств местного бюджета, могут быть внесены на рассмотрение Совета только по инициативе главы Администрации или при наличии его заключения.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3.4. К проекту муниципального правового акта, вносимого главой Администрации, в обязательном порядке прикладывается пояснительная записка курирующего заместителя главы Администрации (а в случае его отсутствия - руководителя структурного подразделения Администрации, являющегося исполнителем проекта муниципального правового акта), которая должна содержать общую оценку проекта муниципального правового акта, информацию об актуальности, обоснованности и последствиях его принятия, о его практической значимости.</w:t>
      </w:r>
    </w:p>
    <w:p w:rsidR="0071633C" w:rsidRPr="0071633C" w:rsidRDefault="0071633C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проектом муниципального правового акта предлагается внести изменения в действующие регламент, положение, порядок или правила, к проекту муниципального правового акта прилагается сравнительная таблица предлагаемых изменений в следующем виде:</w:t>
      </w:r>
    </w:p>
    <w:p w:rsidR="0071633C" w:rsidRPr="0071633C" w:rsidRDefault="0071633C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393"/>
        <w:gridCol w:w="2393"/>
        <w:gridCol w:w="2393"/>
      </w:tblGrid>
      <w:tr w:rsidR="0071633C" w:rsidRPr="0071633C" w:rsidTr="00BF094B">
        <w:trPr>
          <w:jc w:val="center"/>
        </w:trPr>
        <w:tc>
          <w:tcPr>
            <w:tcW w:w="1101" w:type="dxa"/>
          </w:tcPr>
          <w:p w:rsidR="0071633C" w:rsidRPr="0071633C" w:rsidRDefault="0071633C" w:rsidP="007163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6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393" w:type="dxa"/>
          </w:tcPr>
          <w:p w:rsidR="0071633C" w:rsidRPr="0071633C" w:rsidRDefault="0071633C" w:rsidP="007163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6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Структурная часть документа</w:t>
            </w:r>
          </w:p>
        </w:tc>
        <w:tc>
          <w:tcPr>
            <w:tcW w:w="2393" w:type="dxa"/>
          </w:tcPr>
          <w:p w:rsidR="0071633C" w:rsidRPr="0071633C" w:rsidRDefault="0071633C" w:rsidP="007163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6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Действующая редакция</w:t>
            </w:r>
          </w:p>
        </w:tc>
        <w:tc>
          <w:tcPr>
            <w:tcW w:w="2393" w:type="dxa"/>
          </w:tcPr>
          <w:p w:rsidR="0071633C" w:rsidRPr="0071633C" w:rsidRDefault="0071633C" w:rsidP="007163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63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Предлагаемая редакция</w:t>
            </w:r>
          </w:p>
        </w:tc>
      </w:tr>
      <w:tr w:rsidR="0071633C" w:rsidRPr="0071633C" w:rsidTr="00BF094B">
        <w:trPr>
          <w:jc w:val="center"/>
        </w:trPr>
        <w:tc>
          <w:tcPr>
            <w:tcW w:w="1101" w:type="dxa"/>
          </w:tcPr>
          <w:p w:rsidR="0071633C" w:rsidRPr="0071633C" w:rsidRDefault="0071633C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1633C" w:rsidRPr="0071633C" w:rsidRDefault="0071633C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1633C" w:rsidRPr="0071633C" w:rsidRDefault="0071633C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:rsidR="0071633C" w:rsidRPr="0071633C" w:rsidRDefault="0071633C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1633C" w:rsidRPr="0071633C" w:rsidRDefault="0071633C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3.4.1. Вместе с текстом проекта муниципального правового акта</w:t>
      </w:r>
      <w:r w:rsidR="00411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пояснительной записки к нему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33E">
        <w:rPr>
          <w:rFonts w:ascii="Times New Roman" w:hAnsi="Times New Roman" w:cs="Times New Roman"/>
          <w:color w:val="000000" w:themeColor="text1"/>
          <w:sz w:val="28"/>
          <w:szCs w:val="28"/>
        </w:rPr>
        <w:t>в аппарат Совета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представляются следующие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документы:</w:t>
      </w:r>
    </w:p>
    <w:p w:rsidR="0041133E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1133E">
        <w:rPr>
          <w:rFonts w:ascii="Times New Roman" w:hAnsi="Times New Roman" w:cs="Times New Roman"/>
          <w:color w:val="000000" w:themeColor="text1"/>
          <w:sz w:val="28"/>
          <w:szCs w:val="28"/>
        </w:rPr>
        <w:t>сопроводительное письмо, подписанное субъектом нормотворческой инициативы;</w:t>
      </w:r>
    </w:p>
    <w:p w:rsidR="0041133E" w:rsidRDefault="0041133E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лист согласования;</w:t>
      </w:r>
    </w:p>
    <w:p w:rsidR="00936CE2" w:rsidRPr="0071633C" w:rsidRDefault="0041133E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36CE2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муниципальных правовых актов и иных нормативных правовых актов, отмены, изменения или дополнения которых потребует принятие данного муниципального правового акта;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предложения о разработке нормативных правовых актов, принятие которых необходимо для реализации данного муниципального правового акта;</w:t>
      </w:r>
    </w:p>
    <w:p w:rsidR="0041133E" w:rsidRDefault="00936CE2" w:rsidP="005B329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финансово-экономическое обоснование (в случае внесения проекта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правового акта, реализация которого потребует материальных затрат)</w:t>
      </w:r>
      <w:r w:rsidR="004113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B3296" w:rsidRDefault="005B3296" w:rsidP="005B329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B3296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B3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оценке регулирующего воздействия, в случае если проект муниципального правового акта устанавливает новые или изменяет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за исключением случаев, предусмотренных Уставом городского округа город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Салават</w:t>
      </w:r>
      <w:r w:rsidRPr="005B3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6CE2" w:rsidRDefault="0041133E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57292" w:rsidRP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 доклад (выступления) </w:t>
      </w:r>
      <w:r w:rsidR="00657292" w:rsidRPr="00CB046E">
        <w:rPr>
          <w:rFonts w:ascii="Times New Roman" w:hAnsi="Times New Roman" w:cs="Times New Roman"/>
          <w:color w:val="000000" w:themeColor="text1"/>
          <w:sz w:val="28"/>
          <w:szCs w:val="28"/>
        </w:rPr>
        <w:t>субъекта правотворческой инициативы, внесшего проект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7292" w:rsidRPr="00CB046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правового акта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046E" w:rsidRPr="0071633C" w:rsidRDefault="00CB046E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сопроводительного письма </w:t>
      </w:r>
      <w:r w:rsidR="00657292" w:rsidRPr="00B1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направлении проекта 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нормативного правового </w:t>
      </w:r>
      <w:r w:rsidR="00657292" w:rsidRPr="00B177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в прокуратуру г. Салавата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7783" w:rsidRPr="0071633C" w:rsidRDefault="00B17783" w:rsidP="00B1778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Прокуратура города проводит правовую экспертизу только нормативно-правовых актов после предварительного проведения экспертизы юридическим отделом Администрации.</w:t>
      </w:r>
    </w:p>
    <w:p w:rsidR="0041133E" w:rsidRPr="0071633C" w:rsidRDefault="0041133E" w:rsidP="004113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случае, если проект муниципального правового акта обсуждался на публичных слушаниях (общественных обсуждениях), пакет документов должен содержать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и заключение</w:t>
      </w:r>
      <w:r w:rsidRPr="004113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результатах публичных слушаний (общественных обсуждений).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3.5. При согласовании муниципального правового акта по внесению изменений и дополнений в ранее принятые муниципальные правовые акты или отмене ранее принятых муниципальных правовых актов прилагаются их копии.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3.6. Обязательным для всех проектов муниципальных правовых актов является согласование с:</w:t>
      </w:r>
    </w:p>
    <w:p w:rsidR="008A06F3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D510C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 отделом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8A06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B1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председателями профильных постоянных комиссий Совета (после проведения заседаний соответствующих комиссий);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главным специалистом аппарата Совета;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- секретарем Совета</w:t>
      </w:r>
      <w:r w:rsidR="00B47817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При наличии разногласий по проекту муниципального правового акта в графу 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Примечания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листа согласований делается соответствующая запись и к проекту прилагаются заключения.</w:t>
      </w:r>
    </w:p>
    <w:p w:rsidR="00657292" w:rsidRDefault="00936CE2" w:rsidP="006572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разногласия сняты в ходе подготовки проекта, в листе согласования делается отметка о снятии замечаний должностным лицом, у которого они были </w:t>
      </w:r>
      <w:r w:rsidR="00B47817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(с обязательным указанием даты)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57292" w:rsidRP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7292" w:rsidRPr="0071633C" w:rsidRDefault="007F6590" w:rsidP="006572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разногласий к</w:t>
      </w:r>
      <w:r w:rsid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7292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проекту муниципального правового акта вместе с листом согласования прилагаются протокол разногласий или заключение, и проект вносится на рассмотрение Совета.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3.8. Если в процессе доработки в проект вносятся изменения принципиального характера, то он подлежит повторному согласованию.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3.9. Срок, в течение которого проект муниципального правового акта проходит правовую экспертизу в аппарате Совета, не должен быть более пяти рабочих дней.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Если документ требует более глубокого изучения, то срок может быть продлен </w:t>
      </w:r>
      <w:r w:rsidR="002A6C3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Совета.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BF094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IV. ПРОХОЖДЕНИЕ ПРОЕКТОВ МУНИЦИПАЛЬНЫХ ПРАВОВЫХ АКТОВ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Проекты муниципальных правовых актов должны вноситься (быть представлены) в </w:t>
      </w:r>
      <w:r w:rsidR="007B1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аппарат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Совет</w:t>
      </w:r>
      <w:r w:rsidR="007B11D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</w:t>
      </w:r>
      <w:r w:rsidR="007B11D4">
        <w:rPr>
          <w:rFonts w:ascii="Times New Roman" w:hAnsi="Times New Roman" w:cs="Times New Roman"/>
          <w:color w:val="000000" w:themeColor="text1"/>
          <w:sz w:val="28"/>
          <w:szCs w:val="28"/>
        </w:rPr>
        <w:t>нее 10-го числа текущего месяца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F3F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(в бумажном и электронном виде) с полным ко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мплектом необходимых документов, указанных в разделе 3 настоящего Порядка</w:t>
      </w:r>
      <w:r w:rsidR="007B1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чем делается запись в журнале регистрации проектов </w:t>
      </w:r>
      <w:r w:rsidR="007B11D4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правовых актов</w:t>
      </w:r>
      <w:r w:rsidR="007B11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6CE2" w:rsidRPr="0071633C" w:rsidRDefault="002A6C3D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936CE2" w:rsidRPr="0071633C">
          <w:rPr>
            <w:rFonts w:ascii="Times New Roman" w:hAnsi="Times New Roman" w:cs="Times New Roman"/>
            <w:color w:val="000000" w:themeColor="text1"/>
            <w:sz w:val="28"/>
            <w:szCs w:val="28"/>
          </w:rPr>
          <w:t>4.2</w:t>
        </w:r>
      </w:hyperlink>
      <w:r w:rsidR="00936CE2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Проекты муниципальных правовых актов признаются внесенными в Совет после согласования с главным специалистом аппарата Совета</w:t>
      </w:r>
      <w:r w:rsidR="007B11D4">
        <w:rPr>
          <w:rFonts w:ascii="Times New Roman" w:hAnsi="Times New Roman" w:cs="Times New Roman"/>
          <w:color w:val="000000" w:themeColor="text1"/>
          <w:sz w:val="28"/>
          <w:szCs w:val="28"/>
        </w:rPr>
        <w:t>, в должностные обязанности которого входит осуществление правовой и антикоррупционной экспертизы,</w:t>
      </w:r>
      <w:r w:rsidR="00936CE2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секретарем Совета.</w:t>
      </w:r>
    </w:p>
    <w:p w:rsidR="00936CE2" w:rsidRPr="0071633C" w:rsidRDefault="002A6C3D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936CE2" w:rsidRPr="0071633C">
          <w:rPr>
            <w:rFonts w:ascii="Times New Roman" w:hAnsi="Times New Roman" w:cs="Times New Roman"/>
            <w:color w:val="000000" w:themeColor="text1"/>
            <w:sz w:val="28"/>
            <w:szCs w:val="28"/>
          </w:rPr>
          <w:t>4.3</w:t>
        </w:r>
      </w:hyperlink>
      <w:r w:rsidR="00936CE2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Проект муниципального правового акта, внесенный 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аппарат Совета </w:t>
      </w:r>
      <w:r w:rsidR="00936CE2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сроков, установленных </w:t>
      </w:r>
      <w:r w:rsidR="00821F3F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hyperlink w:anchor="P118" w:history="1"/>
      <w:r w:rsidR="00936CE2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не рассматривается на ближайшем заседании Совета.</w:t>
      </w:r>
    </w:p>
    <w:bookmarkStart w:id="1" w:name="P118"/>
    <w:bookmarkEnd w:id="1"/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"consultantplus://offline/ref=57474DA13C8318E21F3E799A2B57522BC78261187DB6B5CC6B3EB0D47409F3A9B4B0B9B702FBCBF102CBB8FC7B8E49D7A8F578A0CA7A967E34FF57cF1DH" </w:instrTex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. Проект муниципального правового акта в электронном виде направляется не позднее чем за пять дней до заседания депутатских комиссий депутатам Совета.</w:t>
      </w:r>
    </w:p>
    <w:p w:rsidR="00936CE2" w:rsidRPr="0071633C" w:rsidRDefault="002A6C3D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936CE2" w:rsidRPr="0071633C">
          <w:rPr>
            <w:rFonts w:ascii="Times New Roman" w:hAnsi="Times New Roman" w:cs="Times New Roman"/>
            <w:color w:val="000000" w:themeColor="text1"/>
            <w:sz w:val="28"/>
            <w:szCs w:val="28"/>
          </w:rPr>
          <w:t>4.5</w:t>
        </w:r>
      </w:hyperlink>
      <w:r w:rsidR="00936CE2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. Каждый лист проекта муниципального правового акта (в том числе приложения) перед сдачей в аппарат Совета подписывается лицом, подготовившим документ и отвечающим за его содержание.</w:t>
      </w:r>
    </w:p>
    <w:p w:rsidR="00936CE2" w:rsidRPr="0071633C" w:rsidRDefault="002A6C3D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936CE2" w:rsidRPr="0071633C">
          <w:rPr>
            <w:rFonts w:ascii="Times New Roman" w:hAnsi="Times New Roman" w:cs="Times New Roman"/>
            <w:color w:val="000000" w:themeColor="text1"/>
            <w:sz w:val="28"/>
            <w:szCs w:val="28"/>
          </w:rPr>
          <w:t>4.6</w:t>
        </w:r>
      </w:hyperlink>
      <w:r w:rsidR="00936CE2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. Проекты муниципальных правовых актов признаются не подготовленными и возвращаются должностным лицам, внесшим проект, в случае: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а) если они не прошли необходимого согласования, предусмотренного настоящим Порядком;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б) если проект муниципального правового акта, лист согласования оформлены не надлежащим образом;</w:t>
      </w: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в) отсутствуют материалы, предусмотренные настоящим Порядком.</w:t>
      </w:r>
    </w:p>
    <w:p w:rsidR="008A06F3" w:rsidRDefault="008A06F3" w:rsidP="0071633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V. ИЗДАНИЕ И ВСТУПЛЕНИЕ В СИЛУ МУНИЦИПАЛЬНЫХ ПРАВОВЫХ АКТОВ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5.1. Муниципальные правовые акты, утвержденные Советом или Президиумом Совета, подписанные председателем Совета, передаются секретарю Совета д</w:t>
      </w:r>
      <w:r w:rsidR="00B17783">
        <w:rPr>
          <w:rFonts w:ascii="Times New Roman" w:hAnsi="Times New Roman" w:cs="Times New Roman"/>
          <w:color w:val="000000" w:themeColor="text1"/>
          <w:sz w:val="28"/>
          <w:szCs w:val="28"/>
        </w:rPr>
        <w:t>ля регистрации и опубликования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6CE2" w:rsidRDefault="00936CE2" w:rsidP="007163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Регистрация и опубликование муниципальных правовых актов производятся в сроки и в порядке, установленном </w:t>
      </w:r>
      <w:hyperlink r:id="rId14" w:history="1">
        <w:r w:rsidRPr="0071633C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город Салават Республики Башкортостан и Регламентом Совета.</w:t>
      </w:r>
    </w:p>
    <w:p w:rsidR="007F6590" w:rsidRDefault="00657292" w:rsidP="007F65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5.3.</w:t>
      </w:r>
      <w:r w:rsidRPr="00657292">
        <w:t xml:space="preserve"> </w:t>
      </w:r>
      <w:r w:rsidRP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лист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принятого</w:t>
      </w:r>
      <w:r w:rsidRPr="00657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правового акта (в том числе приложения) подписывается лицом, подготовившим документ и отвечающим за его содержание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6CE2" w:rsidRPr="00B17783" w:rsidRDefault="00936CE2" w:rsidP="007F6590">
      <w:pPr>
        <w:pStyle w:val="ConsPlusNormal"/>
        <w:ind w:left="5670" w:firstLine="54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17783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</w:t>
      </w:r>
    </w:p>
    <w:p w:rsidR="00936CE2" w:rsidRPr="00B17783" w:rsidRDefault="00936CE2" w:rsidP="00B17783">
      <w:pPr>
        <w:pStyle w:val="ConsPlusNormal"/>
        <w:ind w:left="6237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B17783">
        <w:rPr>
          <w:rFonts w:ascii="Times New Roman" w:hAnsi="Times New Roman" w:cs="Times New Roman"/>
          <w:color w:val="000000" w:themeColor="text1"/>
          <w:sz w:val="24"/>
          <w:szCs w:val="28"/>
        </w:rPr>
        <w:t>к Порядку внесения проектов</w:t>
      </w:r>
      <w:r w:rsidR="00B177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17783">
        <w:rPr>
          <w:rFonts w:ascii="Times New Roman" w:hAnsi="Times New Roman" w:cs="Times New Roman"/>
          <w:color w:val="000000" w:themeColor="text1"/>
          <w:sz w:val="24"/>
          <w:szCs w:val="28"/>
        </w:rPr>
        <w:t>муниципальных правовых актов</w:t>
      </w:r>
      <w:r w:rsidR="00B177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17783">
        <w:rPr>
          <w:rFonts w:ascii="Times New Roman" w:hAnsi="Times New Roman" w:cs="Times New Roman"/>
          <w:color w:val="000000" w:themeColor="text1"/>
          <w:sz w:val="24"/>
          <w:szCs w:val="28"/>
        </w:rPr>
        <w:t>в Совет городского округа</w:t>
      </w:r>
      <w:r w:rsidR="00B177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17783">
        <w:rPr>
          <w:rFonts w:ascii="Times New Roman" w:hAnsi="Times New Roman" w:cs="Times New Roman"/>
          <w:color w:val="000000" w:themeColor="text1"/>
          <w:sz w:val="24"/>
          <w:szCs w:val="28"/>
        </w:rPr>
        <w:t>город Салават</w:t>
      </w:r>
      <w:r w:rsidR="00B17783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B17783">
        <w:rPr>
          <w:rFonts w:ascii="Times New Roman" w:hAnsi="Times New Roman" w:cs="Times New Roman"/>
          <w:color w:val="000000" w:themeColor="text1"/>
          <w:sz w:val="24"/>
          <w:szCs w:val="28"/>
        </w:rPr>
        <w:t>Республики Башкортостан</w:t>
      </w:r>
    </w:p>
    <w:p w:rsidR="00936CE2" w:rsidRPr="0071633C" w:rsidRDefault="00936CE2" w:rsidP="0071633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783" w:rsidRDefault="00B17783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ЛИСТ СОГЛАСОВАНИЯ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к проекту решения Совета городского округа город Салават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783" w:rsidRDefault="00B17783" w:rsidP="0071633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Название проекта Решения_</w:t>
      </w:r>
      <w:r w:rsidR="00936CE2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936CE2"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936CE2" w:rsidRPr="0071633C" w:rsidRDefault="00936CE2" w:rsidP="0071633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36CE2" w:rsidRPr="0071633C" w:rsidRDefault="00936CE2" w:rsidP="0071633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Проект представлен</w:t>
      </w:r>
      <w:r w:rsidR="00B1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(управление, отдел, Ф.И.О. исполнителя</w:t>
      </w:r>
      <w:r w:rsidR="00B17783">
        <w:rPr>
          <w:rFonts w:ascii="Times New Roman" w:hAnsi="Times New Roman" w:cs="Times New Roman"/>
          <w:color w:val="000000" w:themeColor="text1"/>
          <w:sz w:val="28"/>
          <w:szCs w:val="28"/>
        </w:rPr>
        <w:t>, подпись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Проект согласовали:</w:t>
      </w:r>
    </w:p>
    <w:p w:rsidR="00936CE2" w:rsidRPr="0071633C" w:rsidRDefault="00936CE2" w:rsidP="007163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4422"/>
        <w:gridCol w:w="1531"/>
        <w:gridCol w:w="1339"/>
      </w:tblGrid>
      <w:tr w:rsidR="006B18D0" w:rsidRPr="00B17783" w:rsidTr="00B17783">
        <w:tc>
          <w:tcPr>
            <w:tcW w:w="1984" w:type="dxa"/>
          </w:tcPr>
          <w:p w:rsidR="00936CE2" w:rsidRPr="00B17783" w:rsidRDefault="00936CE2" w:rsidP="007163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7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4422" w:type="dxa"/>
          </w:tcPr>
          <w:p w:rsidR="00936CE2" w:rsidRPr="00B17783" w:rsidRDefault="00936CE2" w:rsidP="007163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7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работы, должность</w:t>
            </w:r>
          </w:p>
        </w:tc>
        <w:tc>
          <w:tcPr>
            <w:tcW w:w="1531" w:type="dxa"/>
          </w:tcPr>
          <w:p w:rsidR="00936CE2" w:rsidRPr="00B17783" w:rsidRDefault="00936CE2" w:rsidP="007163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7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Замечания к проекту</w:t>
            </w:r>
          </w:p>
        </w:tc>
        <w:tc>
          <w:tcPr>
            <w:tcW w:w="1339" w:type="dxa"/>
          </w:tcPr>
          <w:p w:rsidR="00936CE2" w:rsidRPr="00B17783" w:rsidRDefault="00936CE2" w:rsidP="007163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7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Подпись, дата</w:t>
            </w:r>
          </w:p>
        </w:tc>
      </w:tr>
      <w:tr w:rsidR="006B18D0" w:rsidRPr="00B17783" w:rsidTr="00B17783">
        <w:tc>
          <w:tcPr>
            <w:tcW w:w="1984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2" w:type="dxa"/>
          </w:tcPr>
          <w:p w:rsidR="00936CE2" w:rsidRPr="00B17783" w:rsidRDefault="00936CE2" w:rsidP="007163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7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постоянной комиссии Совета городского округа город Салават</w:t>
            </w:r>
          </w:p>
          <w:p w:rsidR="00936CE2" w:rsidRPr="00B17783" w:rsidRDefault="00936CE2" w:rsidP="0071633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7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Республики Башкортостан по ___________________________ _____________________________</w:t>
            </w:r>
          </w:p>
        </w:tc>
        <w:tc>
          <w:tcPr>
            <w:tcW w:w="1531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9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18D0" w:rsidRPr="00B17783" w:rsidTr="00B17783">
        <w:tc>
          <w:tcPr>
            <w:tcW w:w="1984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2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9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18D0" w:rsidRPr="00B17783" w:rsidTr="00B17783">
        <w:tc>
          <w:tcPr>
            <w:tcW w:w="1984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2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9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18D0" w:rsidRPr="00B17783" w:rsidTr="00B17783">
        <w:tc>
          <w:tcPr>
            <w:tcW w:w="1984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2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9" w:type="dxa"/>
          </w:tcPr>
          <w:p w:rsidR="00936CE2" w:rsidRPr="00B17783" w:rsidRDefault="00936CE2" w:rsidP="007163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36CE2" w:rsidRPr="0071633C" w:rsidRDefault="00936CE2" w:rsidP="0071633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городского округа</w:t>
      </w: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Салават Республики Башкортостан          </w:t>
      </w:r>
      <w:r w:rsidR="00B1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B17783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делами Администрации городского</w:t>
      </w: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город Салават Республики Башкортостан    </w:t>
      </w:r>
      <w:r w:rsidR="00B1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__________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p w:rsidR="00657292" w:rsidRDefault="00657292" w:rsidP="006572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7292" w:rsidRDefault="00657292" w:rsidP="006572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:rsidR="00657292" w:rsidRDefault="00657292" w:rsidP="006572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</w:p>
    <w:p w:rsidR="00657292" w:rsidRPr="0071633C" w:rsidRDefault="00657292" w:rsidP="0065729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город Салават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Башкортостан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Секретарь Совета городского округа</w:t>
      </w: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Салават Республики Башкортостан          </w:t>
      </w:r>
      <w:r w:rsidR="00B1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__________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специалист </w:t>
      </w:r>
      <w:r w:rsidR="00B1778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ппарата</w:t>
      </w:r>
    </w:p>
    <w:p w:rsidR="00936CE2" w:rsidRPr="0071633C" w:rsidRDefault="00936CE2" w:rsidP="0071633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Совета городского округа город Салават</w:t>
      </w:r>
    </w:p>
    <w:p w:rsidR="00936CE2" w:rsidRPr="0071633C" w:rsidRDefault="00936CE2" w:rsidP="00B1778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Башкортостан     </w:t>
      </w:r>
      <w:r w:rsidR="00B1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__________</w:t>
      </w:r>
      <w:r w:rsidRPr="0071633C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p w:rsidR="00936CE2" w:rsidRPr="0071633C" w:rsidRDefault="00936CE2" w:rsidP="007163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1AEA" w:rsidRPr="0071633C" w:rsidRDefault="00C81AEA" w:rsidP="007163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81AEA" w:rsidRPr="0071633C" w:rsidSect="00DF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33946"/>
    <w:multiLevelType w:val="hybridMultilevel"/>
    <w:tmpl w:val="72C6882C"/>
    <w:lvl w:ilvl="0" w:tplc="C3D07A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3246D"/>
    <w:multiLevelType w:val="hybridMultilevel"/>
    <w:tmpl w:val="5B124D92"/>
    <w:lvl w:ilvl="0" w:tplc="33DA9E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380534"/>
    <w:multiLevelType w:val="multilevel"/>
    <w:tmpl w:val="FF2A8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E35B40"/>
    <w:multiLevelType w:val="hybridMultilevel"/>
    <w:tmpl w:val="749017E6"/>
    <w:lvl w:ilvl="0" w:tplc="5CFA714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605CFA"/>
    <w:multiLevelType w:val="hybridMultilevel"/>
    <w:tmpl w:val="E6BE9E76"/>
    <w:lvl w:ilvl="0" w:tplc="22E405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092B9E"/>
    <w:multiLevelType w:val="hybridMultilevel"/>
    <w:tmpl w:val="9AB45DDA"/>
    <w:lvl w:ilvl="0" w:tplc="2AA097A8">
      <w:start w:val="1"/>
      <w:numFmt w:val="decimal"/>
      <w:lvlText w:val="%1."/>
      <w:lvlJc w:val="left"/>
      <w:pPr>
        <w:ind w:left="1128" w:hanging="41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0F2725"/>
    <w:multiLevelType w:val="multilevel"/>
    <w:tmpl w:val="F33A87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604D21ED"/>
    <w:multiLevelType w:val="multilevel"/>
    <w:tmpl w:val="53D0E6FA"/>
    <w:lvl w:ilvl="0">
      <w:start w:val="3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7918AA"/>
    <w:multiLevelType w:val="multilevel"/>
    <w:tmpl w:val="D96ECD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AAD"/>
    <w:rsid w:val="001E7C4D"/>
    <w:rsid w:val="001F1F96"/>
    <w:rsid w:val="002A6C3D"/>
    <w:rsid w:val="002C141A"/>
    <w:rsid w:val="00344273"/>
    <w:rsid w:val="0040412D"/>
    <w:rsid w:val="0041133E"/>
    <w:rsid w:val="00420A77"/>
    <w:rsid w:val="004C40A7"/>
    <w:rsid w:val="004D510C"/>
    <w:rsid w:val="0057359C"/>
    <w:rsid w:val="005B3296"/>
    <w:rsid w:val="005E3C1B"/>
    <w:rsid w:val="0065331E"/>
    <w:rsid w:val="00657292"/>
    <w:rsid w:val="006B18D0"/>
    <w:rsid w:val="0071633C"/>
    <w:rsid w:val="007B01B6"/>
    <w:rsid w:val="007B11D4"/>
    <w:rsid w:val="007F6590"/>
    <w:rsid w:val="00821F3F"/>
    <w:rsid w:val="00892490"/>
    <w:rsid w:val="008A06F3"/>
    <w:rsid w:val="009100E8"/>
    <w:rsid w:val="00931433"/>
    <w:rsid w:val="00936CE2"/>
    <w:rsid w:val="00943E7E"/>
    <w:rsid w:val="00AB3287"/>
    <w:rsid w:val="00AB36F0"/>
    <w:rsid w:val="00B17783"/>
    <w:rsid w:val="00B3400C"/>
    <w:rsid w:val="00B47817"/>
    <w:rsid w:val="00BD63D9"/>
    <w:rsid w:val="00BF094B"/>
    <w:rsid w:val="00C01CC5"/>
    <w:rsid w:val="00C75BA9"/>
    <w:rsid w:val="00C81AEA"/>
    <w:rsid w:val="00CB046E"/>
    <w:rsid w:val="00CB18BF"/>
    <w:rsid w:val="00DF723A"/>
    <w:rsid w:val="00E20C49"/>
    <w:rsid w:val="00E93AAD"/>
    <w:rsid w:val="00ED0B0E"/>
    <w:rsid w:val="00F84E2C"/>
    <w:rsid w:val="00F869D9"/>
    <w:rsid w:val="00FC68FD"/>
    <w:rsid w:val="00FE1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47111-ADF9-4F79-ADA0-058158DF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4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12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36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6C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6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39"/>
    <w:rsid w:val="007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474DA13C8318E21F3E799A2B57522BC782611874B6B1C16A31EDDE7C50FFABB3BFE6A005B2C7F002CAB9FD74D14CC2B9AD77A7D164976128FD55FEcA14H" TargetMode="External"/><Relationship Id="rId13" Type="http://schemas.openxmlformats.org/officeDocument/2006/relationships/hyperlink" Target="consultantplus://offline/ref=57474DA13C8318E21F3E799A2B57522BC78261187DB6B5CC6B3EB0D47409F3A9B4B0B9B702FBCBF102CBB8FC7B8E49D7A8F578A0CA7A967E34FF57cF1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7474DA13C8318E21F3E799A2B57522BC78261187CB3B3C3693EB0D47409F3A9B4B0B9A502A3C7F307D5B8FA6ED81891cF1CH" TargetMode="External"/><Relationship Id="rId12" Type="http://schemas.openxmlformats.org/officeDocument/2006/relationships/hyperlink" Target="consultantplus://offline/ref=57474DA13C8318E21F3E799A2B57522BC78261187DB6B5CC6B3EB0D47409F3A9B4B0B9B702FBCBF102CBB8FC7B8E49D7A8F578A0CA7A967E34FF57cF1D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474DA13C8318E21F3E67973D3B0D22C58138107EE4EE916534E58C2B50A3EEE5B6EFF158F6CBEF00CBBAcF1AH" TargetMode="External"/><Relationship Id="rId11" Type="http://schemas.openxmlformats.org/officeDocument/2006/relationships/hyperlink" Target="consultantplus://offline/ref=57474DA13C8318E21F3E799A2B57522BC78261187DB6B5CC6B3EB0D47409F3A9B4B0B9B702FBCBF102CBB8FC7B8E49D7A8F578A0CA7A967E34FF57cF1D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7474DA13C8318E21F3E799A2B57522BC78261187DB6B5CC6B3EB0D47409F3A9B4B0B9B702FBCBF102CBB8FC7B8E49D7A8F578A0CA7A967E34FF57cF1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474DA13C8318E21F3E799A2B57522BC782611874B6B1C16A31EDDE7C50FFABB3BFE6A005B2C7F002CAB9F378D14CC2B9AD77A7D164976128FD55FEcA14H" TargetMode="External"/><Relationship Id="rId14" Type="http://schemas.openxmlformats.org/officeDocument/2006/relationships/hyperlink" Target="consultantplus://offline/ref=57474DA13C8318E21F3E799A2B57522BC782611874B6B1C16A31EDDE7C50FFABB3BFE6A005B2C7F002CAB9FD74D14CC2B9AD77A7D164976128FD55FEcA1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896A-A546-471D-8318-33561E7B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30</cp:revision>
  <cp:lastPrinted>2026-03-31T10:24:00Z</cp:lastPrinted>
  <dcterms:created xsi:type="dcterms:W3CDTF">2025-08-18T12:16:00Z</dcterms:created>
  <dcterms:modified xsi:type="dcterms:W3CDTF">2026-03-31T10:25:00Z</dcterms:modified>
</cp:coreProperties>
</file>